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8C51" w14:textId="08C122A5" w:rsidR="006D147A" w:rsidRDefault="006D147A" w:rsidP="00C77B0D">
      <w:pPr>
        <w:spacing w:line="240" w:lineRule="auto"/>
        <w:contextualSpacing/>
        <w:jc w:val="center"/>
        <w:rPr>
          <w:rFonts w:ascii="Times New Roman" w:hAnsi="Times New Roman" w:cs="Times New Roman"/>
          <w:sz w:val="28"/>
          <w:szCs w:val="28"/>
        </w:rPr>
      </w:pPr>
      <w:r w:rsidRPr="009467C9">
        <w:rPr>
          <w:rFonts w:ascii="Times New Roman" w:hAnsi="Times New Roman" w:cs="Times New Roman"/>
          <w:b/>
          <w:bCs/>
          <w:sz w:val="28"/>
          <w:szCs w:val="28"/>
        </w:rPr>
        <w:t>Firearm Offenses (18 U.S.C. §§ 922, 924)</w:t>
      </w:r>
      <w:r w:rsidRPr="009467C9">
        <w:rPr>
          <w:rFonts w:ascii="Times New Roman" w:hAnsi="Times New Roman" w:cs="Times New Roman"/>
          <w:sz w:val="28"/>
          <w:szCs w:val="28"/>
        </w:rPr>
        <w:t xml:space="preserve"> </w:t>
      </w:r>
    </w:p>
    <w:p w14:paraId="0A67F79A" w14:textId="77777777" w:rsidR="004751EE" w:rsidRPr="009467C9" w:rsidRDefault="004751EE" w:rsidP="00C77B0D">
      <w:pPr>
        <w:spacing w:line="240" w:lineRule="auto"/>
        <w:contextualSpacing/>
        <w:jc w:val="center"/>
        <w:rPr>
          <w:rFonts w:ascii="Times New Roman" w:hAnsi="Times New Roman" w:cs="Times New Roman"/>
          <w:sz w:val="28"/>
          <w:szCs w:val="28"/>
        </w:rPr>
      </w:pPr>
    </w:p>
    <w:p w14:paraId="0F86D4A7" w14:textId="77777777" w:rsidR="008D4954" w:rsidRPr="008C6B5A" w:rsidRDefault="008D4954" w:rsidP="008D4954">
      <w:pPr>
        <w:tabs>
          <w:tab w:val="left" w:pos="-1440"/>
        </w:tabs>
        <w:ind w:left="1440" w:hanging="1440"/>
        <w:rPr>
          <w:rFonts w:ascii="Times New Roman" w:hAnsi="Times New Roman" w:cs="Times New Roman"/>
          <w:sz w:val="24"/>
          <w:szCs w:val="24"/>
        </w:rPr>
      </w:pPr>
      <w:r w:rsidRPr="008C6B5A">
        <w:rPr>
          <w:rFonts w:ascii="Times New Roman" w:hAnsi="Times New Roman" w:cs="Times New Roman"/>
          <w:sz w:val="24"/>
          <w:szCs w:val="24"/>
        </w:rPr>
        <w:t xml:space="preserve">6.18.922A </w:t>
      </w:r>
      <w:r w:rsidRPr="008C6B5A">
        <w:rPr>
          <w:rFonts w:ascii="Times New Roman" w:hAnsi="Times New Roman" w:cs="Times New Roman"/>
          <w:sz w:val="24"/>
          <w:szCs w:val="24"/>
        </w:rPr>
        <w:tab/>
        <w:t xml:space="preserve">False Statement in Purchase of a Firearm (18 U.S.C. § 922(a)(6)) 6.18.922A-1 </w:t>
      </w:r>
      <w:r w:rsidRPr="008C6B5A">
        <w:rPr>
          <w:rFonts w:ascii="Times New Roman" w:hAnsi="Times New Roman" w:cs="Times New Roman"/>
          <w:sz w:val="24"/>
          <w:szCs w:val="24"/>
        </w:rPr>
        <w:tab/>
        <w:t>Firearm Offenses - Dealer Defined</w:t>
      </w:r>
    </w:p>
    <w:p w14:paraId="00EC610C" w14:textId="77777777" w:rsidR="008C6B5A" w:rsidRPr="008C6B5A" w:rsidRDefault="008C6B5A" w:rsidP="008C6B5A">
      <w:pPr>
        <w:tabs>
          <w:tab w:val="left" w:pos="-1440"/>
        </w:tabs>
        <w:ind w:left="1440" w:hanging="1440"/>
        <w:rPr>
          <w:rFonts w:ascii="Times New Roman" w:hAnsi="Times New Roman" w:cs="Times New Roman"/>
          <w:sz w:val="24"/>
          <w:szCs w:val="24"/>
        </w:rPr>
      </w:pPr>
      <w:r w:rsidRPr="008C6B5A">
        <w:rPr>
          <w:rFonts w:ascii="Times New Roman" w:hAnsi="Times New Roman" w:cs="Times New Roman"/>
          <w:sz w:val="24"/>
          <w:szCs w:val="24"/>
        </w:rPr>
        <w:t xml:space="preserve">6.18.922A-1 </w:t>
      </w:r>
      <w:r w:rsidRPr="008C6B5A">
        <w:rPr>
          <w:rFonts w:ascii="Times New Roman" w:hAnsi="Times New Roman" w:cs="Times New Roman"/>
          <w:sz w:val="24"/>
          <w:szCs w:val="24"/>
        </w:rPr>
        <w:tab/>
        <w:t>Firearm Offenses - Dealer Defined</w:t>
      </w:r>
    </w:p>
    <w:p w14:paraId="1F6D28AB" w14:textId="5DBD2157" w:rsidR="00016932" w:rsidRPr="008C6B5A" w:rsidRDefault="00016932" w:rsidP="00016932">
      <w:pPr>
        <w:tabs>
          <w:tab w:val="left" w:pos="-1440"/>
        </w:tabs>
        <w:ind w:left="1440" w:hanging="1440"/>
        <w:rPr>
          <w:rFonts w:ascii="Times New Roman" w:hAnsi="Times New Roman" w:cs="Times New Roman"/>
          <w:sz w:val="24"/>
          <w:szCs w:val="24"/>
        </w:rPr>
      </w:pPr>
      <w:r w:rsidRPr="008C6B5A">
        <w:rPr>
          <w:rFonts w:ascii="Times New Roman" w:hAnsi="Times New Roman" w:cs="Times New Roman"/>
          <w:sz w:val="24"/>
          <w:szCs w:val="24"/>
        </w:rPr>
        <w:t xml:space="preserve">6.18.922A-2 </w:t>
      </w:r>
      <w:r w:rsidRPr="008C6B5A">
        <w:rPr>
          <w:rFonts w:ascii="Times New Roman" w:hAnsi="Times New Roman" w:cs="Times New Roman"/>
          <w:sz w:val="24"/>
          <w:szCs w:val="24"/>
        </w:rPr>
        <w:tab/>
        <w:t xml:space="preserve">Firearm Offenses - Firearm Defined </w:t>
      </w:r>
    </w:p>
    <w:p w14:paraId="5085329D" w14:textId="77777777" w:rsidR="00016932" w:rsidRPr="008C6B5A" w:rsidRDefault="00016932" w:rsidP="00016932">
      <w:pPr>
        <w:tabs>
          <w:tab w:val="left" w:pos="-1440"/>
        </w:tabs>
        <w:ind w:left="1440" w:hanging="1440"/>
        <w:rPr>
          <w:rFonts w:ascii="Times New Roman" w:hAnsi="Times New Roman" w:cs="Times New Roman"/>
          <w:sz w:val="24"/>
          <w:szCs w:val="24"/>
        </w:rPr>
      </w:pPr>
      <w:r w:rsidRPr="008C6B5A">
        <w:rPr>
          <w:rFonts w:ascii="Times New Roman" w:hAnsi="Times New Roman" w:cs="Times New Roman"/>
          <w:sz w:val="24"/>
          <w:szCs w:val="24"/>
        </w:rPr>
        <w:t xml:space="preserve">6.18.922A-3 </w:t>
      </w:r>
      <w:r w:rsidRPr="008C6B5A">
        <w:rPr>
          <w:rFonts w:ascii="Times New Roman" w:hAnsi="Times New Roman" w:cs="Times New Roman"/>
          <w:sz w:val="24"/>
          <w:szCs w:val="24"/>
        </w:rPr>
        <w:tab/>
        <w:t>Firearm Offenses - Material Defined</w:t>
      </w:r>
    </w:p>
    <w:p w14:paraId="3A7D2D43" w14:textId="77777777" w:rsidR="00016932" w:rsidRPr="008C6B5A" w:rsidRDefault="00016932" w:rsidP="00016932">
      <w:pPr>
        <w:tabs>
          <w:tab w:val="left" w:pos="-1440"/>
        </w:tabs>
        <w:ind w:left="1440" w:hanging="1440"/>
        <w:rPr>
          <w:rFonts w:ascii="Times New Roman" w:hAnsi="Times New Roman" w:cs="Times New Roman"/>
          <w:sz w:val="24"/>
          <w:szCs w:val="24"/>
        </w:rPr>
      </w:pPr>
      <w:r w:rsidRPr="008C6B5A">
        <w:rPr>
          <w:rFonts w:ascii="Times New Roman" w:hAnsi="Times New Roman" w:cs="Times New Roman"/>
          <w:sz w:val="24"/>
          <w:szCs w:val="24"/>
        </w:rPr>
        <w:t xml:space="preserve">6.18.922D </w:t>
      </w:r>
      <w:r w:rsidRPr="008C6B5A">
        <w:rPr>
          <w:rFonts w:ascii="Times New Roman" w:hAnsi="Times New Roman" w:cs="Times New Roman"/>
          <w:sz w:val="24"/>
          <w:szCs w:val="24"/>
        </w:rPr>
        <w:tab/>
        <w:t>Sale of Firearm to Convicted Felon (18 U.S.C. § 922(d)(1))</w:t>
      </w:r>
    </w:p>
    <w:p w14:paraId="02335984" w14:textId="77777777" w:rsidR="00600B1F" w:rsidRPr="008C6B5A" w:rsidRDefault="00600B1F" w:rsidP="00600B1F">
      <w:pPr>
        <w:tabs>
          <w:tab w:val="left" w:pos="-1440"/>
        </w:tabs>
        <w:ind w:left="1440" w:hanging="1440"/>
        <w:rPr>
          <w:rFonts w:ascii="Times New Roman" w:hAnsi="Times New Roman" w:cs="Times New Roman"/>
          <w:sz w:val="24"/>
          <w:szCs w:val="24"/>
        </w:rPr>
      </w:pPr>
      <w:r w:rsidRPr="008C6B5A">
        <w:rPr>
          <w:rFonts w:ascii="Times New Roman" w:hAnsi="Times New Roman" w:cs="Times New Roman"/>
          <w:sz w:val="24"/>
          <w:szCs w:val="24"/>
        </w:rPr>
        <w:t xml:space="preserve">6.18.922D-1 </w:t>
      </w:r>
      <w:r w:rsidRPr="008C6B5A">
        <w:rPr>
          <w:rFonts w:ascii="Times New Roman" w:hAnsi="Times New Roman" w:cs="Times New Roman"/>
          <w:sz w:val="24"/>
          <w:szCs w:val="24"/>
        </w:rPr>
        <w:tab/>
        <w:t>Firearm Offenses - Reasonable Cause to Believe Defined</w:t>
      </w:r>
    </w:p>
    <w:p w14:paraId="2516A121" w14:textId="5FCE76FA" w:rsidR="006D147A" w:rsidRPr="00460F0C" w:rsidRDefault="006D147A" w:rsidP="0082391D">
      <w:pPr>
        <w:spacing w:line="360" w:lineRule="auto"/>
        <w:ind w:left="1440" w:hanging="1440"/>
        <w:contextualSpacing/>
        <w:rPr>
          <w:rFonts w:ascii="Times New Roman" w:hAnsi="Times New Roman" w:cs="Times New Roman"/>
          <w:sz w:val="24"/>
          <w:szCs w:val="24"/>
        </w:rPr>
      </w:pPr>
      <w:r w:rsidRPr="00460F0C">
        <w:rPr>
          <w:rFonts w:ascii="Times New Roman" w:hAnsi="Times New Roman" w:cs="Times New Roman"/>
          <w:sz w:val="24"/>
          <w:szCs w:val="24"/>
        </w:rPr>
        <w:t>6.18.922G</w:t>
      </w:r>
      <w:r w:rsidRPr="00460F0C">
        <w:rPr>
          <w:rFonts w:ascii="Times New Roman" w:hAnsi="Times New Roman" w:cs="Times New Roman"/>
          <w:sz w:val="24"/>
          <w:szCs w:val="24"/>
        </w:rPr>
        <w:tab/>
        <w:t xml:space="preserve">Felon </w:t>
      </w:r>
      <w:proofErr w:type="gramStart"/>
      <w:r w:rsidRPr="00460F0C">
        <w:rPr>
          <w:rFonts w:ascii="Times New Roman" w:hAnsi="Times New Roman" w:cs="Times New Roman"/>
          <w:sz w:val="24"/>
          <w:szCs w:val="24"/>
        </w:rPr>
        <w:t>In</w:t>
      </w:r>
      <w:proofErr w:type="gramEnd"/>
      <w:r w:rsidRPr="00460F0C">
        <w:rPr>
          <w:rFonts w:ascii="Times New Roman" w:hAnsi="Times New Roman" w:cs="Times New Roman"/>
          <w:sz w:val="24"/>
          <w:szCs w:val="24"/>
        </w:rPr>
        <w:t xml:space="preserve"> Possession of Firearm (18 U.S.C. § 922(g)) (non-bifurcated proceeding) </w:t>
      </w:r>
      <w:r w:rsidR="00017A08" w:rsidRPr="00460F0C">
        <w:rPr>
          <w:rFonts w:ascii="Times New Roman" w:hAnsi="Times New Roman" w:cs="Times New Roman"/>
          <w:sz w:val="24"/>
          <w:szCs w:val="24"/>
        </w:rPr>
        <w:t>(</w:t>
      </w:r>
      <w:r w:rsidR="00B3066D" w:rsidRPr="00460F0C">
        <w:rPr>
          <w:rFonts w:ascii="Times New Roman" w:hAnsi="Times New Roman" w:cs="Times New Roman"/>
          <w:sz w:val="24"/>
          <w:szCs w:val="24"/>
        </w:rPr>
        <w:t xml:space="preserve">revised </w:t>
      </w:r>
      <w:r w:rsidR="004751EE">
        <w:rPr>
          <w:rFonts w:ascii="Times New Roman" w:hAnsi="Times New Roman" w:cs="Times New Roman"/>
          <w:sz w:val="24"/>
          <w:szCs w:val="24"/>
        </w:rPr>
        <w:t>4/</w:t>
      </w:r>
      <w:r w:rsidR="00B3066D" w:rsidRPr="00460F0C">
        <w:rPr>
          <w:rFonts w:ascii="Times New Roman" w:hAnsi="Times New Roman" w:cs="Times New Roman"/>
          <w:sz w:val="24"/>
          <w:szCs w:val="24"/>
        </w:rPr>
        <w:t>202</w:t>
      </w:r>
      <w:r w:rsidR="004751EE">
        <w:rPr>
          <w:rFonts w:ascii="Times New Roman" w:hAnsi="Times New Roman" w:cs="Times New Roman"/>
          <w:sz w:val="24"/>
          <w:szCs w:val="24"/>
        </w:rPr>
        <w:t>4</w:t>
      </w:r>
      <w:r w:rsidR="00B3066D" w:rsidRPr="00460F0C">
        <w:rPr>
          <w:rFonts w:ascii="Times New Roman" w:hAnsi="Times New Roman" w:cs="Times New Roman"/>
          <w:sz w:val="24"/>
          <w:szCs w:val="24"/>
        </w:rPr>
        <w:t xml:space="preserve">) </w:t>
      </w:r>
    </w:p>
    <w:p w14:paraId="70304587" w14:textId="4C642E80" w:rsidR="006D147A" w:rsidRPr="00460F0C" w:rsidRDefault="006D147A" w:rsidP="0082391D">
      <w:pPr>
        <w:tabs>
          <w:tab w:val="left" w:pos="-1440"/>
        </w:tabs>
        <w:spacing w:line="360" w:lineRule="auto"/>
        <w:ind w:left="1440" w:hanging="1440"/>
        <w:contextualSpacing/>
        <w:rPr>
          <w:rFonts w:ascii="Times New Roman" w:hAnsi="Times New Roman" w:cs="Times New Roman"/>
          <w:sz w:val="24"/>
          <w:szCs w:val="24"/>
        </w:rPr>
      </w:pPr>
      <w:r w:rsidRPr="00460F0C">
        <w:rPr>
          <w:rFonts w:ascii="Times New Roman" w:hAnsi="Times New Roman" w:cs="Times New Roman"/>
          <w:sz w:val="24"/>
          <w:szCs w:val="24"/>
        </w:rPr>
        <w:t xml:space="preserve">6.18.922G-1 </w:t>
      </w:r>
      <w:r w:rsidRPr="00460F0C">
        <w:rPr>
          <w:rFonts w:ascii="Times New Roman" w:hAnsi="Times New Roman" w:cs="Times New Roman"/>
          <w:sz w:val="24"/>
          <w:szCs w:val="24"/>
        </w:rPr>
        <w:tab/>
        <w:t xml:space="preserve">Felon </w:t>
      </w:r>
      <w:proofErr w:type="gramStart"/>
      <w:r w:rsidRPr="00460F0C">
        <w:rPr>
          <w:rFonts w:ascii="Times New Roman" w:hAnsi="Times New Roman" w:cs="Times New Roman"/>
          <w:sz w:val="24"/>
          <w:szCs w:val="24"/>
        </w:rPr>
        <w:t>In</w:t>
      </w:r>
      <w:proofErr w:type="gramEnd"/>
      <w:r w:rsidRPr="00460F0C">
        <w:rPr>
          <w:rFonts w:ascii="Times New Roman" w:hAnsi="Times New Roman" w:cs="Times New Roman"/>
          <w:sz w:val="24"/>
          <w:szCs w:val="24"/>
        </w:rPr>
        <w:t xml:space="preserve"> Possession of Firearm (18 U.S.C. § 922(g)) (bifurcated proceeding)</w:t>
      </w:r>
      <w:r w:rsidRPr="00460F0C">
        <w:rPr>
          <w:rFonts w:ascii="Times New Roman" w:hAnsi="Times New Roman" w:cs="Times New Roman"/>
          <w:i/>
          <w:iCs/>
          <w:sz w:val="24"/>
          <w:szCs w:val="24"/>
        </w:rPr>
        <w:t xml:space="preserve"> </w:t>
      </w:r>
      <w:r w:rsidR="00017A08" w:rsidRPr="00460F0C">
        <w:rPr>
          <w:rFonts w:ascii="Times New Roman" w:hAnsi="Times New Roman" w:cs="Times New Roman"/>
          <w:sz w:val="24"/>
          <w:szCs w:val="24"/>
        </w:rPr>
        <w:t xml:space="preserve">(revised </w:t>
      </w:r>
      <w:r w:rsidR="004751EE">
        <w:rPr>
          <w:rFonts w:ascii="Times New Roman" w:hAnsi="Times New Roman" w:cs="Times New Roman"/>
          <w:sz w:val="24"/>
          <w:szCs w:val="24"/>
        </w:rPr>
        <w:t>4/</w:t>
      </w:r>
      <w:r w:rsidR="00B3066D" w:rsidRPr="00460F0C">
        <w:rPr>
          <w:rFonts w:ascii="Times New Roman" w:hAnsi="Times New Roman" w:cs="Times New Roman"/>
          <w:sz w:val="24"/>
          <w:szCs w:val="24"/>
        </w:rPr>
        <w:t>202</w:t>
      </w:r>
      <w:r w:rsidR="004751EE">
        <w:rPr>
          <w:rFonts w:ascii="Times New Roman" w:hAnsi="Times New Roman" w:cs="Times New Roman"/>
          <w:sz w:val="24"/>
          <w:szCs w:val="24"/>
        </w:rPr>
        <w:t>4</w:t>
      </w:r>
      <w:r w:rsidR="00B3066D" w:rsidRPr="00460F0C">
        <w:rPr>
          <w:rFonts w:ascii="Times New Roman" w:hAnsi="Times New Roman" w:cs="Times New Roman"/>
          <w:sz w:val="24"/>
          <w:szCs w:val="24"/>
        </w:rPr>
        <w:t xml:space="preserve">) </w:t>
      </w:r>
    </w:p>
    <w:p w14:paraId="38EDB180" w14:textId="559EF9CE" w:rsidR="00C77B0D" w:rsidRPr="00460F0C" w:rsidRDefault="006D147A" w:rsidP="0082391D">
      <w:pPr>
        <w:tabs>
          <w:tab w:val="left" w:pos="-1440"/>
        </w:tabs>
        <w:spacing w:line="360" w:lineRule="auto"/>
        <w:ind w:left="1440" w:hanging="1440"/>
        <w:contextualSpacing/>
        <w:rPr>
          <w:rFonts w:ascii="Times New Roman" w:hAnsi="Times New Roman" w:cs="Times New Roman"/>
          <w:sz w:val="24"/>
          <w:szCs w:val="24"/>
        </w:rPr>
      </w:pPr>
      <w:bookmarkStart w:id="0" w:name="_Hlk94101633"/>
      <w:r w:rsidRPr="00460F0C">
        <w:rPr>
          <w:rFonts w:ascii="Times New Roman" w:hAnsi="Times New Roman" w:cs="Times New Roman"/>
          <w:sz w:val="24"/>
          <w:szCs w:val="24"/>
        </w:rPr>
        <w:t xml:space="preserve">6.18.922G-2 </w:t>
      </w:r>
      <w:r w:rsidRPr="00460F0C">
        <w:rPr>
          <w:rFonts w:ascii="Times New Roman" w:hAnsi="Times New Roman" w:cs="Times New Roman"/>
          <w:sz w:val="24"/>
          <w:szCs w:val="24"/>
        </w:rPr>
        <w:tab/>
        <w:t xml:space="preserve">Proof of Prior Conviction </w:t>
      </w:r>
      <w:r w:rsidR="00017A08" w:rsidRPr="00460F0C">
        <w:rPr>
          <w:rFonts w:ascii="Times New Roman" w:hAnsi="Times New Roman" w:cs="Times New Roman"/>
          <w:sz w:val="24"/>
          <w:szCs w:val="24"/>
        </w:rPr>
        <w:t>(</w:t>
      </w:r>
      <w:r w:rsidR="00704315" w:rsidRPr="00460F0C">
        <w:rPr>
          <w:rFonts w:ascii="Times New Roman" w:hAnsi="Times New Roman" w:cs="Times New Roman"/>
          <w:sz w:val="24"/>
          <w:szCs w:val="24"/>
        </w:rPr>
        <w:t xml:space="preserve">revised </w:t>
      </w:r>
      <w:r w:rsidR="004751EE">
        <w:rPr>
          <w:rFonts w:ascii="Times New Roman" w:hAnsi="Times New Roman" w:cs="Times New Roman"/>
          <w:sz w:val="24"/>
          <w:szCs w:val="24"/>
        </w:rPr>
        <w:t>4/</w:t>
      </w:r>
      <w:r w:rsidR="004751EE">
        <w:rPr>
          <w:rFonts w:ascii="Times New Roman" w:hAnsi="Times New Roman" w:cs="Times New Roman"/>
          <w:sz w:val="24"/>
          <w:szCs w:val="24"/>
        </w:rPr>
        <w:t>2024</w:t>
      </w:r>
      <w:r w:rsidR="00704315" w:rsidRPr="004751EE">
        <w:rPr>
          <w:rFonts w:ascii="Times New Roman" w:hAnsi="Times New Roman" w:cs="Times New Roman"/>
          <w:sz w:val="24"/>
          <w:szCs w:val="24"/>
        </w:rPr>
        <w:t xml:space="preserve">) </w:t>
      </w:r>
    </w:p>
    <w:p w14:paraId="5A835602" w14:textId="1B96F1FC" w:rsidR="004751EE" w:rsidRDefault="00377465" w:rsidP="008C6B5A">
      <w:pPr>
        <w:tabs>
          <w:tab w:val="left" w:pos="-1440"/>
        </w:tabs>
        <w:ind w:left="1440" w:hanging="1440"/>
        <w:rPr>
          <w:rFonts w:ascii="Times New Roman" w:hAnsi="Times New Roman" w:cs="Times New Roman"/>
          <w:sz w:val="24"/>
          <w:szCs w:val="24"/>
        </w:rPr>
      </w:pPr>
      <w:bookmarkStart w:id="1" w:name="_Hlk94101853"/>
      <w:bookmarkEnd w:id="0"/>
      <w:r w:rsidRPr="004751EE">
        <w:rPr>
          <w:rFonts w:ascii="Times New Roman" w:hAnsi="Times New Roman" w:cs="Times New Roman"/>
          <w:sz w:val="24"/>
          <w:szCs w:val="24"/>
        </w:rPr>
        <w:t xml:space="preserve">6.18.922G-3 </w:t>
      </w:r>
      <w:r w:rsidRPr="004751EE">
        <w:rPr>
          <w:rFonts w:ascii="Times New Roman" w:hAnsi="Times New Roman" w:cs="Times New Roman"/>
          <w:sz w:val="24"/>
          <w:szCs w:val="24"/>
        </w:rPr>
        <w:tab/>
        <w:t xml:space="preserve">Evidence of Prior Conviction of Defendant Charged with Possession of a Firearm by a Convicted Felon (18 U.S.C. §922(g)) </w:t>
      </w:r>
      <w:r w:rsidR="004751EE">
        <w:rPr>
          <w:rFonts w:ascii="Times New Roman" w:hAnsi="Times New Roman" w:cs="Times New Roman"/>
          <w:sz w:val="24"/>
          <w:szCs w:val="24"/>
        </w:rPr>
        <w:t>(revised 4/2024)</w:t>
      </w:r>
    </w:p>
    <w:p w14:paraId="3414F8F7" w14:textId="70C89830" w:rsidR="00377465" w:rsidRPr="008C6B5A" w:rsidRDefault="008C6B5A" w:rsidP="008C6B5A">
      <w:pPr>
        <w:tabs>
          <w:tab w:val="left" w:pos="-1440"/>
        </w:tabs>
        <w:ind w:left="1440" w:hanging="1440"/>
        <w:rPr>
          <w:rFonts w:ascii="Times New Roman" w:hAnsi="Times New Roman" w:cs="Times New Roman"/>
          <w:sz w:val="24"/>
          <w:szCs w:val="24"/>
        </w:rPr>
      </w:pPr>
      <w:r w:rsidRPr="008C6B5A">
        <w:rPr>
          <w:rFonts w:ascii="Times New Roman" w:hAnsi="Times New Roman" w:cs="Times New Roman"/>
          <w:sz w:val="24"/>
          <w:szCs w:val="24"/>
        </w:rPr>
        <w:t xml:space="preserve">6.18.922G-4 </w:t>
      </w:r>
      <w:r w:rsidRPr="008C6B5A">
        <w:rPr>
          <w:rFonts w:ascii="Times New Roman" w:hAnsi="Times New Roman" w:cs="Times New Roman"/>
          <w:sz w:val="24"/>
          <w:szCs w:val="24"/>
        </w:rPr>
        <w:tab/>
        <w:t>Firearm Offenses - Knowing Possession Defined</w:t>
      </w:r>
    </w:p>
    <w:p w14:paraId="3FFBBF7E" w14:textId="77777777" w:rsidR="008C6B5A" w:rsidRPr="008C6B5A" w:rsidRDefault="008C6B5A" w:rsidP="008C6B5A">
      <w:pPr>
        <w:tabs>
          <w:tab w:val="left" w:pos="-1440"/>
        </w:tabs>
        <w:ind w:left="1440" w:hanging="1440"/>
        <w:rPr>
          <w:rFonts w:ascii="Times New Roman" w:hAnsi="Times New Roman" w:cs="Times New Roman"/>
          <w:sz w:val="24"/>
          <w:szCs w:val="24"/>
        </w:rPr>
      </w:pPr>
      <w:r w:rsidRPr="008C6B5A">
        <w:rPr>
          <w:rFonts w:ascii="Times New Roman" w:hAnsi="Times New Roman" w:cs="Times New Roman"/>
          <w:sz w:val="24"/>
          <w:szCs w:val="24"/>
        </w:rPr>
        <w:t xml:space="preserve">6.18.922G-5 </w:t>
      </w:r>
      <w:r w:rsidRPr="008C6B5A">
        <w:rPr>
          <w:rFonts w:ascii="Times New Roman" w:hAnsi="Times New Roman" w:cs="Times New Roman"/>
          <w:sz w:val="24"/>
          <w:szCs w:val="24"/>
        </w:rPr>
        <w:tab/>
        <w:t>Firearm Offenses - In or Affecting Interstate or Foreign Commerce Defined</w:t>
      </w:r>
    </w:p>
    <w:p w14:paraId="28DAD745" w14:textId="77777777" w:rsidR="008C6B5A" w:rsidRPr="008C6B5A" w:rsidRDefault="008C6B5A" w:rsidP="008C6B5A">
      <w:pPr>
        <w:tabs>
          <w:tab w:val="left" w:pos="-1440"/>
        </w:tabs>
        <w:ind w:left="1440" w:hanging="1440"/>
        <w:rPr>
          <w:rFonts w:ascii="Times New Roman" w:hAnsi="Times New Roman" w:cs="Times New Roman"/>
          <w:sz w:val="24"/>
          <w:szCs w:val="24"/>
        </w:rPr>
      </w:pPr>
      <w:r w:rsidRPr="008C6B5A">
        <w:rPr>
          <w:rFonts w:ascii="Times New Roman" w:hAnsi="Times New Roman" w:cs="Times New Roman"/>
          <w:sz w:val="24"/>
          <w:szCs w:val="24"/>
        </w:rPr>
        <w:t xml:space="preserve">6.18.922J </w:t>
      </w:r>
      <w:r w:rsidRPr="008C6B5A">
        <w:rPr>
          <w:rFonts w:ascii="Times New Roman" w:hAnsi="Times New Roman" w:cs="Times New Roman"/>
          <w:sz w:val="24"/>
          <w:szCs w:val="24"/>
        </w:rPr>
        <w:tab/>
        <w:t>Possession of Stolen Firearm (18 U.S.C. § 922(j))</w:t>
      </w:r>
    </w:p>
    <w:p w14:paraId="469F1762" w14:textId="0CC6A3BA" w:rsidR="008C6B5A" w:rsidRPr="008C6B5A" w:rsidRDefault="008C6B5A" w:rsidP="008C6B5A">
      <w:pPr>
        <w:tabs>
          <w:tab w:val="left" w:pos="-1440"/>
        </w:tabs>
        <w:ind w:left="1440" w:hanging="1440"/>
        <w:rPr>
          <w:rFonts w:ascii="Times New Roman" w:hAnsi="Times New Roman" w:cs="Times New Roman"/>
          <w:sz w:val="24"/>
          <w:szCs w:val="24"/>
        </w:rPr>
      </w:pPr>
      <w:r w:rsidRPr="008C6B5A">
        <w:rPr>
          <w:rFonts w:ascii="Times New Roman" w:hAnsi="Times New Roman" w:cs="Times New Roman"/>
          <w:sz w:val="24"/>
          <w:szCs w:val="24"/>
        </w:rPr>
        <w:t xml:space="preserve">6.18.922K </w:t>
      </w:r>
      <w:r w:rsidRPr="008C6B5A">
        <w:rPr>
          <w:rFonts w:ascii="Times New Roman" w:hAnsi="Times New Roman" w:cs="Times New Roman"/>
          <w:sz w:val="24"/>
          <w:szCs w:val="24"/>
        </w:rPr>
        <w:tab/>
        <w:t xml:space="preserve">Possession of Firearm </w:t>
      </w:r>
      <w:proofErr w:type="gramStart"/>
      <w:r w:rsidRPr="008C6B5A">
        <w:rPr>
          <w:rFonts w:ascii="Times New Roman" w:hAnsi="Times New Roman" w:cs="Times New Roman"/>
          <w:sz w:val="24"/>
          <w:szCs w:val="24"/>
        </w:rPr>
        <w:t>With</w:t>
      </w:r>
      <w:proofErr w:type="gramEnd"/>
      <w:r w:rsidRPr="008C6B5A">
        <w:rPr>
          <w:rFonts w:ascii="Times New Roman" w:hAnsi="Times New Roman" w:cs="Times New Roman"/>
          <w:sz w:val="24"/>
          <w:szCs w:val="24"/>
        </w:rPr>
        <w:t xml:space="preserve"> Serial Number Removed, Obliterated, or Altered (18 U.S.C. § 922(k))</w:t>
      </w:r>
      <w:r w:rsidR="00DC6006">
        <w:rPr>
          <w:rFonts w:ascii="Times New Roman" w:hAnsi="Times New Roman" w:cs="Times New Roman"/>
          <w:sz w:val="24"/>
          <w:szCs w:val="24"/>
        </w:rPr>
        <w:t xml:space="preserve"> </w:t>
      </w:r>
      <w:r w:rsidR="004751EE">
        <w:rPr>
          <w:rFonts w:ascii="Times New Roman" w:hAnsi="Times New Roman" w:cs="Times New Roman"/>
          <w:sz w:val="24"/>
          <w:szCs w:val="24"/>
        </w:rPr>
        <w:t>(revised 4/2024)</w:t>
      </w:r>
    </w:p>
    <w:p w14:paraId="05F200EC" w14:textId="4182CE23" w:rsidR="004751EE" w:rsidRDefault="006D147A" w:rsidP="0082391D">
      <w:pPr>
        <w:tabs>
          <w:tab w:val="left" w:pos="-1440"/>
        </w:tabs>
        <w:spacing w:line="360" w:lineRule="auto"/>
        <w:ind w:left="1440" w:hanging="1440"/>
        <w:contextualSpacing/>
        <w:rPr>
          <w:rFonts w:ascii="Times New Roman" w:hAnsi="Times New Roman" w:cs="Times New Roman"/>
          <w:sz w:val="24"/>
          <w:szCs w:val="24"/>
        </w:rPr>
      </w:pPr>
      <w:r w:rsidRPr="00460F0C">
        <w:rPr>
          <w:rFonts w:ascii="Times New Roman" w:hAnsi="Times New Roman" w:cs="Times New Roman"/>
          <w:sz w:val="24"/>
          <w:szCs w:val="24"/>
        </w:rPr>
        <w:t xml:space="preserve">6.18.924A </w:t>
      </w:r>
      <w:r w:rsidRPr="00460F0C">
        <w:rPr>
          <w:rFonts w:ascii="Times New Roman" w:hAnsi="Times New Roman" w:cs="Times New Roman"/>
          <w:sz w:val="24"/>
          <w:szCs w:val="24"/>
        </w:rPr>
        <w:tab/>
        <w:t xml:space="preserve">Possession of a Firearm </w:t>
      </w:r>
      <w:proofErr w:type="gramStart"/>
      <w:r w:rsidRPr="00460F0C">
        <w:rPr>
          <w:rFonts w:ascii="Times New Roman" w:hAnsi="Times New Roman" w:cs="Times New Roman"/>
          <w:sz w:val="24"/>
          <w:szCs w:val="24"/>
        </w:rPr>
        <w:t>In</w:t>
      </w:r>
      <w:proofErr w:type="gramEnd"/>
      <w:r w:rsidRPr="00460F0C">
        <w:rPr>
          <w:rFonts w:ascii="Times New Roman" w:hAnsi="Times New Roman" w:cs="Times New Roman"/>
          <w:sz w:val="24"/>
          <w:szCs w:val="24"/>
        </w:rPr>
        <w:t xml:space="preserve"> Furtherance of Crime of Violence or Drug Trafficking Crime (18 U.S.C. § 924(c)(1))</w:t>
      </w:r>
      <w:r w:rsidR="004751EE">
        <w:rPr>
          <w:rFonts w:ascii="Times New Roman" w:hAnsi="Times New Roman" w:cs="Times New Roman"/>
          <w:sz w:val="24"/>
          <w:szCs w:val="24"/>
        </w:rPr>
        <w:t xml:space="preserve"> </w:t>
      </w:r>
      <w:r w:rsidR="0034060A" w:rsidRPr="00460F0C">
        <w:rPr>
          <w:rFonts w:ascii="Times New Roman" w:hAnsi="Times New Roman" w:cs="Times New Roman"/>
          <w:sz w:val="24"/>
          <w:szCs w:val="24"/>
        </w:rPr>
        <w:t>(</w:t>
      </w:r>
      <w:r w:rsidR="00F36936" w:rsidRPr="00460F0C">
        <w:rPr>
          <w:rFonts w:ascii="Times New Roman" w:hAnsi="Times New Roman" w:cs="Times New Roman"/>
          <w:sz w:val="24"/>
          <w:szCs w:val="24"/>
        </w:rPr>
        <w:t xml:space="preserve">revised </w:t>
      </w:r>
      <w:r w:rsidR="004751EE">
        <w:rPr>
          <w:rFonts w:ascii="Times New Roman" w:hAnsi="Times New Roman" w:cs="Times New Roman"/>
          <w:sz w:val="24"/>
          <w:szCs w:val="24"/>
        </w:rPr>
        <w:t>4/</w:t>
      </w:r>
      <w:r w:rsidR="00C36349" w:rsidRPr="00460F0C">
        <w:rPr>
          <w:rFonts w:ascii="Times New Roman" w:hAnsi="Times New Roman" w:cs="Times New Roman"/>
          <w:sz w:val="24"/>
          <w:szCs w:val="24"/>
        </w:rPr>
        <w:t>202</w:t>
      </w:r>
      <w:r w:rsidR="004751EE">
        <w:rPr>
          <w:rFonts w:ascii="Times New Roman" w:hAnsi="Times New Roman" w:cs="Times New Roman"/>
          <w:sz w:val="24"/>
          <w:szCs w:val="24"/>
        </w:rPr>
        <w:t>4</w:t>
      </w:r>
      <w:r w:rsidR="00C36349" w:rsidRPr="00460F0C">
        <w:rPr>
          <w:rFonts w:ascii="Times New Roman" w:hAnsi="Times New Roman" w:cs="Times New Roman"/>
          <w:sz w:val="24"/>
          <w:szCs w:val="24"/>
        </w:rPr>
        <w:t>)</w:t>
      </w:r>
      <w:bookmarkEnd w:id="1"/>
    </w:p>
    <w:p w14:paraId="73BFA739" w14:textId="4C399160" w:rsidR="006A5FA3" w:rsidRPr="00460F0C" w:rsidRDefault="006A5FA3" w:rsidP="0082391D">
      <w:pPr>
        <w:tabs>
          <w:tab w:val="left" w:pos="-1440"/>
        </w:tabs>
        <w:spacing w:line="360" w:lineRule="auto"/>
        <w:ind w:left="1440" w:hanging="1440"/>
        <w:contextualSpacing/>
        <w:rPr>
          <w:rFonts w:ascii="Times New Roman" w:hAnsi="Times New Roman" w:cs="Times New Roman"/>
          <w:sz w:val="24"/>
          <w:szCs w:val="24"/>
        </w:rPr>
      </w:pPr>
      <w:r w:rsidRPr="00460F0C">
        <w:rPr>
          <w:rFonts w:ascii="Times New Roman" w:hAnsi="Times New Roman" w:cs="Times New Roman"/>
          <w:sz w:val="24"/>
          <w:szCs w:val="24"/>
        </w:rPr>
        <w:t xml:space="preserve">6.18.924A-1 </w:t>
      </w:r>
      <w:r w:rsidRPr="00460F0C">
        <w:rPr>
          <w:rFonts w:ascii="Times New Roman" w:hAnsi="Times New Roman" w:cs="Times New Roman"/>
          <w:sz w:val="24"/>
          <w:szCs w:val="24"/>
        </w:rPr>
        <w:tab/>
        <w:t>“In Furtherance of” Defined</w:t>
      </w:r>
      <w:r w:rsidR="001C0873" w:rsidRPr="00460F0C">
        <w:rPr>
          <w:rFonts w:ascii="Times New Roman" w:hAnsi="Times New Roman" w:cs="Times New Roman"/>
          <w:sz w:val="24"/>
          <w:szCs w:val="24"/>
        </w:rPr>
        <w:t xml:space="preserve"> </w:t>
      </w:r>
      <w:r w:rsidR="0034060A" w:rsidRPr="00460F0C">
        <w:rPr>
          <w:rFonts w:ascii="Times New Roman" w:hAnsi="Times New Roman" w:cs="Times New Roman"/>
          <w:sz w:val="24"/>
          <w:szCs w:val="24"/>
        </w:rPr>
        <w:t>(</w:t>
      </w:r>
      <w:r w:rsidR="001C0873" w:rsidRPr="00460F0C">
        <w:rPr>
          <w:rFonts w:ascii="Times New Roman" w:hAnsi="Times New Roman" w:cs="Times New Roman"/>
          <w:sz w:val="24"/>
          <w:szCs w:val="24"/>
        </w:rPr>
        <w:t xml:space="preserve">revised </w:t>
      </w:r>
      <w:r w:rsidR="004751EE">
        <w:rPr>
          <w:rFonts w:ascii="Times New Roman" w:hAnsi="Times New Roman" w:cs="Times New Roman"/>
          <w:sz w:val="24"/>
          <w:szCs w:val="24"/>
        </w:rPr>
        <w:t>4/</w:t>
      </w:r>
      <w:r w:rsidR="001C0873" w:rsidRPr="00460F0C">
        <w:rPr>
          <w:rFonts w:ascii="Times New Roman" w:hAnsi="Times New Roman" w:cs="Times New Roman"/>
          <w:iCs/>
          <w:sz w:val="24"/>
          <w:szCs w:val="24"/>
        </w:rPr>
        <w:t>202</w:t>
      </w:r>
      <w:r w:rsidR="004751EE">
        <w:rPr>
          <w:rFonts w:ascii="Times New Roman" w:hAnsi="Times New Roman" w:cs="Times New Roman"/>
          <w:iCs/>
          <w:sz w:val="24"/>
          <w:szCs w:val="24"/>
        </w:rPr>
        <w:t>4</w:t>
      </w:r>
      <w:r w:rsidR="001C0873" w:rsidRPr="00460F0C">
        <w:rPr>
          <w:rFonts w:ascii="Times New Roman" w:hAnsi="Times New Roman" w:cs="Times New Roman"/>
          <w:iCs/>
          <w:sz w:val="24"/>
          <w:szCs w:val="24"/>
        </w:rPr>
        <w:t>)</w:t>
      </w:r>
      <w:r w:rsidR="00083A9F">
        <w:rPr>
          <w:rFonts w:ascii="Times New Roman" w:hAnsi="Times New Roman" w:cs="Times New Roman"/>
          <w:iCs/>
          <w:sz w:val="24"/>
          <w:szCs w:val="24"/>
        </w:rPr>
        <w:t xml:space="preserve"> </w:t>
      </w:r>
    </w:p>
    <w:p w14:paraId="1C509B75" w14:textId="0E919397" w:rsidR="00EA340D" w:rsidRDefault="006A5FA3" w:rsidP="00EA340D">
      <w:pPr>
        <w:tabs>
          <w:tab w:val="left" w:pos="-1440"/>
        </w:tabs>
        <w:spacing w:line="360" w:lineRule="auto"/>
        <w:ind w:left="1440" w:hanging="1440"/>
        <w:contextualSpacing/>
        <w:rPr>
          <w:rFonts w:ascii="Times New Roman" w:hAnsi="Times New Roman" w:cs="Times New Roman"/>
          <w:sz w:val="24"/>
          <w:szCs w:val="24"/>
        </w:rPr>
      </w:pPr>
      <w:bookmarkStart w:id="2" w:name="_Hlk94101990"/>
      <w:r w:rsidRPr="00460F0C">
        <w:rPr>
          <w:rFonts w:ascii="Times New Roman" w:hAnsi="Times New Roman" w:cs="Times New Roman"/>
          <w:sz w:val="24"/>
          <w:szCs w:val="24"/>
        </w:rPr>
        <w:t xml:space="preserve">6.18.924B </w:t>
      </w:r>
      <w:r w:rsidRPr="00460F0C">
        <w:rPr>
          <w:rFonts w:ascii="Times New Roman" w:hAnsi="Times New Roman" w:cs="Times New Roman"/>
          <w:sz w:val="24"/>
          <w:szCs w:val="24"/>
        </w:rPr>
        <w:tab/>
        <w:t xml:space="preserve">Using or Carrying a Firearm During Any Crime of Violence or Drug Trafficking Crime (18 U.S.C. § 924(c)(1)) </w:t>
      </w:r>
      <w:r w:rsidR="0034060A" w:rsidRPr="00460F0C">
        <w:rPr>
          <w:rFonts w:ascii="Times New Roman" w:hAnsi="Times New Roman" w:cs="Times New Roman"/>
          <w:sz w:val="24"/>
          <w:szCs w:val="24"/>
        </w:rPr>
        <w:t>(</w:t>
      </w:r>
      <w:r w:rsidR="007260C6" w:rsidRPr="00460F0C">
        <w:rPr>
          <w:rFonts w:ascii="Times New Roman" w:hAnsi="Times New Roman" w:cs="Times New Roman"/>
          <w:sz w:val="24"/>
          <w:szCs w:val="24"/>
        </w:rPr>
        <w:t xml:space="preserve">revised </w:t>
      </w:r>
      <w:r w:rsidR="004751EE">
        <w:rPr>
          <w:rFonts w:ascii="Times New Roman" w:hAnsi="Times New Roman" w:cs="Times New Roman"/>
          <w:sz w:val="24"/>
          <w:szCs w:val="24"/>
        </w:rPr>
        <w:t>4/</w:t>
      </w:r>
      <w:r w:rsidR="00C36349" w:rsidRPr="00460F0C">
        <w:rPr>
          <w:rFonts w:ascii="Times New Roman" w:hAnsi="Times New Roman" w:cs="Times New Roman"/>
          <w:sz w:val="24"/>
          <w:szCs w:val="24"/>
        </w:rPr>
        <w:t>202</w:t>
      </w:r>
      <w:r w:rsidR="004751EE">
        <w:rPr>
          <w:rFonts w:ascii="Times New Roman" w:hAnsi="Times New Roman" w:cs="Times New Roman"/>
          <w:sz w:val="24"/>
          <w:szCs w:val="24"/>
        </w:rPr>
        <w:t>4</w:t>
      </w:r>
      <w:r w:rsidR="00C36349" w:rsidRPr="00460F0C">
        <w:rPr>
          <w:rFonts w:ascii="Times New Roman" w:hAnsi="Times New Roman" w:cs="Times New Roman"/>
          <w:sz w:val="24"/>
          <w:szCs w:val="24"/>
        </w:rPr>
        <w:t>)</w:t>
      </w:r>
      <w:bookmarkEnd w:id="2"/>
    </w:p>
    <w:p w14:paraId="21F91B54" w14:textId="21DA9AB8" w:rsidR="00BD57F8" w:rsidRPr="004751EE" w:rsidRDefault="00BD57F8" w:rsidP="004751EE">
      <w:pPr>
        <w:tabs>
          <w:tab w:val="left" w:pos="-1440"/>
        </w:tabs>
        <w:spacing w:line="360" w:lineRule="auto"/>
        <w:ind w:left="1440" w:hanging="1440"/>
        <w:contextualSpacing/>
        <w:rPr>
          <w:rFonts w:ascii="Times New Roman" w:hAnsi="Times New Roman" w:cs="Times New Roman"/>
          <w:sz w:val="24"/>
          <w:szCs w:val="24"/>
        </w:rPr>
      </w:pPr>
      <w:r w:rsidRPr="004751EE">
        <w:rPr>
          <w:rFonts w:ascii="Times New Roman" w:hAnsi="Times New Roman" w:cs="Times New Roman"/>
          <w:sz w:val="24"/>
          <w:szCs w:val="24"/>
          <w:lang w:val="en-CA"/>
        </w:rPr>
        <w:fldChar w:fldCharType="begin"/>
      </w:r>
      <w:r w:rsidRPr="004751EE">
        <w:rPr>
          <w:rFonts w:ascii="Times New Roman" w:hAnsi="Times New Roman" w:cs="Times New Roman"/>
          <w:sz w:val="24"/>
          <w:szCs w:val="24"/>
          <w:lang w:val="en-CA"/>
        </w:rPr>
        <w:instrText xml:space="preserve"> SEQ CHAPTER \h \r 1</w:instrText>
      </w:r>
      <w:r w:rsidRPr="004751EE">
        <w:rPr>
          <w:rFonts w:ascii="Times New Roman" w:hAnsi="Times New Roman" w:cs="Times New Roman"/>
          <w:sz w:val="24"/>
          <w:szCs w:val="24"/>
          <w:lang w:val="en-CA"/>
        </w:rPr>
        <w:fldChar w:fldCharType="end"/>
      </w:r>
      <w:r w:rsidRPr="004751EE">
        <w:rPr>
          <w:rFonts w:ascii="Times New Roman" w:hAnsi="Times New Roman" w:cs="Times New Roman"/>
          <w:sz w:val="24"/>
          <w:szCs w:val="24"/>
        </w:rPr>
        <w:t>6.18.924C</w:t>
      </w:r>
      <w:r w:rsidRPr="004751EE">
        <w:rPr>
          <w:rFonts w:ascii="Times New Roman" w:hAnsi="Times New Roman" w:cs="Times New Roman"/>
          <w:sz w:val="24"/>
          <w:szCs w:val="24"/>
        </w:rPr>
        <w:tab/>
        <w:t xml:space="preserve">Aiding and Abetting 924(c) Violation (by participant in underlying predicate offense) [New instruction, added 2021] (revised </w:t>
      </w:r>
      <w:r w:rsidR="004751EE">
        <w:rPr>
          <w:rFonts w:ascii="Times New Roman" w:hAnsi="Times New Roman" w:cs="Times New Roman"/>
          <w:sz w:val="24"/>
          <w:szCs w:val="24"/>
        </w:rPr>
        <w:t>4/</w:t>
      </w:r>
      <w:r w:rsidRPr="004751EE">
        <w:rPr>
          <w:rFonts w:ascii="Times New Roman" w:hAnsi="Times New Roman" w:cs="Times New Roman"/>
          <w:sz w:val="24"/>
          <w:szCs w:val="24"/>
        </w:rPr>
        <w:t>202</w:t>
      </w:r>
      <w:r w:rsidR="004751EE">
        <w:rPr>
          <w:rFonts w:ascii="Times New Roman" w:hAnsi="Times New Roman" w:cs="Times New Roman"/>
          <w:sz w:val="24"/>
          <w:szCs w:val="24"/>
        </w:rPr>
        <w:t>4</w:t>
      </w:r>
      <w:r w:rsidRPr="004751EE">
        <w:rPr>
          <w:rFonts w:ascii="Times New Roman" w:hAnsi="Times New Roman" w:cs="Times New Roman"/>
          <w:sz w:val="24"/>
          <w:szCs w:val="24"/>
        </w:rPr>
        <w:t>)</w:t>
      </w:r>
    </w:p>
    <w:p w14:paraId="25A10154" w14:textId="77777777" w:rsidR="00BD57F8" w:rsidRDefault="00BD57F8" w:rsidP="00EA340D">
      <w:pPr>
        <w:tabs>
          <w:tab w:val="left" w:pos="-1440"/>
        </w:tabs>
        <w:spacing w:line="360" w:lineRule="auto"/>
        <w:ind w:left="1440" w:hanging="1440"/>
        <w:contextualSpacing/>
        <w:rPr>
          <w:rFonts w:ascii="Times New Roman" w:hAnsi="Times New Roman" w:cs="Times New Roman"/>
          <w:sz w:val="24"/>
          <w:szCs w:val="24"/>
        </w:rPr>
      </w:pPr>
    </w:p>
    <w:p w14:paraId="77157B35" w14:textId="6C74F7F4" w:rsidR="00992F00" w:rsidRPr="009467C9" w:rsidRDefault="00992F00" w:rsidP="0082391D">
      <w:pPr>
        <w:tabs>
          <w:tab w:val="left" w:pos="-1440"/>
        </w:tabs>
        <w:spacing w:line="360" w:lineRule="auto"/>
        <w:ind w:left="1440" w:hanging="1440"/>
        <w:contextualSpacing/>
        <w:rPr>
          <w:rFonts w:ascii="Times New Roman" w:hAnsi="Times New Roman" w:cs="Times New Roman"/>
        </w:rPr>
      </w:pPr>
    </w:p>
    <w:p w14:paraId="6ED44871" w14:textId="77777777" w:rsidR="00F11C0F" w:rsidRDefault="00F11C0F">
      <w:pPr>
        <w:rPr>
          <w:rFonts w:ascii="Times New Roman" w:hAnsi="Times New Roman" w:cs="Times New Roman"/>
          <w:b/>
          <w:bCs/>
          <w:sz w:val="26"/>
          <w:szCs w:val="26"/>
        </w:rPr>
      </w:pPr>
      <w:r>
        <w:rPr>
          <w:rFonts w:ascii="Times New Roman" w:hAnsi="Times New Roman" w:cs="Times New Roman"/>
          <w:b/>
          <w:bCs/>
          <w:sz w:val="26"/>
          <w:szCs w:val="26"/>
        </w:rPr>
        <w:br w:type="page"/>
      </w:r>
    </w:p>
    <w:p w14:paraId="05F37135" w14:textId="26E65EEC" w:rsidR="00992F00" w:rsidRPr="009467C9" w:rsidRDefault="00992F00" w:rsidP="00992F00">
      <w:pPr>
        <w:tabs>
          <w:tab w:val="left" w:pos="-1440"/>
        </w:tabs>
        <w:ind w:left="1440" w:hanging="1440"/>
        <w:rPr>
          <w:rFonts w:ascii="Times New Roman" w:hAnsi="Times New Roman" w:cs="Times New Roman"/>
          <w:b/>
          <w:bCs/>
          <w:sz w:val="26"/>
          <w:szCs w:val="26"/>
        </w:rPr>
      </w:pPr>
      <w:r w:rsidRPr="009467C9">
        <w:rPr>
          <w:rFonts w:ascii="Times New Roman" w:hAnsi="Times New Roman" w:cs="Times New Roman"/>
          <w:b/>
          <w:bCs/>
          <w:sz w:val="26"/>
          <w:szCs w:val="26"/>
        </w:rPr>
        <w:lastRenderedPageBreak/>
        <w:t xml:space="preserve">6.18.922A </w:t>
      </w:r>
      <w:r w:rsidRPr="009467C9">
        <w:rPr>
          <w:rFonts w:ascii="Times New Roman" w:hAnsi="Times New Roman" w:cs="Times New Roman"/>
          <w:b/>
          <w:bCs/>
          <w:sz w:val="26"/>
          <w:szCs w:val="26"/>
        </w:rPr>
        <w:tab/>
        <w:t xml:space="preserve">False Statement in Purchase of a Firearm (18 U.S.C. § 922(a)(6)) </w:t>
      </w:r>
    </w:p>
    <w:p w14:paraId="366BF1CC" w14:textId="77777777" w:rsidR="00992F00" w:rsidRPr="009467C9" w:rsidRDefault="00992F00" w:rsidP="00992F00">
      <w:pPr>
        <w:spacing w:line="480" w:lineRule="auto"/>
        <w:ind w:firstLine="720"/>
        <w:rPr>
          <w:rFonts w:ascii="Times New Roman" w:hAnsi="Times New Roman" w:cs="Times New Roman"/>
          <w:b/>
          <w:bCs/>
          <w:sz w:val="26"/>
          <w:szCs w:val="26"/>
        </w:rPr>
      </w:pPr>
      <w:r w:rsidRPr="009467C9">
        <w:rPr>
          <w:rFonts w:ascii="Times New Roman" w:hAnsi="Times New Roman" w:cs="Times New Roman"/>
          <w:b/>
          <w:bCs/>
          <w:sz w:val="26"/>
          <w:szCs w:val="26"/>
        </w:rPr>
        <w:t xml:space="preserve">Count </w:t>
      </w:r>
      <w:r w:rsidRPr="009467C9">
        <w:rPr>
          <w:rFonts w:ascii="Times New Roman" w:hAnsi="Times New Roman" w:cs="Times New Roman"/>
          <w:i/>
          <w:iCs/>
          <w:sz w:val="26"/>
          <w:szCs w:val="26"/>
        </w:rPr>
        <w:t>(No.)</w:t>
      </w:r>
      <w:r w:rsidRPr="009467C9">
        <w:rPr>
          <w:rFonts w:ascii="Times New Roman" w:hAnsi="Times New Roman" w:cs="Times New Roman"/>
          <w:b/>
          <w:bCs/>
          <w:sz w:val="26"/>
          <w:szCs w:val="26"/>
        </w:rPr>
        <w:t xml:space="preserve"> of the indictment charges the defendant </w:t>
      </w:r>
      <w:r w:rsidRPr="009467C9">
        <w:rPr>
          <w:rFonts w:ascii="Times New Roman" w:hAnsi="Times New Roman" w:cs="Times New Roman"/>
          <w:i/>
          <w:iCs/>
          <w:sz w:val="26"/>
          <w:szCs w:val="26"/>
        </w:rPr>
        <w:t>(name)</w:t>
      </w:r>
      <w:r w:rsidRPr="009467C9">
        <w:rPr>
          <w:rFonts w:ascii="Times New Roman" w:hAnsi="Times New Roman" w:cs="Times New Roman"/>
          <w:sz w:val="26"/>
          <w:szCs w:val="26"/>
        </w:rPr>
        <w:t xml:space="preserve"> </w:t>
      </w:r>
      <w:r w:rsidRPr="009467C9">
        <w:rPr>
          <w:rFonts w:ascii="Times New Roman" w:hAnsi="Times New Roman" w:cs="Times New Roman"/>
          <w:b/>
          <w:bCs/>
          <w:sz w:val="26"/>
          <w:szCs w:val="26"/>
        </w:rPr>
        <w:t>with making a false statement in connection with the purchase</w:t>
      </w:r>
      <w:r w:rsidRPr="009467C9">
        <w:rPr>
          <w:rFonts w:ascii="Times New Roman" w:hAnsi="Times New Roman" w:cs="Times New Roman"/>
          <w:i/>
          <w:iCs/>
          <w:sz w:val="26"/>
          <w:szCs w:val="26"/>
        </w:rPr>
        <w:t xml:space="preserve"> (acquisition)</w:t>
      </w:r>
      <w:r w:rsidRPr="009467C9">
        <w:rPr>
          <w:rFonts w:ascii="Times New Roman" w:hAnsi="Times New Roman" w:cs="Times New Roman"/>
          <w:b/>
          <w:bCs/>
          <w:i/>
          <w:iCs/>
          <w:sz w:val="26"/>
          <w:szCs w:val="26"/>
        </w:rPr>
        <w:t xml:space="preserve"> </w:t>
      </w:r>
      <w:r w:rsidRPr="009467C9">
        <w:rPr>
          <w:rFonts w:ascii="Times New Roman" w:hAnsi="Times New Roman" w:cs="Times New Roman"/>
          <w:b/>
          <w:bCs/>
          <w:sz w:val="26"/>
          <w:szCs w:val="26"/>
        </w:rPr>
        <w:t>of a firearm, which is a violation of federal law.</w:t>
      </w:r>
    </w:p>
    <w:p w14:paraId="6627F6D9" w14:textId="77777777" w:rsidR="00992F00" w:rsidRPr="009467C9" w:rsidRDefault="00992F00" w:rsidP="00992F00">
      <w:pPr>
        <w:spacing w:line="480" w:lineRule="auto"/>
        <w:ind w:firstLine="720"/>
        <w:rPr>
          <w:rFonts w:ascii="Times New Roman" w:hAnsi="Times New Roman" w:cs="Times New Roman"/>
          <w:b/>
          <w:bCs/>
          <w:sz w:val="26"/>
          <w:szCs w:val="26"/>
        </w:rPr>
      </w:pPr>
      <w:r w:rsidRPr="009467C9">
        <w:rPr>
          <w:rFonts w:ascii="Times New Roman" w:hAnsi="Times New Roman" w:cs="Times New Roman"/>
          <w:b/>
          <w:bCs/>
          <w:sz w:val="26"/>
          <w:szCs w:val="26"/>
        </w:rPr>
        <w:t>In order to find the defendant guilty of this offense, you must find that the government proved each of the following four elements beyond a reasonable doubt:</w:t>
      </w:r>
    </w:p>
    <w:p w14:paraId="2635D792" w14:textId="77777777" w:rsidR="00992F00" w:rsidRPr="009467C9" w:rsidRDefault="00992F00" w:rsidP="00992F00">
      <w:pPr>
        <w:spacing w:line="480" w:lineRule="auto"/>
        <w:ind w:firstLine="720"/>
        <w:rPr>
          <w:rFonts w:ascii="Times New Roman" w:hAnsi="Times New Roman" w:cs="Times New Roman"/>
          <w:b/>
          <w:bCs/>
          <w:sz w:val="26"/>
          <w:szCs w:val="26"/>
        </w:rPr>
      </w:pPr>
      <w:r w:rsidRPr="009467C9">
        <w:rPr>
          <w:rFonts w:ascii="Times New Roman" w:hAnsi="Times New Roman" w:cs="Times New Roman"/>
          <w:b/>
          <w:bCs/>
          <w:sz w:val="26"/>
          <w:szCs w:val="26"/>
        </w:rPr>
        <w:t xml:space="preserve">First: That </w:t>
      </w:r>
      <w:r w:rsidRPr="009467C9">
        <w:rPr>
          <w:rFonts w:ascii="Times New Roman" w:hAnsi="Times New Roman" w:cs="Times New Roman"/>
          <w:sz w:val="26"/>
          <w:szCs w:val="26"/>
        </w:rPr>
        <w:t>(</w:t>
      </w:r>
      <w:r w:rsidRPr="009467C9">
        <w:rPr>
          <w:rFonts w:ascii="Times New Roman" w:hAnsi="Times New Roman" w:cs="Times New Roman"/>
          <w:i/>
          <w:iCs/>
          <w:sz w:val="26"/>
          <w:szCs w:val="26"/>
        </w:rPr>
        <w:t>seller)</w:t>
      </w:r>
      <w:r w:rsidRPr="009467C9">
        <w:rPr>
          <w:rFonts w:ascii="Times New Roman" w:hAnsi="Times New Roman" w:cs="Times New Roman"/>
          <w:sz w:val="26"/>
          <w:szCs w:val="26"/>
        </w:rPr>
        <w:t xml:space="preserve"> </w:t>
      </w:r>
      <w:r w:rsidRPr="009467C9">
        <w:rPr>
          <w:rFonts w:ascii="Times New Roman" w:hAnsi="Times New Roman" w:cs="Times New Roman"/>
          <w:b/>
          <w:bCs/>
          <w:sz w:val="26"/>
          <w:szCs w:val="26"/>
        </w:rPr>
        <w:t xml:space="preserve">was a licensed </w:t>
      </w:r>
      <w:r w:rsidRPr="009467C9">
        <w:rPr>
          <w:rFonts w:ascii="Times New Roman" w:hAnsi="Times New Roman" w:cs="Times New Roman"/>
          <w:i/>
          <w:iCs/>
          <w:sz w:val="26"/>
          <w:szCs w:val="26"/>
        </w:rPr>
        <w:t>[(dealer) (collector) (importer) (manufacturer)]</w:t>
      </w:r>
      <w:r w:rsidRPr="009467C9">
        <w:rPr>
          <w:rFonts w:ascii="Times New Roman" w:hAnsi="Times New Roman" w:cs="Times New Roman"/>
          <w:b/>
          <w:bCs/>
          <w:sz w:val="26"/>
          <w:szCs w:val="26"/>
        </w:rPr>
        <w:t>;</w:t>
      </w:r>
    </w:p>
    <w:p w14:paraId="7A9BD5BA" w14:textId="77777777" w:rsidR="00992F00" w:rsidRPr="009467C9" w:rsidRDefault="00992F00" w:rsidP="00992F00">
      <w:pPr>
        <w:spacing w:line="480" w:lineRule="auto"/>
        <w:ind w:firstLine="720"/>
        <w:rPr>
          <w:rFonts w:ascii="Times New Roman" w:hAnsi="Times New Roman" w:cs="Times New Roman"/>
          <w:b/>
          <w:bCs/>
          <w:sz w:val="26"/>
          <w:szCs w:val="26"/>
        </w:rPr>
      </w:pPr>
      <w:r w:rsidRPr="009467C9">
        <w:rPr>
          <w:rFonts w:ascii="Times New Roman" w:hAnsi="Times New Roman" w:cs="Times New Roman"/>
          <w:b/>
          <w:bCs/>
          <w:sz w:val="26"/>
          <w:szCs w:val="26"/>
        </w:rPr>
        <w:t xml:space="preserve">Second: That </w:t>
      </w:r>
      <w:r w:rsidRPr="009467C9">
        <w:rPr>
          <w:rFonts w:ascii="Times New Roman" w:hAnsi="Times New Roman" w:cs="Times New Roman"/>
          <w:i/>
          <w:iCs/>
          <w:sz w:val="26"/>
          <w:szCs w:val="26"/>
        </w:rPr>
        <w:t>(name) [(made a false statement) (used false identification)]</w:t>
      </w:r>
      <w:r w:rsidRPr="009467C9">
        <w:rPr>
          <w:rFonts w:ascii="Times New Roman" w:hAnsi="Times New Roman" w:cs="Times New Roman"/>
          <w:sz w:val="26"/>
          <w:szCs w:val="26"/>
        </w:rPr>
        <w:t xml:space="preserve"> </w:t>
      </w:r>
      <w:r w:rsidRPr="009467C9">
        <w:rPr>
          <w:rFonts w:ascii="Times New Roman" w:hAnsi="Times New Roman" w:cs="Times New Roman"/>
          <w:b/>
          <w:bCs/>
          <w:sz w:val="26"/>
          <w:szCs w:val="26"/>
        </w:rPr>
        <w:t>while acquiring a firearm from</w:t>
      </w:r>
      <w:r w:rsidRPr="009467C9">
        <w:rPr>
          <w:rFonts w:ascii="Times New Roman" w:hAnsi="Times New Roman" w:cs="Times New Roman"/>
          <w:b/>
          <w:bCs/>
          <w:i/>
          <w:iCs/>
          <w:sz w:val="26"/>
          <w:szCs w:val="26"/>
        </w:rPr>
        <w:t xml:space="preserve"> </w:t>
      </w:r>
      <w:r w:rsidRPr="009467C9">
        <w:rPr>
          <w:rFonts w:ascii="Times New Roman" w:hAnsi="Times New Roman" w:cs="Times New Roman"/>
          <w:i/>
          <w:iCs/>
          <w:sz w:val="26"/>
          <w:szCs w:val="26"/>
        </w:rPr>
        <w:t>(seller)</w:t>
      </w:r>
      <w:r w:rsidRPr="009467C9">
        <w:rPr>
          <w:rFonts w:ascii="Times New Roman" w:hAnsi="Times New Roman" w:cs="Times New Roman"/>
          <w:b/>
          <w:bCs/>
          <w:sz w:val="26"/>
          <w:szCs w:val="26"/>
        </w:rPr>
        <w:t>;</w:t>
      </w:r>
    </w:p>
    <w:p w14:paraId="47632AAB" w14:textId="77777777" w:rsidR="00992F00" w:rsidRPr="009467C9" w:rsidRDefault="00992F00" w:rsidP="00992F00">
      <w:pPr>
        <w:spacing w:line="480" w:lineRule="auto"/>
        <w:ind w:firstLine="720"/>
        <w:rPr>
          <w:rFonts w:ascii="Times New Roman" w:hAnsi="Times New Roman" w:cs="Times New Roman"/>
          <w:b/>
          <w:bCs/>
          <w:sz w:val="26"/>
          <w:szCs w:val="26"/>
        </w:rPr>
      </w:pPr>
      <w:r w:rsidRPr="009467C9">
        <w:rPr>
          <w:rFonts w:ascii="Times New Roman" w:hAnsi="Times New Roman" w:cs="Times New Roman"/>
          <w:b/>
          <w:bCs/>
          <w:sz w:val="26"/>
          <w:szCs w:val="26"/>
        </w:rPr>
        <w:t>Third: That</w:t>
      </w:r>
      <w:r w:rsidRPr="009467C9">
        <w:rPr>
          <w:rFonts w:ascii="Times New Roman" w:hAnsi="Times New Roman" w:cs="Times New Roman"/>
          <w:b/>
          <w:bCs/>
          <w:i/>
          <w:iCs/>
          <w:sz w:val="26"/>
          <w:szCs w:val="26"/>
        </w:rPr>
        <w:t xml:space="preserve"> </w:t>
      </w:r>
      <w:r w:rsidRPr="009467C9">
        <w:rPr>
          <w:rFonts w:ascii="Times New Roman" w:hAnsi="Times New Roman" w:cs="Times New Roman"/>
          <w:i/>
          <w:iCs/>
          <w:sz w:val="26"/>
          <w:szCs w:val="26"/>
        </w:rPr>
        <w:t>(name)</w:t>
      </w:r>
      <w:r w:rsidRPr="009467C9">
        <w:rPr>
          <w:rFonts w:ascii="Times New Roman" w:hAnsi="Times New Roman" w:cs="Times New Roman"/>
          <w:sz w:val="26"/>
          <w:szCs w:val="26"/>
        </w:rPr>
        <w:t xml:space="preserve"> </w:t>
      </w:r>
      <w:r w:rsidRPr="009467C9">
        <w:rPr>
          <w:rFonts w:ascii="Times New Roman" w:hAnsi="Times New Roman" w:cs="Times New Roman"/>
          <w:b/>
          <w:bCs/>
          <w:sz w:val="26"/>
          <w:szCs w:val="26"/>
        </w:rPr>
        <w:t xml:space="preserve">knew that </w:t>
      </w:r>
      <w:r w:rsidRPr="009467C9">
        <w:rPr>
          <w:rFonts w:ascii="Times New Roman" w:hAnsi="Times New Roman" w:cs="Times New Roman"/>
          <w:i/>
          <w:iCs/>
          <w:sz w:val="26"/>
          <w:szCs w:val="26"/>
        </w:rPr>
        <w:t>[(the statement) (the identification)]</w:t>
      </w:r>
      <w:r w:rsidRPr="009467C9">
        <w:rPr>
          <w:rFonts w:ascii="Times New Roman" w:hAnsi="Times New Roman" w:cs="Times New Roman"/>
          <w:sz w:val="26"/>
          <w:szCs w:val="26"/>
        </w:rPr>
        <w:t xml:space="preserve"> </w:t>
      </w:r>
      <w:r w:rsidRPr="009467C9">
        <w:rPr>
          <w:rFonts w:ascii="Times New Roman" w:hAnsi="Times New Roman" w:cs="Times New Roman"/>
          <w:b/>
          <w:bCs/>
          <w:sz w:val="26"/>
          <w:szCs w:val="26"/>
        </w:rPr>
        <w:t xml:space="preserve">was false; and </w:t>
      </w:r>
    </w:p>
    <w:p w14:paraId="4268C3C1" w14:textId="77777777" w:rsidR="00992F00" w:rsidRPr="009467C9" w:rsidRDefault="00992F00" w:rsidP="00992F00">
      <w:pPr>
        <w:spacing w:line="480" w:lineRule="auto"/>
        <w:ind w:firstLine="720"/>
        <w:rPr>
          <w:rFonts w:ascii="Times New Roman" w:hAnsi="Times New Roman" w:cs="Times New Roman"/>
          <w:b/>
          <w:bCs/>
          <w:sz w:val="26"/>
          <w:szCs w:val="26"/>
        </w:rPr>
      </w:pPr>
      <w:r w:rsidRPr="009467C9">
        <w:rPr>
          <w:rFonts w:ascii="Times New Roman" w:hAnsi="Times New Roman" w:cs="Times New Roman"/>
          <w:b/>
          <w:bCs/>
          <w:sz w:val="26"/>
          <w:szCs w:val="26"/>
        </w:rPr>
        <w:t>Fourth: That the false</w:t>
      </w:r>
      <w:r w:rsidRPr="009467C9">
        <w:rPr>
          <w:rFonts w:ascii="Times New Roman" w:hAnsi="Times New Roman" w:cs="Times New Roman"/>
          <w:b/>
          <w:bCs/>
          <w:i/>
          <w:iCs/>
          <w:sz w:val="26"/>
          <w:szCs w:val="26"/>
        </w:rPr>
        <w:t xml:space="preserve"> </w:t>
      </w:r>
      <w:r w:rsidRPr="009467C9">
        <w:rPr>
          <w:rFonts w:ascii="Times New Roman" w:hAnsi="Times New Roman" w:cs="Times New Roman"/>
          <w:i/>
          <w:iCs/>
          <w:sz w:val="26"/>
          <w:szCs w:val="26"/>
        </w:rPr>
        <w:t xml:space="preserve">(statement) (identification) </w:t>
      </w:r>
      <w:r w:rsidRPr="009467C9">
        <w:rPr>
          <w:rFonts w:ascii="Times New Roman" w:hAnsi="Times New Roman" w:cs="Times New Roman"/>
          <w:b/>
          <w:bCs/>
          <w:sz w:val="26"/>
          <w:szCs w:val="26"/>
        </w:rPr>
        <w:t xml:space="preserve">was intended or likely to deceive </w:t>
      </w:r>
      <w:r w:rsidRPr="009467C9">
        <w:rPr>
          <w:rFonts w:ascii="Times New Roman" w:hAnsi="Times New Roman" w:cs="Times New Roman"/>
          <w:i/>
          <w:iCs/>
          <w:sz w:val="26"/>
          <w:szCs w:val="26"/>
        </w:rPr>
        <w:t>(seller)</w:t>
      </w:r>
      <w:r w:rsidRPr="009467C9">
        <w:rPr>
          <w:rFonts w:ascii="Times New Roman" w:hAnsi="Times New Roman" w:cs="Times New Roman"/>
          <w:b/>
          <w:bCs/>
          <w:i/>
          <w:iCs/>
          <w:sz w:val="26"/>
          <w:szCs w:val="26"/>
        </w:rPr>
        <w:t xml:space="preserve"> </w:t>
      </w:r>
      <w:r w:rsidRPr="009467C9">
        <w:rPr>
          <w:rFonts w:ascii="Times New Roman" w:hAnsi="Times New Roman" w:cs="Times New Roman"/>
          <w:b/>
          <w:bCs/>
          <w:sz w:val="26"/>
          <w:szCs w:val="26"/>
        </w:rPr>
        <w:t>with respect to any fact material to the lawfulness of the sale of the firearm.</w:t>
      </w:r>
    </w:p>
    <w:p w14:paraId="23F9C3A7" w14:textId="77777777" w:rsidR="00992F00" w:rsidRPr="009467C9" w:rsidRDefault="00992F00" w:rsidP="00992F00">
      <w:pPr>
        <w:rPr>
          <w:rFonts w:ascii="Times New Roman" w:hAnsi="Times New Roman" w:cs="Times New Roman"/>
          <w:sz w:val="26"/>
          <w:szCs w:val="26"/>
        </w:rPr>
      </w:pPr>
      <w:r w:rsidRPr="009467C9">
        <w:rPr>
          <w:rFonts w:ascii="Times New Roman" w:hAnsi="Times New Roman" w:cs="Times New Roman"/>
          <w:b/>
          <w:bCs/>
          <w:sz w:val="26"/>
          <w:szCs w:val="26"/>
        </w:rPr>
        <w:t>Comment</w:t>
      </w:r>
    </w:p>
    <w:p w14:paraId="368D3AE9" w14:textId="77777777" w:rsidR="00992F00" w:rsidRPr="009467C9" w:rsidRDefault="00992F00" w:rsidP="00A55853">
      <w:pPr>
        <w:ind w:firstLine="720"/>
        <w:contextualSpacing/>
        <w:rPr>
          <w:rFonts w:ascii="Times New Roman" w:hAnsi="Times New Roman" w:cs="Times New Roman"/>
          <w:sz w:val="24"/>
          <w:szCs w:val="24"/>
        </w:rPr>
      </w:pPr>
      <w:r w:rsidRPr="009467C9">
        <w:rPr>
          <w:rFonts w:ascii="Times New Roman" w:hAnsi="Times New Roman" w:cs="Times New Roman"/>
          <w:sz w:val="24"/>
          <w:szCs w:val="24"/>
        </w:rPr>
        <w:t xml:space="preserve">Ninth Circuit § 8.52; Eleventh Circuit § 34.3; Hon. Leonard Sand, John S. Siffert, Walter P. Loughlin, Steven A. Reiss &amp; Nancy Batterman, Modern Federal Jury Instructions </w:t>
      </w:r>
      <w:r w:rsidRPr="009467C9">
        <w:rPr>
          <w:rFonts w:ascii="Times New Roman" w:hAnsi="Times New Roman" w:cs="Times New Roman"/>
          <w:sz w:val="24"/>
          <w:szCs w:val="24"/>
        </w:rPr>
        <w:noBreakHyphen/>
        <w:t xml:space="preserve"> Criminal Volumes 35-34 (Matthew Bender 2003) [hereinafter, Sand et al., supra].</w:t>
      </w:r>
    </w:p>
    <w:p w14:paraId="6319CE04" w14:textId="77777777" w:rsidR="00992F00" w:rsidRPr="009467C9" w:rsidRDefault="00992F00" w:rsidP="00A55853">
      <w:pPr>
        <w:contextualSpacing/>
        <w:rPr>
          <w:rFonts w:ascii="Times New Roman" w:hAnsi="Times New Roman" w:cs="Times New Roman"/>
          <w:sz w:val="24"/>
          <w:szCs w:val="24"/>
        </w:rPr>
      </w:pPr>
    </w:p>
    <w:p w14:paraId="70015354" w14:textId="77777777" w:rsidR="00992F00" w:rsidRPr="009467C9" w:rsidRDefault="00992F00" w:rsidP="00A55853">
      <w:pPr>
        <w:ind w:firstLine="720"/>
        <w:contextualSpacing/>
        <w:rPr>
          <w:rFonts w:ascii="Times New Roman" w:hAnsi="Times New Roman" w:cs="Times New Roman"/>
          <w:sz w:val="24"/>
          <w:szCs w:val="24"/>
        </w:rPr>
      </w:pPr>
      <w:r w:rsidRPr="009467C9">
        <w:rPr>
          <w:rFonts w:ascii="Times New Roman" w:hAnsi="Times New Roman" w:cs="Times New Roman"/>
          <w:sz w:val="24"/>
          <w:szCs w:val="24"/>
        </w:rPr>
        <w:t>18 U.S.C. § 922(a)(6) provides that it is unlawful:</w:t>
      </w:r>
    </w:p>
    <w:p w14:paraId="7DE6C296" w14:textId="77777777" w:rsidR="00992F00" w:rsidRPr="009467C9" w:rsidRDefault="00992F00" w:rsidP="00A55853">
      <w:pPr>
        <w:ind w:firstLine="720"/>
        <w:contextualSpacing/>
        <w:rPr>
          <w:rFonts w:ascii="Times New Roman" w:hAnsi="Times New Roman" w:cs="Times New Roman"/>
          <w:sz w:val="24"/>
          <w:szCs w:val="24"/>
        </w:rPr>
      </w:pPr>
    </w:p>
    <w:p w14:paraId="18C3E51D" w14:textId="77777777" w:rsidR="00992F00" w:rsidRPr="009467C9" w:rsidRDefault="00992F00" w:rsidP="00A55853">
      <w:pPr>
        <w:ind w:firstLine="720"/>
        <w:contextualSpacing/>
        <w:rPr>
          <w:rFonts w:ascii="Times New Roman" w:hAnsi="Times New Roman" w:cs="Times New Roman"/>
          <w:sz w:val="24"/>
          <w:szCs w:val="24"/>
        </w:rPr>
        <w:sectPr w:rsidR="00992F00" w:rsidRPr="009467C9">
          <w:footerReference w:type="default" r:id="rId8"/>
          <w:pgSz w:w="12240" w:h="15840"/>
          <w:pgMar w:top="1440" w:right="1440" w:bottom="1170" w:left="1440" w:header="1440" w:footer="1170" w:gutter="0"/>
          <w:cols w:space="720"/>
          <w:noEndnote/>
        </w:sectPr>
      </w:pPr>
    </w:p>
    <w:p w14:paraId="2E393D50" w14:textId="77777777" w:rsidR="00992F00" w:rsidRPr="009467C9" w:rsidRDefault="00992F00" w:rsidP="00A55853">
      <w:pPr>
        <w:ind w:left="720"/>
        <w:contextualSpacing/>
        <w:rPr>
          <w:rFonts w:ascii="Times New Roman" w:hAnsi="Times New Roman" w:cs="Times New Roman"/>
          <w:sz w:val="24"/>
          <w:szCs w:val="24"/>
        </w:rPr>
      </w:pPr>
      <w:r w:rsidRPr="009467C9">
        <w:rPr>
          <w:rFonts w:ascii="Times New Roman" w:hAnsi="Times New Roman" w:cs="Times New Roman"/>
          <w:sz w:val="24"/>
          <w:szCs w:val="24"/>
        </w:rPr>
        <w:t xml:space="preserve">for any person in connection with the acquisition or attempted acquisition of any firearm or ammunition from a licensed importer, licensed manufacturer, licensed dealer, or </w:t>
      </w:r>
      <w:r w:rsidRPr="009467C9">
        <w:rPr>
          <w:rFonts w:ascii="Times New Roman" w:hAnsi="Times New Roman" w:cs="Times New Roman"/>
          <w:sz w:val="24"/>
          <w:szCs w:val="24"/>
        </w:rPr>
        <w:lastRenderedPageBreak/>
        <w:t xml:space="preserve">licensed collector, knowingly to make any false or fictitious oral or written statement or to furnish or exhibit any false, fictitious, or misrepresented identification, intended or likely to deceive such importer, manufacturer, dealer, or collector with respect to any fact material to the lawfulness of the sale or other disposition of such firearm or ammunition under the provisions of this chapter. </w:t>
      </w:r>
    </w:p>
    <w:p w14:paraId="64F1ED3E" w14:textId="77777777" w:rsidR="00992F00" w:rsidRPr="009467C9" w:rsidRDefault="00992F00" w:rsidP="00A55853">
      <w:pPr>
        <w:contextualSpacing/>
        <w:rPr>
          <w:rFonts w:ascii="Times New Roman" w:hAnsi="Times New Roman" w:cs="Times New Roman"/>
          <w:sz w:val="24"/>
          <w:szCs w:val="24"/>
        </w:rPr>
      </w:pPr>
    </w:p>
    <w:p w14:paraId="302752CB" w14:textId="77777777" w:rsidR="00992F00" w:rsidRPr="009467C9" w:rsidRDefault="00992F00" w:rsidP="00A55853">
      <w:pPr>
        <w:contextualSpacing/>
        <w:rPr>
          <w:rFonts w:ascii="Times New Roman" w:hAnsi="Times New Roman" w:cs="Times New Roman"/>
          <w:sz w:val="24"/>
          <w:szCs w:val="24"/>
        </w:rPr>
      </w:pPr>
      <w:r w:rsidRPr="009467C9">
        <w:rPr>
          <w:rFonts w:ascii="Times New Roman" w:hAnsi="Times New Roman" w:cs="Times New Roman"/>
          <w:sz w:val="24"/>
          <w:szCs w:val="24"/>
        </w:rPr>
        <w:t xml:space="preserve">In large part, the instruction adapts the language of the statute. The prosecution must establish that seller was a licensed dealer, that the item purchased was a firearm, and that the false statement related to a material fact. </w:t>
      </w:r>
      <w:r w:rsidRPr="009467C9">
        <w:rPr>
          <w:rFonts w:ascii="Times New Roman" w:hAnsi="Times New Roman" w:cs="Times New Roman"/>
          <w:i/>
          <w:iCs/>
          <w:sz w:val="24"/>
          <w:szCs w:val="24"/>
        </w:rPr>
        <w:t xml:space="preserve">See United States v. </w:t>
      </w:r>
      <w:proofErr w:type="spellStart"/>
      <w:r w:rsidRPr="009467C9">
        <w:rPr>
          <w:rFonts w:ascii="Times New Roman" w:hAnsi="Times New Roman" w:cs="Times New Roman"/>
          <w:i/>
          <w:iCs/>
          <w:sz w:val="24"/>
          <w:szCs w:val="24"/>
        </w:rPr>
        <w:t>Letky</w:t>
      </w:r>
      <w:proofErr w:type="spellEnd"/>
      <w:r w:rsidRPr="009467C9">
        <w:rPr>
          <w:rFonts w:ascii="Times New Roman" w:hAnsi="Times New Roman" w:cs="Times New Roman"/>
          <w:sz w:val="24"/>
          <w:szCs w:val="24"/>
        </w:rPr>
        <w:t>, 371 F. Supp. 1286 (W.D. Pa. 1974) (dismissing charge because prosecution introduced no evidence the seller was a licensed dealer). The definitions of these terms are found in Instructions 6.18.922A-1 (Firearm Offenses - Dealer Defined), 6.18.922A-2 (Firearm Offenses - Firearm Defined), and 6.18.922A-3 (Firearm Offenses - Material Defined).</w:t>
      </w:r>
    </w:p>
    <w:p w14:paraId="6FA00578" w14:textId="77777777" w:rsidR="00992F00" w:rsidRPr="009467C9" w:rsidRDefault="00992F00" w:rsidP="00A55853">
      <w:pPr>
        <w:contextualSpacing/>
        <w:rPr>
          <w:rFonts w:ascii="Times New Roman" w:hAnsi="Times New Roman" w:cs="Times New Roman"/>
          <w:sz w:val="24"/>
          <w:szCs w:val="24"/>
        </w:rPr>
      </w:pPr>
    </w:p>
    <w:p w14:paraId="68FEB09F" w14:textId="77777777" w:rsidR="00992F00" w:rsidRPr="009467C9" w:rsidRDefault="00992F00" w:rsidP="00A55853">
      <w:pPr>
        <w:ind w:firstLine="720"/>
        <w:contextualSpacing/>
        <w:rPr>
          <w:rFonts w:ascii="Times New Roman" w:hAnsi="Times New Roman" w:cs="Times New Roman"/>
          <w:sz w:val="24"/>
          <w:szCs w:val="24"/>
        </w:rPr>
      </w:pPr>
      <w:r w:rsidRPr="009467C9">
        <w:rPr>
          <w:rFonts w:ascii="Times New Roman" w:hAnsi="Times New Roman" w:cs="Times New Roman"/>
          <w:sz w:val="24"/>
          <w:szCs w:val="24"/>
        </w:rPr>
        <w:t xml:space="preserve">The term “acquisition” used in the statute includes both sales and other types of transactions, such as the redemption of a firearm from a pawnshop. </w:t>
      </w:r>
      <w:r w:rsidRPr="009467C9">
        <w:rPr>
          <w:rFonts w:ascii="Times New Roman" w:hAnsi="Times New Roman" w:cs="Times New Roman"/>
          <w:i/>
          <w:iCs/>
          <w:sz w:val="24"/>
          <w:szCs w:val="24"/>
        </w:rPr>
        <w:t>See Huddleston v. United States</w:t>
      </w:r>
      <w:r w:rsidRPr="009467C9">
        <w:rPr>
          <w:rFonts w:ascii="Times New Roman" w:hAnsi="Times New Roman" w:cs="Times New Roman"/>
          <w:sz w:val="24"/>
          <w:szCs w:val="24"/>
        </w:rPr>
        <w:t>, 415 U.S. 814, 819-20 (1974).</w:t>
      </w:r>
    </w:p>
    <w:p w14:paraId="0DCAB07C" w14:textId="77777777" w:rsidR="00992F00" w:rsidRPr="009467C9" w:rsidRDefault="00992F00" w:rsidP="00A55853">
      <w:pPr>
        <w:contextualSpacing/>
        <w:rPr>
          <w:rFonts w:ascii="Times New Roman" w:hAnsi="Times New Roman" w:cs="Times New Roman"/>
          <w:sz w:val="24"/>
          <w:szCs w:val="24"/>
        </w:rPr>
      </w:pPr>
    </w:p>
    <w:p w14:paraId="33E14E07" w14:textId="77777777" w:rsidR="00992F00" w:rsidRPr="009467C9" w:rsidRDefault="00992F00" w:rsidP="00A55853">
      <w:pPr>
        <w:ind w:firstLine="720"/>
        <w:contextualSpacing/>
        <w:rPr>
          <w:rFonts w:ascii="Times New Roman" w:hAnsi="Times New Roman" w:cs="Times New Roman"/>
          <w:sz w:val="24"/>
          <w:szCs w:val="24"/>
        </w:rPr>
      </w:pPr>
      <w:r w:rsidRPr="009467C9">
        <w:rPr>
          <w:rFonts w:ascii="Times New Roman" w:hAnsi="Times New Roman" w:cs="Times New Roman"/>
          <w:sz w:val="24"/>
          <w:szCs w:val="24"/>
        </w:rPr>
        <w:t xml:space="preserve">The statute includes the mental state requirement that the defendant knew the statement or identification was false. The Third Circuit has not addressed the precise mental state required under this section of the statute. Other courts agree that the false statement must be made knowingly. In </w:t>
      </w:r>
      <w:r w:rsidRPr="009467C9">
        <w:rPr>
          <w:rFonts w:ascii="Times New Roman" w:hAnsi="Times New Roman" w:cs="Times New Roman"/>
          <w:i/>
          <w:iCs/>
          <w:sz w:val="24"/>
          <w:szCs w:val="24"/>
        </w:rPr>
        <w:t>United States v. Wright</w:t>
      </w:r>
      <w:r w:rsidRPr="009467C9">
        <w:rPr>
          <w:rFonts w:ascii="Times New Roman" w:hAnsi="Times New Roman" w:cs="Times New Roman"/>
          <w:sz w:val="24"/>
          <w:szCs w:val="24"/>
        </w:rPr>
        <w:t xml:space="preserve">, 537 F.2d. 1144, 1145-46 (1st Cir. 1976), the First Circuit noted that the statute requires that the false statements be made knowingly and went on to note that the required knowledge could be demonstrated by proof of the defendant's reckless disregard for the truth. </w:t>
      </w:r>
      <w:r w:rsidRPr="009467C9">
        <w:rPr>
          <w:rFonts w:ascii="Times New Roman" w:hAnsi="Times New Roman" w:cs="Times New Roman"/>
          <w:i/>
          <w:iCs/>
          <w:sz w:val="24"/>
          <w:szCs w:val="24"/>
        </w:rPr>
        <w:t>See also United States v. Rahman</w:t>
      </w:r>
      <w:r w:rsidRPr="009467C9">
        <w:rPr>
          <w:rFonts w:ascii="Times New Roman" w:hAnsi="Times New Roman" w:cs="Times New Roman"/>
          <w:sz w:val="24"/>
          <w:szCs w:val="24"/>
        </w:rPr>
        <w:t xml:space="preserve">, 83 F.3d 89, 92 (4th Cir. 1996); </w:t>
      </w:r>
      <w:r w:rsidRPr="009467C9">
        <w:rPr>
          <w:rFonts w:ascii="Times New Roman" w:hAnsi="Times New Roman" w:cs="Times New Roman"/>
          <w:i/>
          <w:iCs/>
          <w:sz w:val="24"/>
          <w:szCs w:val="24"/>
        </w:rPr>
        <w:t xml:space="preserve">United States v. </w:t>
      </w:r>
      <w:proofErr w:type="spellStart"/>
      <w:r w:rsidRPr="009467C9">
        <w:rPr>
          <w:rFonts w:ascii="Times New Roman" w:hAnsi="Times New Roman" w:cs="Times New Roman"/>
          <w:i/>
          <w:iCs/>
          <w:sz w:val="24"/>
          <w:szCs w:val="24"/>
        </w:rPr>
        <w:t>Petijean</w:t>
      </w:r>
      <w:proofErr w:type="spellEnd"/>
      <w:r w:rsidRPr="009467C9">
        <w:rPr>
          <w:rFonts w:ascii="Times New Roman" w:hAnsi="Times New Roman" w:cs="Times New Roman"/>
          <w:sz w:val="24"/>
          <w:szCs w:val="24"/>
        </w:rPr>
        <w:t xml:space="preserve">, 883 F.2d 1341, 1345 (7th Cir. 1989). Proof that the defendant acted with “deliberate disregard for whether it was true or false or with a conscious purpose to avoid learning the truth” will establish this element of the offense. </w:t>
      </w:r>
      <w:r w:rsidRPr="009467C9">
        <w:rPr>
          <w:rFonts w:ascii="Times New Roman" w:hAnsi="Times New Roman" w:cs="Times New Roman"/>
          <w:i/>
          <w:iCs/>
          <w:sz w:val="24"/>
          <w:szCs w:val="24"/>
        </w:rPr>
        <w:t>See United States v. Thomas</w:t>
      </w:r>
      <w:r w:rsidRPr="009467C9">
        <w:rPr>
          <w:rFonts w:ascii="Times New Roman" w:hAnsi="Times New Roman" w:cs="Times New Roman"/>
          <w:sz w:val="24"/>
          <w:szCs w:val="24"/>
        </w:rPr>
        <w:t xml:space="preserve">, 484 F.2d 909, 913 (3d Cir. 1973); </w:t>
      </w:r>
      <w:r w:rsidRPr="009467C9">
        <w:rPr>
          <w:rFonts w:ascii="Times New Roman" w:hAnsi="Times New Roman" w:cs="Times New Roman"/>
          <w:i/>
          <w:iCs/>
          <w:sz w:val="24"/>
          <w:szCs w:val="24"/>
        </w:rPr>
        <w:t>see also United States v. Hester</w:t>
      </w:r>
      <w:r w:rsidRPr="009467C9">
        <w:rPr>
          <w:rFonts w:ascii="Times New Roman" w:hAnsi="Times New Roman" w:cs="Times New Roman"/>
          <w:sz w:val="24"/>
          <w:szCs w:val="24"/>
        </w:rPr>
        <w:t>, 880 F.2d 799, 802-03 (4th Cir. 1989) (summarizing authority). See Chapter 5 for instructions on mental states. In an appropriate case, the court may want to give Instruction 5.06 (Willful Blindness).</w:t>
      </w:r>
    </w:p>
    <w:p w14:paraId="657B393C" w14:textId="77777777" w:rsidR="00992F00" w:rsidRPr="009467C9" w:rsidRDefault="00992F00" w:rsidP="00A55853">
      <w:pPr>
        <w:ind w:firstLine="720"/>
        <w:contextualSpacing/>
        <w:rPr>
          <w:rFonts w:ascii="Times New Roman" w:hAnsi="Times New Roman" w:cs="Times New Roman"/>
          <w:sz w:val="24"/>
          <w:szCs w:val="24"/>
        </w:rPr>
      </w:pPr>
    </w:p>
    <w:p w14:paraId="434F92B5" w14:textId="77777777" w:rsidR="00992F00" w:rsidRPr="009467C9" w:rsidRDefault="00992F00" w:rsidP="00A55853">
      <w:pPr>
        <w:ind w:firstLine="720"/>
        <w:contextualSpacing/>
        <w:rPr>
          <w:rFonts w:ascii="Times New Roman" w:hAnsi="Times New Roman" w:cs="Times New Roman"/>
          <w:sz w:val="24"/>
          <w:szCs w:val="24"/>
        </w:rPr>
      </w:pPr>
      <w:r w:rsidRPr="009467C9">
        <w:rPr>
          <w:rFonts w:ascii="Times New Roman" w:hAnsi="Times New Roman" w:cs="Times New Roman"/>
          <w:sz w:val="24"/>
          <w:szCs w:val="24"/>
        </w:rPr>
        <w:t xml:space="preserve">In addition, the false statement must be intended to deceive or likely to deceive a federally licensed firearms dealer. In </w:t>
      </w:r>
      <w:r w:rsidRPr="009467C9">
        <w:rPr>
          <w:rFonts w:ascii="Times New Roman" w:hAnsi="Times New Roman" w:cs="Times New Roman"/>
          <w:i/>
          <w:iCs/>
          <w:sz w:val="24"/>
          <w:szCs w:val="24"/>
        </w:rPr>
        <w:t>Rahman</w:t>
      </w:r>
      <w:r w:rsidRPr="009467C9">
        <w:rPr>
          <w:rFonts w:ascii="Times New Roman" w:hAnsi="Times New Roman" w:cs="Times New Roman"/>
          <w:sz w:val="24"/>
          <w:szCs w:val="24"/>
        </w:rPr>
        <w:t xml:space="preserve">, the court upheld a jury instruction stating that the requirements of 922(a)(6) could be satisfied if the government demonstrated that the defendant’s false statement was “intended or likely to deceive” a federally licensed firearms dealer. 83 F.3d at 92. In </w:t>
      </w:r>
      <w:r w:rsidRPr="009467C9">
        <w:rPr>
          <w:rFonts w:ascii="Times New Roman" w:hAnsi="Times New Roman" w:cs="Times New Roman"/>
          <w:i/>
          <w:iCs/>
          <w:sz w:val="24"/>
          <w:szCs w:val="24"/>
        </w:rPr>
        <w:t>United States v. Ortiz-Loya</w:t>
      </w:r>
      <w:r w:rsidRPr="009467C9">
        <w:rPr>
          <w:rFonts w:ascii="Times New Roman" w:hAnsi="Times New Roman" w:cs="Times New Roman"/>
          <w:sz w:val="24"/>
          <w:szCs w:val="24"/>
        </w:rPr>
        <w:t xml:space="preserve">, 777 F.2d 973, 979 (5th Cir. 1985), the Fifth Circuit stated that in order to determine whether the defendant had violated §922(a)(6) the government must demonstrate that the statements in question either (1) were given with the intent to deceive [the dealer] or (2) were "likely to deceive" [the dealer]. </w:t>
      </w:r>
      <w:r w:rsidRPr="009467C9">
        <w:rPr>
          <w:rFonts w:ascii="Times New Roman" w:hAnsi="Times New Roman" w:cs="Times New Roman"/>
          <w:i/>
          <w:iCs/>
          <w:sz w:val="24"/>
          <w:szCs w:val="24"/>
        </w:rPr>
        <w:t xml:space="preserve">See also </w:t>
      </w:r>
      <w:proofErr w:type="spellStart"/>
      <w:r w:rsidRPr="009467C9">
        <w:rPr>
          <w:rFonts w:ascii="Times New Roman" w:hAnsi="Times New Roman" w:cs="Times New Roman"/>
          <w:i/>
          <w:iCs/>
          <w:sz w:val="24"/>
          <w:szCs w:val="24"/>
        </w:rPr>
        <w:t>Petijean</w:t>
      </w:r>
      <w:proofErr w:type="spellEnd"/>
      <w:r w:rsidRPr="009467C9">
        <w:rPr>
          <w:rFonts w:ascii="Times New Roman" w:hAnsi="Times New Roman" w:cs="Times New Roman"/>
          <w:sz w:val="24"/>
          <w:szCs w:val="24"/>
        </w:rPr>
        <w:t xml:space="preserve">, 883 F.2d at 1345. The courts have also held that §922(a)(6) does not require specific intent. </w:t>
      </w:r>
      <w:r w:rsidRPr="009467C9">
        <w:rPr>
          <w:rFonts w:ascii="Times New Roman" w:hAnsi="Times New Roman" w:cs="Times New Roman"/>
          <w:i/>
          <w:iCs/>
          <w:sz w:val="24"/>
          <w:szCs w:val="24"/>
        </w:rPr>
        <w:t>See, e.g., United States v. Elias</w:t>
      </w:r>
      <w:r w:rsidRPr="009467C9">
        <w:rPr>
          <w:rFonts w:ascii="Times New Roman" w:hAnsi="Times New Roman" w:cs="Times New Roman"/>
          <w:sz w:val="24"/>
          <w:szCs w:val="24"/>
        </w:rPr>
        <w:t xml:space="preserve">, 917 F.2d 1514, 1518 (10th Cir. 1991); </w:t>
      </w:r>
      <w:r w:rsidRPr="009467C9">
        <w:rPr>
          <w:rFonts w:ascii="Times New Roman" w:hAnsi="Times New Roman" w:cs="Times New Roman"/>
          <w:i/>
          <w:iCs/>
          <w:sz w:val="24"/>
          <w:szCs w:val="24"/>
        </w:rPr>
        <w:t>United States v. Petitjean</w:t>
      </w:r>
      <w:r w:rsidRPr="009467C9">
        <w:rPr>
          <w:rFonts w:ascii="Times New Roman" w:hAnsi="Times New Roman" w:cs="Times New Roman"/>
          <w:sz w:val="24"/>
          <w:szCs w:val="24"/>
        </w:rPr>
        <w:t xml:space="preserve">, 883 F.2d at 1346; </w:t>
      </w:r>
      <w:r w:rsidRPr="009467C9">
        <w:rPr>
          <w:rFonts w:ascii="Times New Roman" w:hAnsi="Times New Roman" w:cs="Times New Roman"/>
          <w:i/>
          <w:iCs/>
          <w:sz w:val="24"/>
          <w:szCs w:val="24"/>
        </w:rPr>
        <w:t xml:space="preserve">United </w:t>
      </w:r>
      <w:r w:rsidRPr="009467C9">
        <w:rPr>
          <w:rFonts w:ascii="Times New Roman" w:hAnsi="Times New Roman" w:cs="Times New Roman"/>
          <w:i/>
          <w:iCs/>
          <w:sz w:val="24"/>
          <w:szCs w:val="24"/>
        </w:rPr>
        <w:lastRenderedPageBreak/>
        <w:t>States v. Lawrence,</w:t>
      </w:r>
      <w:r w:rsidRPr="009467C9">
        <w:rPr>
          <w:rFonts w:ascii="Times New Roman" w:hAnsi="Times New Roman" w:cs="Times New Roman"/>
          <w:sz w:val="24"/>
          <w:szCs w:val="24"/>
        </w:rPr>
        <w:t xml:space="preserve"> 680 F.2d 1126, 1128 (6th Cir.1982) (per </w:t>
      </w:r>
      <w:proofErr w:type="spellStart"/>
      <w:r w:rsidRPr="009467C9">
        <w:rPr>
          <w:rFonts w:ascii="Times New Roman" w:hAnsi="Times New Roman" w:cs="Times New Roman"/>
          <w:sz w:val="24"/>
          <w:szCs w:val="24"/>
        </w:rPr>
        <w:t>curiam</w:t>
      </w:r>
      <w:proofErr w:type="spellEnd"/>
      <w:r w:rsidRPr="009467C9">
        <w:rPr>
          <w:rFonts w:ascii="Times New Roman" w:hAnsi="Times New Roman" w:cs="Times New Roman"/>
          <w:sz w:val="24"/>
          <w:szCs w:val="24"/>
        </w:rPr>
        <w:t xml:space="preserve">); </w:t>
      </w:r>
      <w:r w:rsidRPr="009467C9">
        <w:rPr>
          <w:rFonts w:ascii="Times New Roman" w:hAnsi="Times New Roman" w:cs="Times New Roman"/>
          <w:i/>
          <w:iCs/>
          <w:sz w:val="24"/>
          <w:szCs w:val="24"/>
        </w:rPr>
        <w:t>United States v. Behenna</w:t>
      </w:r>
      <w:r w:rsidRPr="009467C9">
        <w:rPr>
          <w:rFonts w:ascii="Times New Roman" w:hAnsi="Times New Roman" w:cs="Times New Roman"/>
          <w:sz w:val="24"/>
          <w:szCs w:val="24"/>
        </w:rPr>
        <w:t xml:space="preserve">, 552 F.2d 573 (4th Cir. 1977). </w:t>
      </w:r>
    </w:p>
    <w:p w14:paraId="5EBBF069" w14:textId="77777777" w:rsidR="00992F00" w:rsidRPr="009467C9" w:rsidRDefault="00992F00" w:rsidP="00A55853">
      <w:pPr>
        <w:contextualSpacing/>
        <w:rPr>
          <w:rFonts w:ascii="Times New Roman" w:hAnsi="Times New Roman" w:cs="Times New Roman"/>
          <w:sz w:val="24"/>
          <w:szCs w:val="24"/>
        </w:rPr>
      </w:pPr>
    </w:p>
    <w:p w14:paraId="6B02D0FF" w14:textId="77777777" w:rsidR="00992F00" w:rsidRPr="009467C9" w:rsidRDefault="00992F00" w:rsidP="00A55853">
      <w:pPr>
        <w:contextualSpacing/>
        <w:rPr>
          <w:rFonts w:ascii="Times New Roman" w:hAnsi="Times New Roman" w:cs="Times New Roman"/>
          <w:sz w:val="24"/>
          <w:szCs w:val="24"/>
        </w:rPr>
        <w:sectPr w:rsidR="00992F00" w:rsidRPr="009467C9">
          <w:type w:val="continuous"/>
          <w:pgSz w:w="12240" w:h="15840"/>
          <w:pgMar w:top="1440" w:right="1440" w:bottom="1170" w:left="1440" w:header="1440" w:footer="1170" w:gutter="0"/>
          <w:cols w:space="720"/>
          <w:noEndnote/>
        </w:sectPr>
      </w:pPr>
    </w:p>
    <w:p w14:paraId="6618B335" w14:textId="77777777" w:rsidR="00992F00" w:rsidRPr="009467C9" w:rsidRDefault="00992F00" w:rsidP="00A55853">
      <w:pPr>
        <w:ind w:firstLine="720"/>
        <w:contextualSpacing/>
        <w:rPr>
          <w:rFonts w:ascii="Times New Roman" w:hAnsi="Times New Roman" w:cs="Times New Roman"/>
          <w:sz w:val="24"/>
          <w:szCs w:val="24"/>
        </w:rPr>
      </w:pPr>
      <w:r w:rsidRPr="009467C9">
        <w:rPr>
          <w:rFonts w:ascii="Times New Roman" w:hAnsi="Times New Roman" w:cs="Times New Roman"/>
          <w:sz w:val="24"/>
          <w:szCs w:val="24"/>
        </w:rPr>
        <w:t xml:space="preserve">A question may arise concerning whether the defendant properly responded ‘‘no’’ to the question of whether the defendant has a prior felony conviction where the prior conviction was expunged or the defendant’s civil rights had been restored. Section 921(a)(20) provides: </w:t>
      </w:r>
    </w:p>
    <w:p w14:paraId="5C9FD9BC" w14:textId="77777777" w:rsidR="00992F00" w:rsidRPr="009467C9" w:rsidRDefault="00992F00" w:rsidP="00A55853">
      <w:pPr>
        <w:contextualSpacing/>
        <w:rPr>
          <w:rFonts w:ascii="Times New Roman" w:hAnsi="Times New Roman" w:cs="Times New Roman"/>
          <w:sz w:val="24"/>
          <w:szCs w:val="24"/>
        </w:rPr>
      </w:pPr>
    </w:p>
    <w:p w14:paraId="7B70E732" w14:textId="77777777" w:rsidR="00992F00" w:rsidRPr="009467C9" w:rsidRDefault="00992F00" w:rsidP="00A55853">
      <w:pPr>
        <w:ind w:left="720"/>
        <w:contextualSpacing/>
        <w:rPr>
          <w:rFonts w:ascii="Times New Roman" w:hAnsi="Times New Roman" w:cs="Times New Roman"/>
          <w:sz w:val="24"/>
          <w:szCs w:val="24"/>
        </w:rPr>
      </w:pPr>
      <w:r w:rsidRPr="009467C9">
        <w:rPr>
          <w:rFonts w:ascii="Times New Roman" w:hAnsi="Times New Roman" w:cs="Times New Roman"/>
          <w:sz w:val="24"/>
          <w:szCs w:val="24"/>
        </w:rPr>
        <w:t>What constitutes a conviction shall be determined in accordance with the law of the jurisdiction in which the proceedings were held. Any conviction which has been expunged, or set aside or for which a person has been pardoned or has had civil rights restored shall not be considered a conviction for purposes of this chapter, unless such pardon, expungement, or restoration of civil rights expressly provides that the person may not ship, transport, possess, or receive firearms.</w:t>
      </w:r>
    </w:p>
    <w:p w14:paraId="35626A91" w14:textId="77777777" w:rsidR="00992F00" w:rsidRPr="009467C9" w:rsidRDefault="00992F00" w:rsidP="00A55853">
      <w:pPr>
        <w:contextualSpacing/>
        <w:rPr>
          <w:rFonts w:ascii="Times New Roman" w:hAnsi="Times New Roman" w:cs="Times New Roman"/>
          <w:sz w:val="24"/>
          <w:szCs w:val="24"/>
        </w:rPr>
      </w:pPr>
    </w:p>
    <w:p w14:paraId="1B9F0AD4" w14:textId="77777777" w:rsidR="00992F00" w:rsidRPr="009467C9" w:rsidRDefault="00992F00" w:rsidP="00A55853">
      <w:pPr>
        <w:contextualSpacing/>
        <w:rPr>
          <w:rFonts w:ascii="Times New Roman" w:hAnsi="Times New Roman" w:cs="Times New Roman"/>
          <w:sz w:val="24"/>
          <w:szCs w:val="24"/>
        </w:rPr>
      </w:pPr>
      <w:r w:rsidRPr="009467C9">
        <w:rPr>
          <w:rFonts w:ascii="Times New Roman" w:hAnsi="Times New Roman" w:cs="Times New Roman"/>
          <w:sz w:val="24"/>
          <w:szCs w:val="24"/>
        </w:rPr>
        <w:t xml:space="preserve">In </w:t>
      </w:r>
      <w:r w:rsidRPr="009467C9">
        <w:rPr>
          <w:rFonts w:ascii="Times New Roman" w:hAnsi="Times New Roman" w:cs="Times New Roman"/>
          <w:i/>
          <w:iCs/>
          <w:sz w:val="24"/>
          <w:szCs w:val="24"/>
        </w:rPr>
        <w:t>Beecham v. United States</w:t>
      </w:r>
      <w:r w:rsidRPr="009467C9">
        <w:rPr>
          <w:rFonts w:ascii="Times New Roman" w:hAnsi="Times New Roman" w:cs="Times New Roman"/>
          <w:sz w:val="24"/>
          <w:szCs w:val="24"/>
        </w:rPr>
        <w:t xml:space="preserve">, 511 U.S. 368 (1994), the Supreme Court held that the defendants did not qualify under Section 921(a)(20) as having their civil rights restored even though their civil rights had been restored under state law. The Court concluded that the defendants, who had been convicted under federal law, could only qualify if their civil rights were restored under federal law and that restoration of rights under state law did not bring the defendants within the provision. In </w:t>
      </w:r>
      <w:r w:rsidRPr="009467C9">
        <w:rPr>
          <w:rFonts w:ascii="Times New Roman" w:hAnsi="Times New Roman" w:cs="Times New Roman"/>
          <w:i/>
          <w:iCs/>
          <w:sz w:val="24"/>
          <w:szCs w:val="24"/>
        </w:rPr>
        <w:t>United States v. Leuschen</w:t>
      </w:r>
      <w:r w:rsidRPr="009467C9">
        <w:rPr>
          <w:rFonts w:ascii="Times New Roman" w:hAnsi="Times New Roman" w:cs="Times New Roman"/>
          <w:sz w:val="24"/>
          <w:szCs w:val="24"/>
        </w:rPr>
        <w:t xml:space="preserve">, 395 F.3d 155 (3d Cir. 2005), the court considered this question in the context of a challenge to the defendant’s conviction under 18 U.S.C. § 922(g)(1) for being a felon in possession of a firearm. The Third Circuit concluded that the defendant’s civil rights had not been restored within the meaning of section 921(a)(20) where the Pennsylvania conviction had stripped the defendant of the right to serve on a jury - a core civil right - and that right had not been restored. The fact that Pennsylvania imposed no restrictions on the defendant’s firearm rights as a result of the conviction was irrelevant where his core civil right had not been restored. </w:t>
      </w:r>
      <w:r w:rsidRPr="009467C9">
        <w:rPr>
          <w:rFonts w:ascii="Times New Roman" w:hAnsi="Times New Roman" w:cs="Times New Roman"/>
          <w:i/>
          <w:iCs/>
          <w:sz w:val="24"/>
          <w:szCs w:val="24"/>
        </w:rPr>
        <w:t>See also United States v. Essig</w:t>
      </w:r>
      <w:r w:rsidRPr="009467C9">
        <w:rPr>
          <w:rFonts w:ascii="Times New Roman" w:hAnsi="Times New Roman" w:cs="Times New Roman"/>
          <w:sz w:val="24"/>
          <w:szCs w:val="24"/>
        </w:rPr>
        <w:t xml:space="preserve">, 10 F.3d 968 (3d Cir. 1993). In </w:t>
      </w:r>
      <w:r w:rsidRPr="009467C9">
        <w:rPr>
          <w:rFonts w:ascii="Times New Roman" w:hAnsi="Times New Roman" w:cs="Times New Roman"/>
          <w:i/>
          <w:iCs/>
          <w:sz w:val="24"/>
          <w:szCs w:val="24"/>
        </w:rPr>
        <w:t>Caron v. United States</w:t>
      </w:r>
      <w:r w:rsidRPr="009467C9">
        <w:rPr>
          <w:rFonts w:ascii="Times New Roman" w:hAnsi="Times New Roman" w:cs="Times New Roman"/>
          <w:sz w:val="24"/>
          <w:szCs w:val="24"/>
        </w:rPr>
        <w:t>, 524 U.S. 308 (1998), the defendant's civil rights had been restored but the Court held that the “unless” clause applied because state law forbad the defendant to possess handguns outside his home or business. The Court concluded that the “unless” clause operates if the state restricts the defendant’s possession of firearms in any way.</w:t>
      </w:r>
    </w:p>
    <w:p w14:paraId="3F6F2BCD" w14:textId="77777777" w:rsidR="00992F00" w:rsidRPr="009467C9" w:rsidRDefault="00992F00" w:rsidP="00A55853">
      <w:pPr>
        <w:contextualSpacing/>
        <w:rPr>
          <w:rFonts w:ascii="Times New Roman" w:hAnsi="Times New Roman" w:cs="Times New Roman"/>
          <w:sz w:val="24"/>
          <w:szCs w:val="24"/>
        </w:rPr>
      </w:pPr>
    </w:p>
    <w:p w14:paraId="26F02793" w14:textId="77777777" w:rsidR="00992F00" w:rsidRPr="009467C9" w:rsidRDefault="00992F00" w:rsidP="00A55853">
      <w:pPr>
        <w:ind w:firstLine="720"/>
        <w:contextualSpacing/>
        <w:rPr>
          <w:rFonts w:ascii="Times New Roman" w:hAnsi="Times New Roman" w:cs="Times New Roman"/>
          <w:sz w:val="24"/>
          <w:szCs w:val="24"/>
        </w:rPr>
      </w:pPr>
      <w:r w:rsidRPr="009467C9">
        <w:rPr>
          <w:rFonts w:ascii="Times New Roman" w:hAnsi="Times New Roman" w:cs="Times New Roman"/>
          <w:sz w:val="24"/>
          <w:szCs w:val="24"/>
        </w:rPr>
        <w:t xml:space="preserve">In </w:t>
      </w:r>
      <w:r w:rsidRPr="009467C9">
        <w:rPr>
          <w:rFonts w:ascii="Times New Roman" w:hAnsi="Times New Roman" w:cs="Times New Roman"/>
          <w:i/>
          <w:iCs/>
          <w:sz w:val="24"/>
          <w:szCs w:val="24"/>
        </w:rPr>
        <w:t>Logan v. United States</w:t>
      </w:r>
      <w:r w:rsidRPr="009467C9">
        <w:rPr>
          <w:rFonts w:ascii="Times New Roman" w:hAnsi="Times New Roman" w:cs="Times New Roman"/>
          <w:sz w:val="24"/>
          <w:szCs w:val="24"/>
        </w:rPr>
        <w:t xml:space="preserve">, 552 U.S. 23 (2007), the Supreme Court held that a conviction that never deprived the defendant of any civil rights can qualify as a predicate offense and is not subject to the exemption in § 921(a)(20). Not having been lost, the defendant’s civil rights cannot be restored. </w:t>
      </w:r>
      <w:r w:rsidRPr="009467C9">
        <w:rPr>
          <w:rFonts w:ascii="Times New Roman" w:hAnsi="Times New Roman" w:cs="Times New Roman"/>
          <w:i/>
          <w:iCs/>
          <w:sz w:val="24"/>
          <w:szCs w:val="24"/>
        </w:rPr>
        <w:t>Logan</w:t>
      </w:r>
      <w:r w:rsidRPr="009467C9">
        <w:rPr>
          <w:rFonts w:ascii="Times New Roman" w:hAnsi="Times New Roman" w:cs="Times New Roman"/>
          <w:sz w:val="24"/>
          <w:szCs w:val="24"/>
        </w:rPr>
        <w:t xml:space="preserve">, 552 U.S. at 481-82. In </w:t>
      </w:r>
      <w:r w:rsidRPr="009467C9">
        <w:rPr>
          <w:rFonts w:ascii="Times New Roman" w:hAnsi="Times New Roman" w:cs="Times New Roman"/>
          <w:i/>
          <w:iCs/>
          <w:sz w:val="24"/>
          <w:szCs w:val="24"/>
        </w:rPr>
        <w:t>Logan</w:t>
      </w:r>
      <w:r w:rsidRPr="009467C9">
        <w:rPr>
          <w:rFonts w:ascii="Times New Roman" w:hAnsi="Times New Roman" w:cs="Times New Roman"/>
          <w:sz w:val="24"/>
          <w:szCs w:val="24"/>
        </w:rPr>
        <w:t xml:space="preserve">, the Court also noted that whether “§ 921(a)(20)'s ‘unless’ clause is triggered whenever state law provides for the continuation of firearm proscriptions, or only when the State provides individual notice to the offender of the firearms disabilities” remains an open question. </w:t>
      </w:r>
      <w:r w:rsidRPr="009467C9">
        <w:rPr>
          <w:rFonts w:ascii="Times New Roman" w:hAnsi="Times New Roman" w:cs="Times New Roman"/>
          <w:i/>
          <w:iCs/>
          <w:sz w:val="24"/>
          <w:szCs w:val="24"/>
        </w:rPr>
        <w:t>Logan</w:t>
      </w:r>
      <w:r w:rsidRPr="009467C9">
        <w:rPr>
          <w:rFonts w:ascii="Times New Roman" w:hAnsi="Times New Roman" w:cs="Times New Roman"/>
          <w:sz w:val="24"/>
          <w:szCs w:val="24"/>
        </w:rPr>
        <w:t xml:space="preserve">, 552 U.S. at 483 n.4. </w:t>
      </w:r>
    </w:p>
    <w:p w14:paraId="662AEC8B" w14:textId="77777777" w:rsidR="00992F00" w:rsidRPr="009467C9" w:rsidRDefault="00992F00" w:rsidP="00A55853">
      <w:pPr>
        <w:ind w:firstLine="720"/>
        <w:contextualSpacing/>
        <w:rPr>
          <w:rFonts w:ascii="Times New Roman" w:hAnsi="Times New Roman" w:cs="Times New Roman"/>
          <w:sz w:val="24"/>
          <w:szCs w:val="24"/>
        </w:rPr>
      </w:pPr>
    </w:p>
    <w:p w14:paraId="17C18EE7" w14:textId="77777777" w:rsidR="00992F00" w:rsidRPr="009467C9" w:rsidRDefault="00992F00" w:rsidP="00A55853">
      <w:pPr>
        <w:ind w:firstLine="720"/>
        <w:contextualSpacing/>
        <w:rPr>
          <w:rFonts w:ascii="Times New Roman" w:hAnsi="Times New Roman" w:cs="Times New Roman"/>
          <w:b/>
          <w:bCs/>
          <w:sz w:val="24"/>
          <w:szCs w:val="24"/>
        </w:rPr>
      </w:pPr>
      <w:r w:rsidRPr="009467C9">
        <w:rPr>
          <w:rFonts w:ascii="Times New Roman" w:hAnsi="Times New Roman" w:cs="Times New Roman"/>
          <w:sz w:val="24"/>
          <w:szCs w:val="24"/>
        </w:rPr>
        <w:t xml:space="preserve">In </w:t>
      </w:r>
      <w:r w:rsidRPr="009467C9">
        <w:rPr>
          <w:rFonts w:ascii="Times New Roman" w:hAnsi="Times New Roman" w:cs="Times New Roman"/>
          <w:i/>
          <w:sz w:val="24"/>
          <w:szCs w:val="24"/>
        </w:rPr>
        <w:t>Abramski v. United States</w:t>
      </w:r>
      <w:r w:rsidRPr="009467C9">
        <w:rPr>
          <w:rFonts w:ascii="Times New Roman" w:hAnsi="Times New Roman" w:cs="Times New Roman"/>
          <w:sz w:val="24"/>
          <w:szCs w:val="24"/>
        </w:rPr>
        <w:t xml:space="preserve">, 573 U.S. 169 (2014), the Supreme Court upheld the conviction of a straw purchaser under the statute. The Court held that the statement regarding the </w:t>
      </w:r>
      <w:r w:rsidRPr="009467C9">
        <w:rPr>
          <w:rFonts w:ascii="Times New Roman" w:hAnsi="Times New Roman" w:cs="Times New Roman"/>
          <w:sz w:val="24"/>
          <w:szCs w:val="24"/>
        </w:rPr>
        <w:lastRenderedPageBreak/>
        <w:t>actual purchaser was both false and material, even though the straw purchased the firearm for someone who could legally purchase and own a firearm.</w:t>
      </w:r>
    </w:p>
    <w:p w14:paraId="7793F7CD" w14:textId="77777777" w:rsidR="00992F00" w:rsidRPr="009467C9" w:rsidRDefault="00992F00" w:rsidP="00A55853">
      <w:pPr>
        <w:contextualSpacing/>
        <w:rPr>
          <w:rFonts w:ascii="Times New Roman" w:hAnsi="Times New Roman" w:cs="Times New Roman"/>
          <w:b/>
          <w:bCs/>
          <w:sz w:val="24"/>
          <w:szCs w:val="24"/>
        </w:rPr>
      </w:pPr>
    </w:p>
    <w:p w14:paraId="0296630C" w14:textId="77777777" w:rsidR="00992F00" w:rsidRPr="009467C9" w:rsidRDefault="00992F00" w:rsidP="00A55853">
      <w:pPr>
        <w:contextualSpacing/>
        <w:rPr>
          <w:rFonts w:ascii="Times New Roman" w:hAnsi="Times New Roman" w:cs="Times New Roman"/>
          <w:b/>
          <w:bCs/>
          <w:sz w:val="24"/>
          <w:szCs w:val="24"/>
        </w:rPr>
      </w:pPr>
      <w:r w:rsidRPr="009467C9">
        <w:rPr>
          <w:rFonts w:ascii="Times New Roman" w:hAnsi="Times New Roman" w:cs="Times New Roman"/>
          <w:sz w:val="24"/>
          <w:szCs w:val="24"/>
        </w:rPr>
        <w:t>(Revised 2014)</w:t>
      </w:r>
    </w:p>
    <w:p w14:paraId="5E62624E" w14:textId="77777777" w:rsidR="00992F00" w:rsidRPr="009467C9" w:rsidRDefault="00992F00" w:rsidP="00992F00">
      <w:pPr>
        <w:rPr>
          <w:rFonts w:ascii="Times New Roman" w:hAnsi="Times New Roman" w:cs="Times New Roman"/>
          <w:b/>
          <w:bCs/>
        </w:rPr>
        <w:sectPr w:rsidR="00992F00" w:rsidRPr="009467C9">
          <w:type w:val="continuous"/>
          <w:pgSz w:w="12240" w:h="15840"/>
          <w:pgMar w:top="1440" w:right="1440" w:bottom="1170" w:left="1440" w:header="1440" w:footer="1170" w:gutter="0"/>
          <w:cols w:space="720"/>
          <w:noEndnote/>
        </w:sectPr>
      </w:pPr>
    </w:p>
    <w:p w14:paraId="7F6224D9" w14:textId="77777777" w:rsidR="00992F00" w:rsidRPr="009467C9" w:rsidRDefault="00992F00" w:rsidP="00992F00">
      <w:pPr>
        <w:tabs>
          <w:tab w:val="left" w:pos="-1440"/>
        </w:tabs>
        <w:ind w:left="1440" w:hanging="1440"/>
        <w:rPr>
          <w:rFonts w:ascii="Times New Roman" w:hAnsi="Times New Roman" w:cs="Times New Roman"/>
          <w:b/>
          <w:bCs/>
          <w:sz w:val="28"/>
          <w:szCs w:val="28"/>
        </w:rPr>
      </w:pPr>
      <w:r w:rsidRPr="009467C9">
        <w:rPr>
          <w:rFonts w:ascii="Times New Roman" w:hAnsi="Times New Roman" w:cs="Times New Roman"/>
          <w:b/>
          <w:bCs/>
          <w:sz w:val="28"/>
          <w:szCs w:val="28"/>
        </w:rPr>
        <w:lastRenderedPageBreak/>
        <w:t xml:space="preserve">6.18.922A-1 </w:t>
      </w:r>
      <w:r w:rsidRPr="009467C9">
        <w:rPr>
          <w:rFonts w:ascii="Times New Roman" w:hAnsi="Times New Roman" w:cs="Times New Roman"/>
          <w:b/>
          <w:bCs/>
          <w:sz w:val="28"/>
          <w:szCs w:val="28"/>
        </w:rPr>
        <w:tab/>
        <w:t>Firearm Offenses - Dealer Defined</w:t>
      </w:r>
    </w:p>
    <w:p w14:paraId="11175EAC" w14:textId="77777777" w:rsidR="00992F00" w:rsidRPr="009467C9" w:rsidRDefault="00992F00" w:rsidP="00992F00">
      <w:pPr>
        <w:spacing w:line="480" w:lineRule="auto"/>
        <w:ind w:firstLine="720"/>
        <w:rPr>
          <w:rFonts w:ascii="Times New Roman" w:hAnsi="Times New Roman" w:cs="Times New Roman"/>
          <w:sz w:val="28"/>
          <w:szCs w:val="28"/>
        </w:rPr>
      </w:pPr>
      <w:r w:rsidRPr="009467C9">
        <w:rPr>
          <w:rFonts w:ascii="Times New Roman" w:hAnsi="Times New Roman" w:cs="Times New Roman"/>
          <w:b/>
          <w:bCs/>
          <w:sz w:val="28"/>
          <w:szCs w:val="28"/>
        </w:rPr>
        <w:t>A ''dealer'' is any person engaged in the business of selling firearms at wholesale or retail. The term ''licensed dealer'' means any dealer who is licensed under the provisions of the Gun Control Act of 1968.</w:t>
      </w:r>
    </w:p>
    <w:p w14:paraId="7CDD66A8" w14:textId="77777777" w:rsidR="00992F00" w:rsidRPr="009467C9" w:rsidRDefault="00992F00" w:rsidP="00992F00">
      <w:pPr>
        <w:rPr>
          <w:rFonts w:ascii="Times New Roman" w:hAnsi="Times New Roman" w:cs="Times New Roman"/>
          <w:sz w:val="26"/>
          <w:szCs w:val="26"/>
        </w:rPr>
      </w:pPr>
      <w:r w:rsidRPr="009467C9">
        <w:rPr>
          <w:rFonts w:ascii="Times New Roman" w:hAnsi="Times New Roman" w:cs="Times New Roman"/>
          <w:b/>
          <w:bCs/>
          <w:sz w:val="28"/>
          <w:szCs w:val="28"/>
        </w:rPr>
        <w:t>Comment</w:t>
      </w:r>
    </w:p>
    <w:p w14:paraId="38191D53" w14:textId="77777777" w:rsidR="00992F00" w:rsidRPr="009467C9" w:rsidRDefault="00992F00" w:rsidP="00992F00">
      <w:pPr>
        <w:rPr>
          <w:rFonts w:ascii="Times New Roman" w:hAnsi="Times New Roman" w:cs="Times New Roman"/>
          <w:sz w:val="24"/>
          <w:szCs w:val="24"/>
        </w:rPr>
      </w:pPr>
      <w:r w:rsidRPr="009467C9">
        <w:rPr>
          <w:rFonts w:ascii="Times New Roman" w:hAnsi="Times New Roman" w:cs="Times New Roman"/>
          <w:sz w:val="24"/>
          <w:szCs w:val="24"/>
        </w:rPr>
        <w:t xml:space="preserve">18 U.S.C. § 921(a)(11) provides: </w:t>
      </w:r>
    </w:p>
    <w:p w14:paraId="6BD51D67" w14:textId="77777777" w:rsidR="00992F00" w:rsidRPr="009467C9" w:rsidRDefault="00992F00" w:rsidP="007C5415">
      <w:pPr>
        <w:ind w:left="720"/>
        <w:rPr>
          <w:rFonts w:ascii="Times New Roman" w:hAnsi="Times New Roman" w:cs="Times New Roman"/>
          <w:sz w:val="24"/>
          <w:szCs w:val="24"/>
        </w:rPr>
      </w:pPr>
      <w:r w:rsidRPr="009467C9">
        <w:rPr>
          <w:rFonts w:ascii="Times New Roman" w:hAnsi="Times New Roman" w:cs="Times New Roman"/>
          <w:sz w:val="24"/>
          <w:szCs w:val="24"/>
        </w:rPr>
        <w:t>The term “dealer” means (A) any person engaged in the business of selling firearms at wholesale or retail, (B) any person engaged in the business of repairing firearms or of making or fitting special barrels, stocks, or trigger mechanisms to firearms, or (C) any person who is a pawnbroker. The term “licensed dealer” means any dealer who is licensed under the provisions of this chapter.</w:t>
      </w:r>
    </w:p>
    <w:p w14:paraId="59F0CCF3" w14:textId="77777777" w:rsidR="006D147A" w:rsidRPr="009467C9" w:rsidRDefault="006D147A" w:rsidP="006D147A">
      <w:pPr>
        <w:spacing w:line="287" w:lineRule="auto"/>
        <w:rPr>
          <w:rFonts w:ascii="Times New Roman" w:hAnsi="Times New Roman" w:cs="Times New Roman"/>
        </w:rPr>
      </w:pPr>
    </w:p>
    <w:p w14:paraId="0E249991" w14:textId="64D16AB5" w:rsidR="00992F00" w:rsidRPr="009467C9" w:rsidRDefault="00992F00">
      <w:pPr>
        <w:rPr>
          <w:rFonts w:ascii="Times New Roman" w:hAnsi="Times New Roman" w:cs="Times New Roman"/>
        </w:rPr>
      </w:pPr>
      <w:r w:rsidRPr="009467C9">
        <w:rPr>
          <w:rFonts w:ascii="Times New Roman" w:hAnsi="Times New Roman" w:cs="Times New Roman"/>
        </w:rPr>
        <w:br w:type="page"/>
      </w:r>
    </w:p>
    <w:p w14:paraId="50F7973E" w14:textId="77777777" w:rsidR="006D147A" w:rsidRPr="009467C9" w:rsidRDefault="006D147A" w:rsidP="006D147A">
      <w:pPr>
        <w:rPr>
          <w:rFonts w:ascii="Times New Roman" w:hAnsi="Times New Roman" w:cs="Times New Roman"/>
        </w:rPr>
        <w:sectPr w:rsidR="006D147A" w:rsidRPr="009467C9" w:rsidSect="00C2268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1440" w:footer="1170" w:gutter="0"/>
          <w:cols w:space="720"/>
          <w:noEndnote/>
        </w:sectPr>
      </w:pPr>
    </w:p>
    <w:p w14:paraId="2D240626" w14:textId="0D86217C" w:rsidR="006D147A" w:rsidRPr="009467C9" w:rsidRDefault="006D147A" w:rsidP="006D147A">
      <w:pPr>
        <w:tabs>
          <w:tab w:val="left" w:pos="-1440"/>
        </w:tabs>
        <w:ind w:left="1440" w:hanging="1440"/>
        <w:rPr>
          <w:rFonts w:ascii="Times New Roman" w:hAnsi="Times New Roman" w:cs="Times New Roman"/>
          <w:b/>
          <w:bCs/>
          <w:sz w:val="26"/>
          <w:szCs w:val="26"/>
        </w:rPr>
      </w:pPr>
      <w:r w:rsidRPr="009467C9">
        <w:rPr>
          <w:rFonts w:ascii="Times New Roman" w:hAnsi="Times New Roman" w:cs="Times New Roman"/>
          <w:b/>
          <w:bCs/>
          <w:sz w:val="26"/>
          <w:szCs w:val="26"/>
        </w:rPr>
        <w:lastRenderedPageBreak/>
        <w:t xml:space="preserve">6.18.922A-2 </w:t>
      </w:r>
      <w:r w:rsidRPr="009467C9">
        <w:rPr>
          <w:rFonts w:ascii="Times New Roman" w:hAnsi="Times New Roman" w:cs="Times New Roman"/>
          <w:b/>
          <w:bCs/>
          <w:sz w:val="26"/>
          <w:szCs w:val="26"/>
        </w:rPr>
        <w:tab/>
        <w:t>Firearm Offenses - Firearm Defined</w:t>
      </w:r>
      <w:r w:rsidR="00190DF2" w:rsidRPr="009467C9">
        <w:rPr>
          <w:rFonts w:ascii="Times New Roman" w:hAnsi="Times New Roman" w:cs="Times New Roman"/>
          <w:b/>
          <w:bCs/>
          <w:sz w:val="26"/>
          <w:szCs w:val="26"/>
        </w:rPr>
        <w:t xml:space="preserve"> </w:t>
      </w:r>
    </w:p>
    <w:p w14:paraId="35885D1F" w14:textId="77777777" w:rsidR="006D147A" w:rsidRPr="009467C9" w:rsidRDefault="006D147A" w:rsidP="006D147A">
      <w:pPr>
        <w:spacing w:line="480" w:lineRule="auto"/>
        <w:ind w:firstLine="720"/>
        <w:rPr>
          <w:rFonts w:ascii="Times New Roman" w:hAnsi="Times New Roman" w:cs="Times New Roman"/>
          <w:sz w:val="26"/>
          <w:szCs w:val="26"/>
        </w:rPr>
      </w:pPr>
      <w:r w:rsidRPr="009467C9">
        <w:rPr>
          <w:rFonts w:ascii="Times New Roman" w:hAnsi="Times New Roman" w:cs="Times New Roman"/>
          <w:b/>
          <w:bCs/>
          <w:sz w:val="26"/>
          <w:szCs w:val="26"/>
        </w:rPr>
        <w:t xml:space="preserve">The term “firearm” means any weapon which will expel, or is designed to or may readily be converted to expel, a projectile by the action of an explosive. The term includes the frame or receiver of any such weapon </w:t>
      </w:r>
      <w:r w:rsidRPr="009467C9">
        <w:rPr>
          <w:rFonts w:ascii="Times New Roman" w:hAnsi="Times New Roman" w:cs="Times New Roman"/>
          <w:i/>
          <w:iCs/>
          <w:sz w:val="26"/>
          <w:szCs w:val="26"/>
        </w:rPr>
        <w:t>[or any firearm muffler or firearm silencer]</w:t>
      </w:r>
      <w:r w:rsidRPr="009467C9">
        <w:rPr>
          <w:rFonts w:ascii="Times New Roman" w:hAnsi="Times New Roman" w:cs="Times New Roman"/>
          <w:b/>
          <w:bCs/>
          <w:sz w:val="26"/>
          <w:szCs w:val="26"/>
        </w:rPr>
        <w:t>.</w:t>
      </w:r>
    </w:p>
    <w:p w14:paraId="4B694B79" w14:textId="77777777" w:rsidR="006D147A" w:rsidRPr="009467C9" w:rsidRDefault="006D147A" w:rsidP="006D147A">
      <w:pPr>
        <w:rPr>
          <w:rFonts w:ascii="Times New Roman" w:hAnsi="Times New Roman" w:cs="Times New Roman"/>
          <w:sz w:val="26"/>
          <w:szCs w:val="26"/>
        </w:rPr>
      </w:pPr>
      <w:r w:rsidRPr="009467C9">
        <w:rPr>
          <w:rFonts w:ascii="Times New Roman" w:hAnsi="Times New Roman" w:cs="Times New Roman"/>
          <w:b/>
          <w:bCs/>
          <w:sz w:val="26"/>
          <w:szCs w:val="26"/>
        </w:rPr>
        <w:t>Comment</w:t>
      </w:r>
    </w:p>
    <w:p w14:paraId="2181394D" w14:textId="77777777" w:rsidR="006D147A" w:rsidRPr="009467C9" w:rsidRDefault="006D147A" w:rsidP="006D147A">
      <w:pPr>
        <w:ind w:firstLine="720"/>
        <w:rPr>
          <w:rFonts w:ascii="Times New Roman" w:hAnsi="Times New Roman" w:cs="Times New Roman"/>
          <w:sz w:val="24"/>
          <w:szCs w:val="24"/>
        </w:rPr>
      </w:pPr>
      <w:r w:rsidRPr="009467C9">
        <w:rPr>
          <w:rFonts w:ascii="Times New Roman" w:hAnsi="Times New Roman" w:cs="Times New Roman"/>
          <w:sz w:val="24"/>
          <w:szCs w:val="24"/>
        </w:rPr>
        <w:t>18 U.S.C. § 921(a)(3) defines the term "firearm" for offenses falling within Title 18 as:</w:t>
      </w:r>
    </w:p>
    <w:p w14:paraId="757FF85D" w14:textId="77777777" w:rsidR="006D147A" w:rsidRPr="009467C9" w:rsidRDefault="006D147A" w:rsidP="006D147A">
      <w:pPr>
        <w:ind w:left="720"/>
        <w:rPr>
          <w:rFonts w:ascii="Times New Roman" w:hAnsi="Times New Roman" w:cs="Times New Roman"/>
          <w:sz w:val="24"/>
          <w:szCs w:val="24"/>
        </w:rPr>
      </w:pPr>
      <w:r w:rsidRPr="009467C9">
        <w:rPr>
          <w:rFonts w:ascii="Times New Roman" w:hAnsi="Times New Roman" w:cs="Times New Roman"/>
          <w:sz w:val="24"/>
          <w:szCs w:val="24"/>
        </w:rPr>
        <w:t xml:space="preserve"> (A) any weapon (including a starter gun) which will or is designed to or may readily be converted to expel a projectile by the action of an explosive; (B) the frame or receiver of any such weapon; (C) any firearm muffler or firearm silencer; or (D) any destructive device. Such term does not include an antique firearm.</w:t>
      </w:r>
    </w:p>
    <w:p w14:paraId="49680D3B" w14:textId="77777777" w:rsidR="006D147A" w:rsidRPr="009467C9" w:rsidRDefault="006D147A" w:rsidP="006D147A">
      <w:pPr>
        <w:rPr>
          <w:rFonts w:ascii="Times New Roman" w:hAnsi="Times New Roman" w:cs="Times New Roman"/>
          <w:sz w:val="24"/>
          <w:szCs w:val="24"/>
        </w:rPr>
      </w:pPr>
      <w:r w:rsidRPr="009467C9">
        <w:rPr>
          <w:rFonts w:ascii="Times New Roman" w:hAnsi="Times New Roman" w:cs="Times New Roman"/>
          <w:sz w:val="24"/>
          <w:szCs w:val="24"/>
        </w:rPr>
        <w:t xml:space="preserve">For purposes of Title 26 of the United States Code, firearm is defined differently. </w:t>
      </w:r>
      <w:r w:rsidRPr="009467C9">
        <w:rPr>
          <w:rFonts w:ascii="Times New Roman" w:hAnsi="Times New Roman" w:cs="Times New Roman"/>
          <w:i/>
          <w:iCs/>
          <w:sz w:val="24"/>
          <w:szCs w:val="24"/>
        </w:rPr>
        <w:t>See</w:t>
      </w:r>
      <w:r w:rsidRPr="009467C9">
        <w:rPr>
          <w:rFonts w:ascii="Times New Roman" w:hAnsi="Times New Roman" w:cs="Times New Roman"/>
          <w:sz w:val="24"/>
          <w:szCs w:val="24"/>
        </w:rPr>
        <w:t xml:space="preserve"> Instruction 6.26.5861 (Possession of an Unregistered Firearm (26 U.S.C. § 5861)).</w:t>
      </w:r>
    </w:p>
    <w:p w14:paraId="37D07D9B" w14:textId="77777777" w:rsidR="006D147A" w:rsidRPr="009467C9" w:rsidRDefault="006D147A" w:rsidP="006D147A">
      <w:pPr>
        <w:ind w:firstLine="720"/>
        <w:rPr>
          <w:rFonts w:ascii="Times New Roman" w:hAnsi="Times New Roman" w:cs="Times New Roman"/>
          <w:sz w:val="24"/>
          <w:szCs w:val="24"/>
        </w:rPr>
      </w:pPr>
      <w:r w:rsidRPr="009467C9">
        <w:rPr>
          <w:rFonts w:ascii="Times New Roman" w:hAnsi="Times New Roman" w:cs="Times New Roman"/>
          <w:sz w:val="24"/>
          <w:szCs w:val="24"/>
        </w:rPr>
        <w:t>To establish that the defendant used or possessed a firearm, the government need not produce the actual gun but can meet its burden of proof with testimony concerning the firearm.</w:t>
      </w:r>
      <w:r w:rsidRPr="009467C9">
        <w:rPr>
          <w:rFonts w:ascii="Times New Roman" w:hAnsi="Times New Roman" w:cs="Times New Roman"/>
          <w:i/>
          <w:iCs/>
          <w:sz w:val="24"/>
          <w:szCs w:val="24"/>
        </w:rPr>
        <w:t xml:space="preserve"> See United States v. Beverly</w:t>
      </w:r>
      <w:r w:rsidRPr="009467C9">
        <w:rPr>
          <w:rFonts w:ascii="Times New Roman" w:hAnsi="Times New Roman" w:cs="Times New Roman"/>
          <w:sz w:val="24"/>
          <w:szCs w:val="24"/>
        </w:rPr>
        <w:t xml:space="preserve">, 99 F.3d 570 (3d Cir. 1996). In addition, a conviction may rest on a lay witness’ testimony that he saw the object the defendant possessed and recognized it as a firearm. Neither the testimony of a witness with firearms expertise nor testimony from more than one witness is required. </w:t>
      </w:r>
      <w:r w:rsidRPr="009467C9">
        <w:rPr>
          <w:rFonts w:ascii="Times New Roman" w:hAnsi="Times New Roman" w:cs="Times New Roman"/>
          <w:i/>
          <w:iCs/>
          <w:sz w:val="24"/>
          <w:szCs w:val="24"/>
        </w:rPr>
        <w:t>United States v. Trant</w:t>
      </w:r>
      <w:r w:rsidRPr="009467C9">
        <w:rPr>
          <w:rFonts w:ascii="Times New Roman" w:hAnsi="Times New Roman" w:cs="Times New Roman"/>
          <w:sz w:val="24"/>
          <w:szCs w:val="24"/>
        </w:rPr>
        <w:t>, 924 F.3d 83, 93 (3d Cir. 2019).</w:t>
      </w:r>
    </w:p>
    <w:p w14:paraId="5F0A9290" w14:textId="77777777" w:rsidR="006D147A" w:rsidRPr="009467C9" w:rsidRDefault="006D147A" w:rsidP="006D147A">
      <w:pPr>
        <w:ind w:firstLine="720"/>
        <w:rPr>
          <w:rFonts w:ascii="Times New Roman" w:hAnsi="Times New Roman" w:cs="Times New Roman"/>
          <w:sz w:val="24"/>
          <w:szCs w:val="24"/>
        </w:rPr>
      </w:pPr>
      <w:r w:rsidRPr="009467C9">
        <w:rPr>
          <w:rFonts w:ascii="Times New Roman" w:hAnsi="Times New Roman" w:cs="Times New Roman"/>
          <w:sz w:val="24"/>
          <w:szCs w:val="24"/>
        </w:rPr>
        <w:t>18 U.S.C. § 921(a)(4) defines the term “destructive device” for purposes of offenses falling within Title 18 as:</w:t>
      </w:r>
    </w:p>
    <w:p w14:paraId="33A592C1" w14:textId="77777777" w:rsidR="006D147A" w:rsidRPr="009467C9" w:rsidRDefault="006D147A" w:rsidP="006D147A">
      <w:pPr>
        <w:ind w:left="720"/>
        <w:rPr>
          <w:rFonts w:ascii="Times New Roman" w:hAnsi="Times New Roman" w:cs="Times New Roman"/>
          <w:sz w:val="24"/>
          <w:szCs w:val="24"/>
        </w:rPr>
      </w:pPr>
      <w:r w:rsidRPr="009467C9">
        <w:rPr>
          <w:rFonts w:ascii="Times New Roman" w:hAnsi="Times New Roman" w:cs="Times New Roman"/>
          <w:sz w:val="24"/>
          <w:szCs w:val="24"/>
        </w:rPr>
        <w:t>(A) any explosive, incendiary, or poison gas</w:t>
      </w:r>
    </w:p>
    <w:p w14:paraId="71FBB3ED" w14:textId="77777777" w:rsidR="006D147A" w:rsidRPr="009467C9" w:rsidRDefault="006D147A" w:rsidP="006D147A">
      <w:pPr>
        <w:ind w:left="720"/>
        <w:rPr>
          <w:rFonts w:ascii="Times New Roman" w:hAnsi="Times New Roman" w:cs="Times New Roman"/>
          <w:sz w:val="24"/>
          <w:szCs w:val="24"/>
        </w:rPr>
      </w:pPr>
      <w:r w:rsidRPr="009467C9">
        <w:rPr>
          <w:rFonts w:ascii="Times New Roman" w:hAnsi="Times New Roman" w:cs="Times New Roman"/>
          <w:sz w:val="24"/>
          <w:szCs w:val="24"/>
        </w:rPr>
        <w:t>(</w:t>
      </w:r>
      <w:proofErr w:type="spellStart"/>
      <w:r w:rsidRPr="009467C9">
        <w:rPr>
          <w:rFonts w:ascii="Times New Roman" w:hAnsi="Times New Roman" w:cs="Times New Roman"/>
          <w:sz w:val="24"/>
          <w:szCs w:val="24"/>
        </w:rPr>
        <w:t>i</w:t>
      </w:r>
      <w:proofErr w:type="spellEnd"/>
      <w:r w:rsidRPr="009467C9">
        <w:rPr>
          <w:rFonts w:ascii="Times New Roman" w:hAnsi="Times New Roman" w:cs="Times New Roman"/>
          <w:sz w:val="24"/>
          <w:szCs w:val="24"/>
        </w:rPr>
        <w:t>) bomb,</w:t>
      </w:r>
    </w:p>
    <w:p w14:paraId="603285AE" w14:textId="77777777" w:rsidR="006D147A" w:rsidRPr="009467C9" w:rsidRDefault="006D147A" w:rsidP="006D147A">
      <w:pPr>
        <w:ind w:left="720"/>
        <w:rPr>
          <w:rFonts w:ascii="Times New Roman" w:hAnsi="Times New Roman" w:cs="Times New Roman"/>
          <w:sz w:val="24"/>
          <w:szCs w:val="24"/>
        </w:rPr>
      </w:pPr>
      <w:r w:rsidRPr="009467C9">
        <w:rPr>
          <w:rFonts w:ascii="Times New Roman" w:hAnsi="Times New Roman" w:cs="Times New Roman"/>
          <w:sz w:val="24"/>
          <w:szCs w:val="24"/>
        </w:rPr>
        <w:t>(ii) grenade,</w:t>
      </w:r>
    </w:p>
    <w:p w14:paraId="0D3F4459" w14:textId="77777777" w:rsidR="006D147A" w:rsidRPr="009467C9" w:rsidRDefault="006D147A" w:rsidP="006D147A">
      <w:pPr>
        <w:ind w:left="720"/>
        <w:rPr>
          <w:rFonts w:ascii="Times New Roman" w:hAnsi="Times New Roman" w:cs="Times New Roman"/>
          <w:sz w:val="24"/>
          <w:szCs w:val="24"/>
        </w:rPr>
      </w:pPr>
      <w:r w:rsidRPr="009467C9">
        <w:rPr>
          <w:rFonts w:ascii="Times New Roman" w:hAnsi="Times New Roman" w:cs="Times New Roman"/>
          <w:sz w:val="24"/>
          <w:szCs w:val="24"/>
        </w:rPr>
        <w:t>(iii) rocket having a propellant charge of more than four ounces,</w:t>
      </w:r>
    </w:p>
    <w:p w14:paraId="4F2DBF88" w14:textId="77777777" w:rsidR="006D147A" w:rsidRPr="009467C9" w:rsidRDefault="006D147A" w:rsidP="006D147A">
      <w:pPr>
        <w:ind w:left="720"/>
        <w:rPr>
          <w:rFonts w:ascii="Times New Roman" w:hAnsi="Times New Roman" w:cs="Times New Roman"/>
          <w:sz w:val="24"/>
          <w:szCs w:val="24"/>
        </w:rPr>
      </w:pPr>
      <w:r w:rsidRPr="009467C9">
        <w:rPr>
          <w:rFonts w:ascii="Times New Roman" w:hAnsi="Times New Roman" w:cs="Times New Roman"/>
          <w:sz w:val="24"/>
          <w:szCs w:val="24"/>
        </w:rPr>
        <w:t>(iv) missile having an explosive or incendiary charge of more than one</w:t>
      </w:r>
      <w:r w:rsidRPr="009467C9">
        <w:rPr>
          <w:rFonts w:ascii="Times New Roman" w:hAnsi="Times New Roman" w:cs="Times New Roman"/>
          <w:sz w:val="24"/>
          <w:szCs w:val="24"/>
        </w:rPr>
        <w:noBreakHyphen/>
        <w:t>quarter ounce,</w:t>
      </w:r>
    </w:p>
    <w:p w14:paraId="29199CE6" w14:textId="77777777" w:rsidR="006D147A" w:rsidRPr="009467C9" w:rsidRDefault="006D147A" w:rsidP="006D147A">
      <w:pPr>
        <w:ind w:left="720"/>
        <w:rPr>
          <w:rFonts w:ascii="Times New Roman" w:hAnsi="Times New Roman" w:cs="Times New Roman"/>
          <w:sz w:val="24"/>
          <w:szCs w:val="24"/>
        </w:rPr>
      </w:pPr>
      <w:r w:rsidRPr="009467C9">
        <w:rPr>
          <w:rFonts w:ascii="Times New Roman" w:hAnsi="Times New Roman" w:cs="Times New Roman"/>
          <w:sz w:val="24"/>
          <w:szCs w:val="24"/>
        </w:rPr>
        <w:t>(v) mine, or</w:t>
      </w:r>
    </w:p>
    <w:p w14:paraId="56A4EAE3" w14:textId="77777777" w:rsidR="006D147A" w:rsidRPr="009467C9" w:rsidRDefault="006D147A" w:rsidP="006D147A">
      <w:pPr>
        <w:ind w:left="720"/>
        <w:rPr>
          <w:rFonts w:ascii="Times New Roman" w:hAnsi="Times New Roman" w:cs="Times New Roman"/>
          <w:sz w:val="24"/>
          <w:szCs w:val="24"/>
        </w:rPr>
      </w:pPr>
      <w:r w:rsidRPr="009467C9">
        <w:rPr>
          <w:rFonts w:ascii="Times New Roman" w:hAnsi="Times New Roman" w:cs="Times New Roman"/>
          <w:sz w:val="24"/>
          <w:szCs w:val="24"/>
        </w:rPr>
        <w:t>(vi) device similar to any of the devices described in the preceding clauses;</w:t>
      </w:r>
    </w:p>
    <w:p w14:paraId="0FD3DD4F" w14:textId="77777777" w:rsidR="006D147A" w:rsidRPr="009467C9" w:rsidRDefault="006D147A" w:rsidP="006D147A">
      <w:pPr>
        <w:ind w:left="720"/>
        <w:rPr>
          <w:rFonts w:ascii="Times New Roman" w:hAnsi="Times New Roman" w:cs="Times New Roman"/>
          <w:sz w:val="24"/>
          <w:szCs w:val="24"/>
        </w:rPr>
      </w:pPr>
      <w:r w:rsidRPr="009467C9">
        <w:rPr>
          <w:rFonts w:ascii="Times New Roman" w:hAnsi="Times New Roman" w:cs="Times New Roman"/>
          <w:sz w:val="24"/>
          <w:szCs w:val="24"/>
        </w:rPr>
        <w:t xml:space="preserve">(B) any type of weapon (other than a shotgun or a shotgun shell which the Attorney General finds is generally recognized as particularly suitable for sporting purposes) by </w:t>
      </w:r>
      <w:r w:rsidRPr="009467C9">
        <w:rPr>
          <w:rFonts w:ascii="Times New Roman" w:hAnsi="Times New Roman" w:cs="Times New Roman"/>
          <w:sz w:val="24"/>
          <w:szCs w:val="24"/>
        </w:rPr>
        <w:lastRenderedPageBreak/>
        <w:t>whatever name known which will, or which may be readily converted to, expel a projectile by the action of an explosive or other propellant, and which has any barrel with a bore of more than one</w:t>
      </w:r>
      <w:r w:rsidRPr="009467C9">
        <w:rPr>
          <w:rFonts w:ascii="Times New Roman" w:hAnsi="Times New Roman" w:cs="Times New Roman"/>
          <w:sz w:val="24"/>
          <w:szCs w:val="24"/>
        </w:rPr>
        <w:noBreakHyphen/>
        <w:t>half inch in diameter; and</w:t>
      </w:r>
    </w:p>
    <w:p w14:paraId="4DDDE72E" w14:textId="77777777" w:rsidR="006D147A" w:rsidRPr="009467C9" w:rsidRDefault="006D147A" w:rsidP="006D147A">
      <w:pPr>
        <w:ind w:left="720"/>
        <w:rPr>
          <w:rFonts w:ascii="Times New Roman" w:hAnsi="Times New Roman" w:cs="Times New Roman"/>
          <w:sz w:val="24"/>
          <w:szCs w:val="24"/>
        </w:rPr>
      </w:pPr>
      <w:r w:rsidRPr="009467C9">
        <w:rPr>
          <w:rFonts w:ascii="Times New Roman" w:hAnsi="Times New Roman" w:cs="Times New Roman"/>
          <w:sz w:val="24"/>
          <w:szCs w:val="24"/>
        </w:rPr>
        <w:t>(C) any combination of parts either designed or intended for use in converting any device into any destructive device described in subparagraph (A) or (B) and from which a destructive device may be readily assembled.</w:t>
      </w:r>
    </w:p>
    <w:p w14:paraId="54FAB47D" w14:textId="77777777" w:rsidR="006D147A" w:rsidRPr="009467C9" w:rsidRDefault="006D147A" w:rsidP="006D147A">
      <w:pPr>
        <w:ind w:left="720"/>
        <w:rPr>
          <w:rFonts w:ascii="Times New Roman" w:hAnsi="Times New Roman" w:cs="Times New Roman"/>
          <w:sz w:val="24"/>
          <w:szCs w:val="24"/>
        </w:rPr>
      </w:pPr>
      <w:r w:rsidRPr="009467C9">
        <w:rPr>
          <w:rFonts w:ascii="Times New Roman" w:hAnsi="Times New Roman" w:cs="Times New Roman"/>
          <w:sz w:val="24"/>
          <w:szCs w:val="24"/>
        </w:rPr>
        <w:t>The term "destructive device" shall not include any device which is neither designed nor redesigned for use as a weapon; any device, although originally designed for use as a weapon, which is redesigned for use as a signaling, pyrotechnic, line throwing, safety, or similar device; surplus ordnance sold, loaned, or given by the Secretary of the Army pursuant to the provisions of section 4684(2), 4685, or 4686 of title 10; or any other device which the Attorney General finds is not likely to be used as a weapon, is an antique, or is a rifle which the owner intends to use solely for sporting, recreational or cultural purposes.</w:t>
      </w:r>
    </w:p>
    <w:p w14:paraId="432C299E" w14:textId="77777777" w:rsidR="006D147A" w:rsidRPr="009467C9" w:rsidRDefault="006D147A" w:rsidP="006D147A">
      <w:pPr>
        <w:ind w:firstLine="720"/>
        <w:rPr>
          <w:rFonts w:ascii="Times New Roman" w:hAnsi="Times New Roman" w:cs="Times New Roman"/>
          <w:sz w:val="24"/>
          <w:szCs w:val="24"/>
        </w:rPr>
      </w:pPr>
      <w:r w:rsidRPr="009467C9">
        <w:rPr>
          <w:rFonts w:ascii="Times New Roman" w:hAnsi="Times New Roman" w:cs="Times New Roman"/>
          <w:sz w:val="24"/>
          <w:szCs w:val="24"/>
        </w:rPr>
        <w:t xml:space="preserve">If the firearm providing the basis for the offense charged is a destructive device as defined in section 921(a)(4), the Government may be required to prove that the defendant intended to use the components as a weapon. In </w:t>
      </w:r>
      <w:r w:rsidRPr="009467C9">
        <w:rPr>
          <w:rFonts w:ascii="Times New Roman" w:hAnsi="Times New Roman" w:cs="Times New Roman"/>
          <w:i/>
          <w:iCs/>
          <w:sz w:val="24"/>
          <w:szCs w:val="24"/>
        </w:rPr>
        <w:t xml:space="preserve">United States v. Urban, </w:t>
      </w:r>
      <w:r w:rsidRPr="009467C9">
        <w:rPr>
          <w:rFonts w:ascii="Times New Roman" w:hAnsi="Times New Roman" w:cs="Times New Roman"/>
          <w:sz w:val="24"/>
          <w:szCs w:val="24"/>
        </w:rPr>
        <w:t>140</w:t>
      </w:r>
      <w:r w:rsidRPr="009467C9">
        <w:rPr>
          <w:rFonts w:ascii="Times New Roman" w:hAnsi="Times New Roman" w:cs="Times New Roman"/>
          <w:i/>
          <w:iCs/>
          <w:sz w:val="24"/>
          <w:szCs w:val="24"/>
        </w:rPr>
        <w:t xml:space="preserve"> </w:t>
      </w:r>
      <w:r w:rsidRPr="009467C9">
        <w:rPr>
          <w:rFonts w:ascii="Times New Roman" w:hAnsi="Times New Roman" w:cs="Times New Roman"/>
          <w:sz w:val="24"/>
          <w:szCs w:val="24"/>
        </w:rPr>
        <w:t xml:space="preserve">F.3d 229, 233 (3d Cir. 1998), the Third Circuit addressed the proof necessary to establish possession of an unregistered destructive device in violation of 26 U.S.C. § 5861 and held that “intent is a required element when the components are commercial in nature and are not designed or redesigned for use as a weapon.” However, the court also made it clear that if there is no ambiguity concerning the nature of the device, the government need not prove that the defendant intended to use the components as a weapon. </w:t>
      </w:r>
      <w:r w:rsidRPr="009467C9">
        <w:rPr>
          <w:rFonts w:ascii="Times New Roman" w:hAnsi="Times New Roman" w:cs="Times New Roman"/>
          <w:i/>
          <w:iCs/>
          <w:sz w:val="24"/>
          <w:szCs w:val="24"/>
        </w:rPr>
        <w:t>Urban,</w:t>
      </w:r>
      <w:r w:rsidRPr="009467C9">
        <w:rPr>
          <w:rFonts w:ascii="Times New Roman" w:hAnsi="Times New Roman" w:cs="Times New Roman"/>
          <w:sz w:val="24"/>
          <w:szCs w:val="24"/>
        </w:rPr>
        <w:t>140</w:t>
      </w:r>
      <w:r w:rsidRPr="009467C9">
        <w:rPr>
          <w:rFonts w:ascii="Times New Roman" w:hAnsi="Times New Roman" w:cs="Times New Roman"/>
          <w:i/>
          <w:iCs/>
          <w:sz w:val="24"/>
          <w:szCs w:val="24"/>
        </w:rPr>
        <w:t xml:space="preserve"> </w:t>
      </w:r>
      <w:r w:rsidRPr="009467C9">
        <w:rPr>
          <w:rFonts w:ascii="Times New Roman" w:hAnsi="Times New Roman" w:cs="Times New Roman"/>
          <w:sz w:val="24"/>
          <w:szCs w:val="24"/>
        </w:rPr>
        <w:t xml:space="preserve">F.3d at 234. For example, in </w:t>
      </w:r>
      <w:r w:rsidRPr="009467C9">
        <w:rPr>
          <w:rFonts w:ascii="Times New Roman" w:hAnsi="Times New Roman" w:cs="Times New Roman"/>
          <w:i/>
          <w:iCs/>
          <w:sz w:val="24"/>
          <w:szCs w:val="24"/>
        </w:rPr>
        <w:t>Urban</w:t>
      </w:r>
      <w:r w:rsidRPr="009467C9">
        <w:rPr>
          <w:rFonts w:ascii="Times New Roman" w:hAnsi="Times New Roman" w:cs="Times New Roman"/>
          <w:sz w:val="24"/>
          <w:szCs w:val="24"/>
        </w:rPr>
        <w:t xml:space="preserve">, where it was “undisputed that the parts were clearly designed to create a grenade,” the trial court was not required to instruct on intent to use the components as a weapon. </w:t>
      </w:r>
      <w:r w:rsidRPr="009467C9">
        <w:rPr>
          <w:rFonts w:ascii="Times New Roman" w:hAnsi="Times New Roman" w:cs="Times New Roman"/>
          <w:i/>
          <w:iCs/>
          <w:sz w:val="24"/>
          <w:szCs w:val="24"/>
        </w:rPr>
        <w:t>Urban,</w:t>
      </w:r>
      <w:r w:rsidRPr="009467C9">
        <w:rPr>
          <w:rFonts w:ascii="Times New Roman" w:hAnsi="Times New Roman" w:cs="Times New Roman"/>
          <w:sz w:val="24"/>
          <w:szCs w:val="24"/>
        </w:rPr>
        <w:t>140</w:t>
      </w:r>
      <w:r w:rsidRPr="009467C9">
        <w:rPr>
          <w:rFonts w:ascii="Times New Roman" w:hAnsi="Times New Roman" w:cs="Times New Roman"/>
          <w:i/>
          <w:iCs/>
          <w:sz w:val="24"/>
          <w:szCs w:val="24"/>
        </w:rPr>
        <w:t xml:space="preserve"> </w:t>
      </w:r>
      <w:r w:rsidRPr="009467C9">
        <w:rPr>
          <w:rFonts w:ascii="Times New Roman" w:hAnsi="Times New Roman" w:cs="Times New Roman"/>
          <w:sz w:val="24"/>
          <w:szCs w:val="24"/>
        </w:rPr>
        <w:t>F.3d at 234.</w:t>
      </w:r>
    </w:p>
    <w:p w14:paraId="104570F6" w14:textId="77777777" w:rsidR="006D147A" w:rsidRPr="009467C9" w:rsidRDefault="006D147A" w:rsidP="006D147A">
      <w:pPr>
        <w:ind w:firstLine="720"/>
        <w:rPr>
          <w:rFonts w:ascii="Times New Roman" w:hAnsi="Times New Roman" w:cs="Times New Roman"/>
          <w:sz w:val="24"/>
          <w:szCs w:val="24"/>
        </w:rPr>
      </w:pPr>
      <w:r w:rsidRPr="009467C9">
        <w:rPr>
          <w:rFonts w:ascii="Times New Roman" w:hAnsi="Times New Roman" w:cs="Times New Roman"/>
          <w:sz w:val="24"/>
          <w:szCs w:val="24"/>
        </w:rPr>
        <w:t xml:space="preserve">In </w:t>
      </w:r>
      <w:r w:rsidRPr="009467C9">
        <w:rPr>
          <w:rFonts w:ascii="Times New Roman" w:hAnsi="Times New Roman" w:cs="Times New Roman"/>
          <w:i/>
          <w:iCs/>
          <w:sz w:val="24"/>
          <w:szCs w:val="24"/>
        </w:rPr>
        <w:t>United States v. Hull</w:t>
      </w:r>
      <w:r w:rsidRPr="009467C9">
        <w:rPr>
          <w:rFonts w:ascii="Times New Roman" w:hAnsi="Times New Roman" w:cs="Times New Roman"/>
          <w:sz w:val="24"/>
          <w:szCs w:val="24"/>
        </w:rPr>
        <w:t>, 456 F.3d 133, 143</w:t>
      </w:r>
      <w:r w:rsidRPr="009467C9">
        <w:rPr>
          <w:rFonts w:ascii="Times New Roman" w:hAnsi="Times New Roman" w:cs="Times New Roman"/>
          <w:sz w:val="24"/>
          <w:szCs w:val="24"/>
        </w:rPr>
        <w:noBreakHyphen/>
        <w:t>44 (3d Cir. 2006), the Third Circuit further clarified the intent requirement under section 5861. The court rejected the defendant’s argument for additional intent instructions and explained:</w:t>
      </w:r>
    </w:p>
    <w:p w14:paraId="530B49AF" w14:textId="77777777" w:rsidR="006D147A" w:rsidRPr="009467C9" w:rsidRDefault="006D147A" w:rsidP="006D147A">
      <w:pPr>
        <w:ind w:left="720"/>
        <w:rPr>
          <w:rFonts w:ascii="Times New Roman" w:hAnsi="Times New Roman" w:cs="Times New Roman"/>
          <w:sz w:val="24"/>
          <w:szCs w:val="24"/>
        </w:rPr>
      </w:pPr>
      <w:r w:rsidRPr="009467C9">
        <w:rPr>
          <w:rFonts w:ascii="Times New Roman" w:hAnsi="Times New Roman" w:cs="Times New Roman"/>
          <w:sz w:val="24"/>
          <w:szCs w:val="24"/>
        </w:rPr>
        <w:t xml:space="preserve">The Government was required to prove that Hull knew of the features that made what he was making, possessing, or transferring, a "firearm," . . . and indeed the District Court instructed the jury accordingly. However, Hull claims that the Government also had to prove that he intended for the unassembled parts of the pipe bomb to be assembled into a fully functioning pipe bomb. This is simply not an element of 26 U.S.C. § </w:t>
      </w:r>
      <w:proofErr w:type="gramStart"/>
      <w:r w:rsidRPr="009467C9">
        <w:rPr>
          <w:rFonts w:ascii="Times New Roman" w:hAnsi="Times New Roman" w:cs="Times New Roman"/>
          <w:sz w:val="24"/>
          <w:szCs w:val="24"/>
        </w:rPr>
        <w:t>5861.*</w:t>
      </w:r>
      <w:proofErr w:type="gramEnd"/>
      <w:r w:rsidRPr="009467C9">
        <w:rPr>
          <w:rFonts w:ascii="Times New Roman" w:hAnsi="Times New Roman" w:cs="Times New Roman"/>
          <w:sz w:val="24"/>
          <w:szCs w:val="24"/>
        </w:rPr>
        <w:t xml:space="preserve"> * * Accordingly, we discern no error in the District Court's refusal to instruct the jury that the Government must prove Hull intended that the parts be converted into a destructive device. (Citations omitted.) </w:t>
      </w:r>
    </w:p>
    <w:p w14:paraId="7316A0E1" w14:textId="77777777" w:rsidR="006D147A" w:rsidRPr="009467C9" w:rsidRDefault="006D147A" w:rsidP="006D147A">
      <w:pPr>
        <w:rPr>
          <w:rFonts w:ascii="Times New Roman" w:hAnsi="Times New Roman" w:cs="Times New Roman"/>
          <w:sz w:val="24"/>
          <w:szCs w:val="24"/>
        </w:rPr>
      </w:pPr>
      <w:r w:rsidRPr="009467C9">
        <w:rPr>
          <w:rFonts w:ascii="Times New Roman" w:hAnsi="Times New Roman" w:cs="Times New Roman"/>
          <w:sz w:val="24"/>
          <w:szCs w:val="24"/>
        </w:rPr>
        <w:t xml:space="preserve"> The statute does not apply to antique firearms, which are defined in 18 U.S.C. § 921(a)(16) as follows: </w:t>
      </w:r>
    </w:p>
    <w:p w14:paraId="4626BD91" w14:textId="77777777" w:rsidR="006D147A" w:rsidRPr="009467C9" w:rsidRDefault="006D147A" w:rsidP="006D147A">
      <w:pPr>
        <w:ind w:left="720"/>
        <w:rPr>
          <w:rFonts w:ascii="Times New Roman" w:hAnsi="Times New Roman" w:cs="Times New Roman"/>
          <w:sz w:val="24"/>
          <w:szCs w:val="24"/>
        </w:rPr>
      </w:pPr>
      <w:r w:rsidRPr="009467C9">
        <w:rPr>
          <w:rFonts w:ascii="Times New Roman" w:hAnsi="Times New Roman" w:cs="Times New Roman"/>
          <w:sz w:val="24"/>
          <w:szCs w:val="24"/>
        </w:rPr>
        <w:lastRenderedPageBreak/>
        <w:t>(A) any firearm (including any firearm with a matchlock, flintlock, percussion cap, or similar type of ignition system) manufactured in or before 1898; or</w:t>
      </w:r>
    </w:p>
    <w:p w14:paraId="574337D2" w14:textId="77777777" w:rsidR="006D147A" w:rsidRPr="009467C9" w:rsidRDefault="006D147A" w:rsidP="006D147A">
      <w:pPr>
        <w:ind w:left="720"/>
        <w:rPr>
          <w:rFonts w:ascii="Times New Roman" w:hAnsi="Times New Roman" w:cs="Times New Roman"/>
          <w:sz w:val="24"/>
          <w:szCs w:val="24"/>
        </w:rPr>
      </w:pPr>
      <w:r w:rsidRPr="009467C9">
        <w:rPr>
          <w:rFonts w:ascii="Times New Roman" w:hAnsi="Times New Roman" w:cs="Times New Roman"/>
          <w:sz w:val="24"/>
          <w:szCs w:val="24"/>
        </w:rPr>
        <w:t>(B) any replica of any firearm described in subparagraph (A) if such replica</w:t>
      </w:r>
      <w:r w:rsidRPr="009467C9">
        <w:rPr>
          <w:rFonts w:ascii="Times New Roman" w:hAnsi="Times New Roman" w:cs="Times New Roman"/>
          <w:sz w:val="24"/>
          <w:szCs w:val="24"/>
        </w:rPr>
        <w:noBreakHyphen/>
      </w:r>
      <w:r w:rsidRPr="009467C9">
        <w:rPr>
          <w:rFonts w:ascii="Times New Roman" w:hAnsi="Times New Roman" w:cs="Times New Roman"/>
          <w:sz w:val="24"/>
          <w:szCs w:val="24"/>
        </w:rPr>
        <w:noBreakHyphen/>
      </w:r>
    </w:p>
    <w:p w14:paraId="48C14C74" w14:textId="77777777" w:rsidR="006D147A" w:rsidRPr="009467C9" w:rsidRDefault="006D147A" w:rsidP="006D147A">
      <w:pPr>
        <w:ind w:left="720"/>
        <w:rPr>
          <w:rFonts w:ascii="Times New Roman" w:hAnsi="Times New Roman" w:cs="Times New Roman"/>
          <w:sz w:val="24"/>
          <w:szCs w:val="24"/>
        </w:rPr>
      </w:pPr>
      <w:r w:rsidRPr="009467C9">
        <w:rPr>
          <w:rFonts w:ascii="Times New Roman" w:hAnsi="Times New Roman" w:cs="Times New Roman"/>
          <w:sz w:val="24"/>
          <w:szCs w:val="24"/>
        </w:rPr>
        <w:t>(</w:t>
      </w:r>
      <w:proofErr w:type="spellStart"/>
      <w:r w:rsidRPr="009467C9">
        <w:rPr>
          <w:rFonts w:ascii="Times New Roman" w:hAnsi="Times New Roman" w:cs="Times New Roman"/>
          <w:sz w:val="24"/>
          <w:szCs w:val="24"/>
        </w:rPr>
        <w:t>i</w:t>
      </w:r>
      <w:proofErr w:type="spellEnd"/>
      <w:r w:rsidRPr="009467C9">
        <w:rPr>
          <w:rFonts w:ascii="Times New Roman" w:hAnsi="Times New Roman" w:cs="Times New Roman"/>
          <w:sz w:val="24"/>
          <w:szCs w:val="24"/>
        </w:rPr>
        <w:t>) is not designed or redesigned for using rimfire or conventional centerfire fixed ammunition, or</w:t>
      </w:r>
      <w:r w:rsidRPr="009467C9">
        <w:rPr>
          <w:rFonts w:ascii="Times New Roman" w:hAnsi="Times New Roman" w:cs="Times New Roman"/>
          <w:sz w:val="24"/>
          <w:szCs w:val="24"/>
        </w:rPr>
        <w:tab/>
      </w:r>
      <w:r w:rsidRPr="009467C9">
        <w:rPr>
          <w:rFonts w:ascii="Times New Roman" w:hAnsi="Times New Roman" w:cs="Times New Roman"/>
          <w:sz w:val="24"/>
          <w:szCs w:val="24"/>
        </w:rPr>
        <w:tab/>
      </w:r>
    </w:p>
    <w:p w14:paraId="3A9EDDD3" w14:textId="77777777" w:rsidR="006D147A" w:rsidRPr="009467C9" w:rsidRDefault="006D147A" w:rsidP="006D147A">
      <w:pPr>
        <w:ind w:left="720"/>
        <w:rPr>
          <w:rFonts w:ascii="Times New Roman" w:hAnsi="Times New Roman" w:cs="Times New Roman"/>
          <w:sz w:val="24"/>
          <w:szCs w:val="24"/>
        </w:rPr>
      </w:pPr>
      <w:r w:rsidRPr="009467C9">
        <w:rPr>
          <w:rFonts w:ascii="Times New Roman" w:hAnsi="Times New Roman" w:cs="Times New Roman"/>
          <w:sz w:val="24"/>
          <w:szCs w:val="24"/>
        </w:rPr>
        <w:t>(ii) uses rimfire or conventional centerfire fixed ammunition which is no longer manufactured in the United States and which is not readily available in the ordinary channels of commercial trade; or</w:t>
      </w:r>
    </w:p>
    <w:p w14:paraId="7BB0BFC4" w14:textId="77777777" w:rsidR="006D147A" w:rsidRPr="009467C9" w:rsidRDefault="006D147A" w:rsidP="006D147A">
      <w:pPr>
        <w:ind w:left="720"/>
        <w:rPr>
          <w:rFonts w:ascii="Times New Roman" w:hAnsi="Times New Roman" w:cs="Times New Roman"/>
          <w:sz w:val="24"/>
          <w:szCs w:val="24"/>
        </w:rPr>
      </w:pPr>
      <w:r w:rsidRPr="009467C9">
        <w:rPr>
          <w:rFonts w:ascii="Times New Roman" w:hAnsi="Times New Roman" w:cs="Times New Roman"/>
          <w:sz w:val="24"/>
          <w:szCs w:val="24"/>
        </w:rPr>
        <w:t>(C) any muzzle loading rifle, muzzle loading shotgun, or muzzle loading pistol, which is designed to use black powder, or a black powder substitute, and which cannot use fixed ammunition. For purposes of this subparagraph, the term "antique firearm" shall not include any weapon which incorporates a firearm frame or receiver, any firearm which is converted into a muzzle loading weapon, or any muzzle loading weapon which can be readily converted to fire fixed ammunition by replacing the barrel, bolt, breechblock, or any combination thereof.</w:t>
      </w:r>
    </w:p>
    <w:p w14:paraId="5D24FB64" w14:textId="77777777" w:rsidR="006D147A" w:rsidRPr="009467C9" w:rsidRDefault="006D147A" w:rsidP="006D147A">
      <w:pPr>
        <w:rPr>
          <w:rFonts w:ascii="Times New Roman" w:hAnsi="Times New Roman" w:cs="Times New Roman"/>
          <w:sz w:val="24"/>
          <w:szCs w:val="24"/>
        </w:rPr>
      </w:pPr>
      <w:r w:rsidRPr="009467C9">
        <w:rPr>
          <w:rFonts w:ascii="Times New Roman" w:hAnsi="Times New Roman" w:cs="Times New Roman"/>
          <w:sz w:val="24"/>
          <w:szCs w:val="24"/>
        </w:rPr>
        <w:t xml:space="preserve">The government does not initially bear the burden of establishing that the firearm is not an antique firearm. That a weapon qualifies as an antique falling within the exemption is an affirmative defense in the sense that the defendant bears the burden of production. </w:t>
      </w:r>
      <w:r w:rsidRPr="009467C9">
        <w:rPr>
          <w:rFonts w:ascii="Times New Roman" w:hAnsi="Times New Roman" w:cs="Times New Roman"/>
          <w:i/>
          <w:iCs/>
          <w:sz w:val="24"/>
          <w:szCs w:val="24"/>
        </w:rPr>
        <w:t>United States v. Lawrence</w:t>
      </w:r>
      <w:r w:rsidRPr="009467C9">
        <w:rPr>
          <w:rFonts w:ascii="Times New Roman" w:hAnsi="Times New Roman" w:cs="Times New Roman"/>
          <w:sz w:val="24"/>
          <w:szCs w:val="24"/>
        </w:rPr>
        <w:t xml:space="preserve">, 349 F.3d 109, 122 (3d Cir. 2003). Thus, the defendant must introduce some evidence that the weapon qualifies for the exemption before the government has the burden of establishing beyond a reasonable doubt that it is not an antique; it is not enough for the defendant to raise merely the possibility that the firearm is an antique. </w:t>
      </w:r>
      <w:r w:rsidRPr="009467C9">
        <w:rPr>
          <w:rFonts w:ascii="Times New Roman" w:hAnsi="Times New Roman" w:cs="Times New Roman"/>
          <w:i/>
          <w:iCs/>
          <w:sz w:val="24"/>
          <w:szCs w:val="24"/>
        </w:rPr>
        <w:t>Lawrence</w:t>
      </w:r>
      <w:r w:rsidRPr="009467C9">
        <w:rPr>
          <w:rFonts w:ascii="Times New Roman" w:hAnsi="Times New Roman" w:cs="Times New Roman"/>
          <w:sz w:val="24"/>
          <w:szCs w:val="24"/>
        </w:rPr>
        <w:t xml:space="preserve">, 349 F.3d at 123. </w:t>
      </w:r>
    </w:p>
    <w:p w14:paraId="6ECD1E44" w14:textId="6775B734" w:rsidR="006D147A" w:rsidRPr="009467C9" w:rsidRDefault="006D147A" w:rsidP="006D147A">
      <w:pPr>
        <w:rPr>
          <w:rFonts w:ascii="Times New Roman" w:hAnsi="Times New Roman" w:cs="Times New Roman"/>
          <w:sz w:val="26"/>
          <w:szCs w:val="26"/>
        </w:rPr>
      </w:pPr>
      <w:r w:rsidRPr="009467C9">
        <w:rPr>
          <w:rFonts w:ascii="Times New Roman" w:hAnsi="Times New Roman" w:cs="Times New Roman"/>
          <w:sz w:val="24"/>
          <w:szCs w:val="24"/>
        </w:rPr>
        <w:t xml:space="preserve">(Revised </w:t>
      </w:r>
      <w:r w:rsidR="00EB51F1" w:rsidRPr="009467C9">
        <w:rPr>
          <w:rFonts w:ascii="Times New Roman" w:hAnsi="Times New Roman" w:cs="Times New Roman"/>
          <w:sz w:val="24"/>
          <w:szCs w:val="24"/>
        </w:rPr>
        <w:t>2/</w:t>
      </w:r>
      <w:r w:rsidRPr="009467C9">
        <w:rPr>
          <w:rFonts w:ascii="Times New Roman" w:hAnsi="Times New Roman" w:cs="Times New Roman"/>
          <w:sz w:val="24"/>
          <w:szCs w:val="24"/>
        </w:rPr>
        <w:t>202</w:t>
      </w:r>
      <w:r w:rsidR="00EB51F1" w:rsidRPr="009467C9">
        <w:rPr>
          <w:rFonts w:ascii="Times New Roman" w:hAnsi="Times New Roman" w:cs="Times New Roman"/>
          <w:sz w:val="24"/>
          <w:szCs w:val="24"/>
        </w:rPr>
        <w:t>1</w:t>
      </w:r>
      <w:r w:rsidRPr="009467C9">
        <w:rPr>
          <w:rFonts w:ascii="Times New Roman" w:hAnsi="Times New Roman" w:cs="Times New Roman"/>
          <w:sz w:val="24"/>
          <w:szCs w:val="24"/>
        </w:rPr>
        <w:t>)</w:t>
      </w:r>
      <w:r w:rsidRPr="009467C9">
        <w:rPr>
          <w:rFonts w:ascii="Times New Roman" w:hAnsi="Times New Roman" w:cs="Times New Roman"/>
          <w:sz w:val="26"/>
          <w:szCs w:val="26"/>
        </w:rPr>
        <w:br w:type="page"/>
      </w:r>
    </w:p>
    <w:p w14:paraId="4E0F08F8" w14:textId="77777777" w:rsidR="006D147A" w:rsidRPr="009467C9" w:rsidRDefault="006D147A" w:rsidP="006D147A">
      <w:pPr>
        <w:rPr>
          <w:rFonts w:ascii="Times New Roman" w:hAnsi="Times New Roman" w:cs="Times New Roman"/>
          <w:sz w:val="26"/>
          <w:szCs w:val="26"/>
        </w:rPr>
        <w:sectPr w:rsidR="006D147A" w:rsidRPr="009467C9" w:rsidSect="00C2268A">
          <w:footerReference w:type="default" r:id="rId15"/>
          <w:type w:val="continuous"/>
          <w:pgSz w:w="12240" w:h="15840"/>
          <w:pgMar w:top="1440" w:right="1440" w:bottom="1440" w:left="1440" w:header="1440" w:footer="1170" w:gutter="0"/>
          <w:cols w:space="720"/>
          <w:noEndnote/>
        </w:sectPr>
      </w:pPr>
    </w:p>
    <w:p w14:paraId="31D7EC15" w14:textId="77777777" w:rsidR="006D147A" w:rsidRPr="009467C9" w:rsidRDefault="006D147A" w:rsidP="006D147A">
      <w:pPr>
        <w:tabs>
          <w:tab w:val="left" w:pos="-1440"/>
        </w:tabs>
        <w:ind w:left="1440" w:hanging="1440"/>
        <w:rPr>
          <w:rFonts w:ascii="Times New Roman" w:hAnsi="Times New Roman" w:cs="Times New Roman"/>
          <w:b/>
          <w:bCs/>
          <w:sz w:val="26"/>
          <w:szCs w:val="26"/>
        </w:rPr>
      </w:pPr>
      <w:r w:rsidRPr="009467C9">
        <w:rPr>
          <w:rFonts w:ascii="Times New Roman" w:hAnsi="Times New Roman" w:cs="Times New Roman"/>
          <w:b/>
          <w:bCs/>
          <w:sz w:val="26"/>
          <w:szCs w:val="26"/>
        </w:rPr>
        <w:lastRenderedPageBreak/>
        <w:t xml:space="preserve">6.18.922A-3 </w:t>
      </w:r>
      <w:r w:rsidRPr="009467C9">
        <w:rPr>
          <w:rFonts w:ascii="Times New Roman" w:hAnsi="Times New Roman" w:cs="Times New Roman"/>
          <w:b/>
          <w:bCs/>
          <w:sz w:val="26"/>
          <w:szCs w:val="26"/>
        </w:rPr>
        <w:tab/>
        <w:t>Firearm Offenses - Material Defined</w:t>
      </w:r>
    </w:p>
    <w:p w14:paraId="4388C13D" w14:textId="77777777" w:rsidR="006D147A" w:rsidRPr="009467C9" w:rsidRDefault="006D147A" w:rsidP="006D147A">
      <w:pPr>
        <w:spacing w:line="480" w:lineRule="auto"/>
        <w:ind w:firstLine="720"/>
        <w:rPr>
          <w:rFonts w:ascii="Times New Roman" w:hAnsi="Times New Roman" w:cs="Times New Roman"/>
          <w:i/>
          <w:iCs/>
          <w:sz w:val="26"/>
          <w:szCs w:val="26"/>
        </w:rPr>
      </w:pPr>
      <w:r w:rsidRPr="009467C9">
        <w:rPr>
          <w:rFonts w:ascii="Times New Roman" w:hAnsi="Times New Roman" w:cs="Times New Roman"/>
          <w:b/>
          <w:bCs/>
          <w:sz w:val="26"/>
          <w:szCs w:val="26"/>
        </w:rPr>
        <w:t>A material fact is one which would reasonably be expected to be of concern to a reasonable and prudent person in connection with the sale of the firearm. In determining whether a fact was material to the lawfulness of the sale of the firearm, you may consider that</w:t>
      </w:r>
      <w:r w:rsidRPr="009467C9">
        <w:rPr>
          <w:rFonts w:ascii="Times New Roman" w:hAnsi="Times New Roman" w:cs="Times New Roman"/>
          <w:b/>
          <w:bCs/>
          <w:i/>
          <w:iCs/>
          <w:sz w:val="26"/>
          <w:szCs w:val="26"/>
        </w:rPr>
        <w:t xml:space="preserve"> </w:t>
      </w:r>
    </w:p>
    <w:p w14:paraId="706A124E" w14:textId="77777777" w:rsidR="006D147A" w:rsidRPr="009467C9" w:rsidRDefault="006D147A" w:rsidP="006D147A">
      <w:pPr>
        <w:spacing w:line="480" w:lineRule="auto"/>
        <w:ind w:firstLine="720"/>
        <w:rPr>
          <w:rFonts w:ascii="Times New Roman" w:hAnsi="Times New Roman" w:cs="Times New Roman"/>
          <w:sz w:val="26"/>
          <w:szCs w:val="26"/>
        </w:rPr>
      </w:pPr>
      <w:r w:rsidRPr="009467C9">
        <w:rPr>
          <w:rFonts w:ascii="Times New Roman" w:hAnsi="Times New Roman" w:cs="Times New Roman"/>
          <w:i/>
          <w:iCs/>
          <w:sz w:val="26"/>
          <w:szCs w:val="26"/>
        </w:rPr>
        <w:t>[Include language that applies:</w:t>
      </w:r>
    </w:p>
    <w:p w14:paraId="304D2FAD" w14:textId="77777777" w:rsidR="006D147A" w:rsidRPr="009467C9" w:rsidRDefault="006D147A" w:rsidP="006D147A">
      <w:pPr>
        <w:spacing w:line="480" w:lineRule="auto"/>
        <w:ind w:firstLine="720"/>
        <w:rPr>
          <w:rFonts w:ascii="Times New Roman" w:hAnsi="Times New Roman" w:cs="Times New Roman"/>
          <w:i/>
          <w:iCs/>
          <w:sz w:val="26"/>
          <w:szCs w:val="26"/>
        </w:rPr>
      </w:pPr>
      <w:r w:rsidRPr="009467C9">
        <w:rPr>
          <w:rFonts w:ascii="Times New Roman" w:hAnsi="Times New Roman" w:cs="Times New Roman"/>
          <w:i/>
          <w:iCs/>
          <w:sz w:val="26"/>
          <w:szCs w:val="26"/>
        </w:rPr>
        <w:t>(</w:t>
      </w:r>
      <w:proofErr w:type="gramStart"/>
      <w:r w:rsidRPr="009467C9">
        <w:rPr>
          <w:rFonts w:ascii="Times New Roman" w:hAnsi="Times New Roman" w:cs="Times New Roman"/>
          <w:i/>
          <w:iCs/>
          <w:sz w:val="26"/>
          <w:szCs w:val="26"/>
        </w:rPr>
        <w:t>the</w:t>
      </w:r>
      <w:proofErr w:type="gramEnd"/>
      <w:r w:rsidRPr="009467C9">
        <w:rPr>
          <w:rFonts w:ascii="Times New Roman" w:hAnsi="Times New Roman" w:cs="Times New Roman"/>
          <w:i/>
          <w:iCs/>
          <w:sz w:val="26"/>
          <w:szCs w:val="26"/>
        </w:rPr>
        <w:t xml:space="preserve"> law prohibits any person who has been convicted of a felony, that is, a crime punishable by a term of imprisonment exceeding one year, from possessing any firearm. (Name the felony of which the defendant was proven to have been convicted) is a crime punishable by imprisonment for a term exceeding one year.) </w:t>
      </w:r>
    </w:p>
    <w:p w14:paraId="1C2AC4B6" w14:textId="0C859DE6" w:rsidR="006D147A" w:rsidRPr="009467C9" w:rsidRDefault="006D147A" w:rsidP="006D147A">
      <w:pPr>
        <w:spacing w:line="480" w:lineRule="auto"/>
        <w:ind w:firstLine="720"/>
        <w:rPr>
          <w:rFonts w:ascii="Times New Roman" w:hAnsi="Times New Roman" w:cs="Times New Roman"/>
          <w:i/>
          <w:iCs/>
          <w:sz w:val="26"/>
          <w:szCs w:val="26"/>
        </w:rPr>
      </w:pPr>
      <w:r w:rsidRPr="009467C9">
        <w:rPr>
          <w:rFonts w:ascii="Times New Roman" w:hAnsi="Times New Roman" w:cs="Times New Roman"/>
          <w:i/>
          <w:iCs/>
          <w:sz w:val="26"/>
          <w:szCs w:val="26"/>
        </w:rPr>
        <w:t>(a firearm sale is unlawful unless the seller records, among other matters, the name, age, and residence of the buyer, inspects the buyer’s photo identification, and submits the identifying information to a background check system to determine whether the buyer is prohibited from receiving a firearm. The fact that the buyer could lawfully obtain a firearm under (his)(her) true name and age does not make (his)(her) giving a false name and age immaterial. It is no defense with respect to this element that the buyer may have been eligible to acquire the firearm. A buyer who is eligible to lawfully acquire a firearm must nonetheless properly identify (himself)(herself) by name and age, among other matters.)]</w:t>
      </w:r>
    </w:p>
    <w:p w14:paraId="2FC92AD2" w14:textId="77777777" w:rsidR="006D147A" w:rsidRPr="009467C9" w:rsidRDefault="006D147A" w:rsidP="006D147A">
      <w:pPr>
        <w:spacing w:line="480" w:lineRule="auto"/>
        <w:ind w:firstLine="720"/>
        <w:rPr>
          <w:rFonts w:ascii="Times New Roman" w:hAnsi="Times New Roman" w:cs="Times New Roman"/>
          <w:i/>
          <w:iCs/>
          <w:sz w:val="26"/>
          <w:szCs w:val="26"/>
        </w:rPr>
      </w:pPr>
      <w:r w:rsidRPr="009467C9">
        <w:rPr>
          <w:rFonts w:ascii="Times New Roman" w:hAnsi="Times New Roman" w:cs="Times New Roman"/>
          <w:i/>
          <w:iCs/>
          <w:sz w:val="26"/>
          <w:szCs w:val="26"/>
        </w:rPr>
        <w:t>[If appropriate, add</w:t>
      </w:r>
      <w:r w:rsidRPr="009467C9">
        <w:rPr>
          <w:rFonts w:ascii="Times New Roman" w:hAnsi="Times New Roman" w:cs="Times New Roman"/>
          <w:sz w:val="26"/>
          <w:szCs w:val="26"/>
        </w:rPr>
        <w:t>:</w:t>
      </w:r>
      <w:r w:rsidRPr="009467C9">
        <w:rPr>
          <w:rFonts w:ascii="Times New Roman" w:hAnsi="Times New Roman" w:cs="Times New Roman"/>
          <w:i/>
          <w:iCs/>
          <w:sz w:val="26"/>
          <w:szCs w:val="26"/>
        </w:rPr>
        <w:t xml:space="preserve"> </w:t>
      </w:r>
    </w:p>
    <w:p w14:paraId="537C96AD" w14:textId="77777777" w:rsidR="006D147A" w:rsidRPr="009467C9" w:rsidRDefault="006D147A" w:rsidP="00EB51F1">
      <w:pPr>
        <w:spacing w:line="480" w:lineRule="auto"/>
        <w:ind w:firstLine="720"/>
        <w:rPr>
          <w:rFonts w:ascii="Times New Roman" w:hAnsi="Times New Roman" w:cs="Times New Roman"/>
          <w:sz w:val="28"/>
          <w:szCs w:val="28"/>
        </w:rPr>
      </w:pPr>
      <w:r w:rsidRPr="009467C9">
        <w:rPr>
          <w:rFonts w:ascii="Times New Roman" w:hAnsi="Times New Roman" w:cs="Times New Roman"/>
          <w:i/>
          <w:iCs/>
          <w:sz w:val="26"/>
          <w:szCs w:val="26"/>
        </w:rPr>
        <w:lastRenderedPageBreak/>
        <w:t xml:space="preserve">Therefore, a person who acts as a “straw purchaser” on behalf of the actual buyer of a firearm makes a material misrepresentation to the seller, whether the actual </w:t>
      </w:r>
      <w:r w:rsidRPr="009467C9">
        <w:rPr>
          <w:rFonts w:ascii="Times New Roman" w:hAnsi="Times New Roman" w:cs="Times New Roman"/>
          <w:i/>
          <w:iCs/>
          <w:sz w:val="28"/>
          <w:szCs w:val="28"/>
        </w:rPr>
        <w:t>purchaser is legally permitted to purchase the firearm or not.)]</w:t>
      </w:r>
    </w:p>
    <w:p w14:paraId="6DAD4343" w14:textId="77777777" w:rsidR="006D147A" w:rsidRPr="009467C9" w:rsidRDefault="006D147A" w:rsidP="006D147A">
      <w:pPr>
        <w:rPr>
          <w:rFonts w:ascii="Times New Roman" w:hAnsi="Times New Roman" w:cs="Times New Roman"/>
          <w:b/>
          <w:bCs/>
          <w:sz w:val="28"/>
          <w:szCs w:val="28"/>
        </w:rPr>
      </w:pPr>
      <w:r w:rsidRPr="009467C9">
        <w:rPr>
          <w:rFonts w:ascii="Times New Roman" w:hAnsi="Times New Roman" w:cs="Times New Roman"/>
          <w:b/>
          <w:bCs/>
          <w:sz w:val="28"/>
          <w:szCs w:val="28"/>
        </w:rPr>
        <w:t>Comment</w:t>
      </w:r>
    </w:p>
    <w:p w14:paraId="2AFA4811" w14:textId="77777777" w:rsidR="006D147A" w:rsidRPr="009467C9" w:rsidRDefault="006D147A" w:rsidP="006D147A">
      <w:pPr>
        <w:ind w:firstLine="720"/>
        <w:rPr>
          <w:rFonts w:ascii="Times New Roman" w:hAnsi="Times New Roman" w:cs="Times New Roman"/>
          <w:b/>
          <w:bCs/>
          <w:sz w:val="24"/>
          <w:szCs w:val="24"/>
        </w:rPr>
      </w:pPr>
      <w:r w:rsidRPr="009467C9">
        <w:rPr>
          <w:rFonts w:ascii="Times New Roman" w:hAnsi="Times New Roman" w:cs="Times New Roman"/>
          <w:sz w:val="24"/>
          <w:szCs w:val="24"/>
        </w:rPr>
        <w:t>Sand et al., supra, 44-4.</w:t>
      </w:r>
    </w:p>
    <w:p w14:paraId="5EAB8F36" w14:textId="77777777" w:rsidR="006D147A" w:rsidRPr="009467C9" w:rsidRDefault="006D147A" w:rsidP="006D147A">
      <w:pPr>
        <w:ind w:firstLine="720"/>
        <w:rPr>
          <w:rFonts w:ascii="Times New Roman" w:hAnsi="Times New Roman" w:cs="Times New Roman"/>
          <w:sz w:val="24"/>
          <w:szCs w:val="24"/>
        </w:rPr>
      </w:pPr>
      <w:r w:rsidRPr="009467C9">
        <w:rPr>
          <w:rFonts w:ascii="Times New Roman" w:hAnsi="Times New Roman" w:cs="Times New Roman"/>
          <w:sz w:val="24"/>
          <w:szCs w:val="24"/>
        </w:rPr>
        <w:t xml:space="preserve">This instruction treats the question of “materiality” as a question for the jury and includes language to guide it in assessing materiality. In </w:t>
      </w:r>
      <w:r w:rsidRPr="009467C9">
        <w:rPr>
          <w:rFonts w:ascii="Times New Roman" w:hAnsi="Times New Roman" w:cs="Times New Roman"/>
          <w:i/>
          <w:iCs/>
          <w:sz w:val="24"/>
          <w:szCs w:val="24"/>
        </w:rPr>
        <w:t>United States v. Gaudin</w:t>
      </w:r>
      <w:r w:rsidRPr="009467C9">
        <w:rPr>
          <w:rFonts w:ascii="Times New Roman" w:hAnsi="Times New Roman" w:cs="Times New Roman"/>
          <w:sz w:val="24"/>
          <w:szCs w:val="24"/>
        </w:rPr>
        <w:t xml:space="preserve">, 515 U.S. 506 (1995), the Supreme Court held that the question of materiality in false statement cases under 18 U.S.C. § 1001 is for the jury. In </w:t>
      </w:r>
      <w:r w:rsidRPr="009467C9">
        <w:rPr>
          <w:rFonts w:ascii="Times New Roman" w:hAnsi="Times New Roman" w:cs="Times New Roman"/>
          <w:i/>
          <w:iCs/>
          <w:sz w:val="24"/>
          <w:szCs w:val="24"/>
        </w:rPr>
        <w:t xml:space="preserve">United States v. </w:t>
      </w:r>
      <w:proofErr w:type="spellStart"/>
      <w:r w:rsidRPr="009467C9">
        <w:rPr>
          <w:rFonts w:ascii="Times New Roman" w:hAnsi="Times New Roman" w:cs="Times New Roman"/>
          <w:i/>
          <w:iCs/>
          <w:sz w:val="24"/>
          <w:szCs w:val="24"/>
        </w:rPr>
        <w:t>Klais</w:t>
      </w:r>
      <w:proofErr w:type="spellEnd"/>
      <w:r w:rsidRPr="009467C9">
        <w:rPr>
          <w:rFonts w:ascii="Times New Roman" w:hAnsi="Times New Roman" w:cs="Times New Roman"/>
          <w:sz w:val="24"/>
          <w:szCs w:val="24"/>
        </w:rPr>
        <w:t xml:space="preserve">, 68 F.3d 1282 (11th Cir. 1995), the Eleventh Circuit distinguished </w:t>
      </w:r>
      <w:r w:rsidRPr="009467C9">
        <w:rPr>
          <w:rFonts w:ascii="Times New Roman" w:hAnsi="Times New Roman" w:cs="Times New Roman"/>
          <w:i/>
          <w:iCs/>
          <w:sz w:val="24"/>
          <w:szCs w:val="24"/>
        </w:rPr>
        <w:t>Gaudin</w:t>
      </w:r>
      <w:r w:rsidRPr="009467C9">
        <w:rPr>
          <w:rFonts w:ascii="Times New Roman" w:hAnsi="Times New Roman" w:cs="Times New Roman"/>
          <w:sz w:val="24"/>
          <w:szCs w:val="24"/>
        </w:rPr>
        <w:t xml:space="preserve"> and held that the question of materiality under § 922(a)(6) is for the court. However, in </w:t>
      </w:r>
      <w:r w:rsidRPr="009467C9">
        <w:rPr>
          <w:rFonts w:ascii="Times New Roman" w:hAnsi="Times New Roman" w:cs="Times New Roman"/>
          <w:i/>
          <w:iCs/>
          <w:sz w:val="24"/>
          <w:szCs w:val="24"/>
        </w:rPr>
        <w:t xml:space="preserve">United States v. McLaughlin, </w:t>
      </w:r>
      <w:r w:rsidRPr="009467C9">
        <w:rPr>
          <w:rFonts w:ascii="Times New Roman" w:hAnsi="Times New Roman" w:cs="Times New Roman"/>
          <w:sz w:val="24"/>
          <w:szCs w:val="24"/>
        </w:rPr>
        <w:t>386 F.3d 547, 552 (3d Cir. 2004), the Third Circuit held that the trial court committed error when it treated materiality as a question of law in a prosecution for perjury and for violation of the Labor-Management Reporting and Disclosure Act. The court concluded that materiality was an element of the offense because the statute “expressly requires that the fact allegedly withheld be ‘material.’” 386 F.3d at 552. Because § 922(a)(6) expressly requires materiality, the court should treat it as a question for the jury, unless the statement is clearly not material as a matter of law.</w:t>
      </w:r>
    </w:p>
    <w:p w14:paraId="76A1FF0E" w14:textId="77777777" w:rsidR="006D147A" w:rsidRPr="009467C9" w:rsidRDefault="006D147A" w:rsidP="006D147A">
      <w:pPr>
        <w:ind w:firstLine="720"/>
        <w:rPr>
          <w:rFonts w:ascii="Times New Roman" w:hAnsi="Times New Roman" w:cs="Times New Roman"/>
          <w:sz w:val="24"/>
          <w:szCs w:val="24"/>
        </w:rPr>
      </w:pPr>
      <w:r w:rsidRPr="009467C9">
        <w:rPr>
          <w:rFonts w:ascii="Times New Roman" w:hAnsi="Times New Roman" w:cs="Times New Roman"/>
          <w:sz w:val="24"/>
          <w:szCs w:val="24"/>
        </w:rPr>
        <w:t xml:space="preserve">In </w:t>
      </w:r>
      <w:r w:rsidRPr="009467C9">
        <w:rPr>
          <w:rFonts w:ascii="Times New Roman" w:hAnsi="Times New Roman" w:cs="Times New Roman"/>
          <w:i/>
          <w:sz w:val="24"/>
          <w:szCs w:val="24"/>
        </w:rPr>
        <w:t>Abramski v. United States</w:t>
      </w:r>
      <w:r w:rsidRPr="009467C9">
        <w:rPr>
          <w:rFonts w:ascii="Times New Roman" w:hAnsi="Times New Roman" w:cs="Times New Roman"/>
          <w:sz w:val="24"/>
          <w:szCs w:val="24"/>
        </w:rPr>
        <w:t xml:space="preserve">, 573 U.S. 169 (2014), the Supreme Court held that the statement by a straw purchaser that he was the “actual transferee/buyer” of the firearm, even though he was actually purchasing it for his uncle, was material under the statute. In </w:t>
      </w:r>
      <w:r w:rsidRPr="009467C9">
        <w:rPr>
          <w:rFonts w:ascii="Times New Roman" w:hAnsi="Times New Roman" w:cs="Times New Roman"/>
          <w:i/>
          <w:sz w:val="24"/>
          <w:szCs w:val="24"/>
        </w:rPr>
        <w:t>Abramski</w:t>
      </w:r>
      <w:r w:rsidRPr="009467C9">
        <w:rPr>
          <w:rFonts w:ascii="Times New Roman" w:hAnsi="Times New Roman" w:cs="Times New Roman"/>
          <w:sz w:val="24"/>
          <w:szCs w:val="24"/>
        </w:rPr>
        <w:t xml:space="preserve">, the Court held that the straw buyer’s false statement supported conviction under the statute even though his uncle could lawfully have purchased the firearm himself. The Court emphasized that the federal statutory scheme has two goals: “to enable the dealer to verify, at the point of sale, whether a potential buyer may lawfully own a gun” and to generate records that permit federal authorities to enforce the law and to trace firearms. </w:t>
      </w:r>
      <w:r w:rsidRPr="009467C9">
        <w:rPr>
          <w:rFonts w:ascii="Times New Roman" w:hAnsi="Times New Roman" w:cs="Times New Roman"/>
          <w:i/>
          <w:sz w:val="24"/>
          <w:szCs w:val="24"/>
        </w:rPr>
        <w:t>Abramski</w:t>
      </w:r>
      <w:r w:rsidRPr="009467C9">
        <w:rPr>
          <w:rFonts w:ascii="Times New Roman" w:hAnsi="Times New Roman" w:cs="Times New Roman"/>
          <w:sz w:val="24"/>
          <w:szCs w:val="24"/>
        </w:rPr>
        <w:t xml:space="preserve">, 573 U.S. at 179-84. The Court concluded that straw purchases defeat the purpose of the statutes. </w:t>
      </w:r>
      <w:r w:rsidRPr="009467C9">
        <w:rPr>
          <w:rFonts w:ascii="Times New Roman" w:hAnsi="Times New Roman" w:cs="Times New Roman"/>
          <w:i/>
          <w:sz w:val="24"/>
          <w:szCs w:val="24"/>
        </w:rPr>
        <w:t>Abramski</w:t>
      </w:r>
      <w:r w:rsidRPr="009467C9">
        <w:rPr>
          <w:rFonts w:ascii="Times New Roman" w:hAnsi="Times New Roman" w:cs="Times New Roman"/>
          <w:sz w:val="24"/>
          <w:szCs w:val="24"/>
        </w:rPr>
        <w:t xml:space="preserve">, 573 U.S. at 188-91. </w:t>
      </w:r>
    </w:p>
    <w:p w14:paraId="288B2500" w14:textId="2A5C9BA2" w:rsidR="006D147A" w:rsidRPr="009467C9" w:rsidRDefault="006D147A" w:rsidP="006D147A">
      <w:pPr>
        <w:rPr>
          <w:rFonts w:ascii="Times New Roman" w:hAnsi="Times New Roman" w:cs="Times New Roman"/>
          <w:sz w:val="26"/>
          <w:szCs w:val="26"/>
        </w:rPr>
      </w:pPr>
      <w:r w:rsidRPr="009467C9" w:rsidDel="00CE62FC">
        <w:rPr>
          <w:rFonts w:ascii="Times New Roman" w:hAnsi="Times New Roman" w:cs="Times New Roman"/>
          <w:sz w:val="24"/>
          <w:szCs w:val="24"/>
        </w:rPr>
        <w:t xml:space="preserve"> </w:t>
      </w:r>
      <w:r w:rsidRPr="009467C9">
        <w:rPr>
          <w:rFonts w:ascii="Times New Roman" w:hAnsi="Times New Roman" w:cs="Times New Roman"/>
          <w:sz w:val="24"/>
          <w:szCs w:val="24"/>
        </w:rPr>
        <w:t xml:space="preserve">(Revised </w:t>
      </w:r>
      <w:r w:rsidR="00EB51F1" w:rsidRPr="009467C9">
        <w:rPr>
          <w:rFonts w:ascii="Times New Roman" w:hAnsi="Times New Roman" w:cs="Times New Roman"/>
          <w:sz w:val="24"/>
          <w:szCs w:val="24"/>
        </w:rPr>
        <w:t>2/</w:t>
      </w:r>
      <w:r w:rsidRPr="009467C9">
        <w:rPr>
          <w:rFonts w:ascii="Times New Roman" w:hAnsi="Times New Roman" w:cs="Times New Roman"/>
          <w:sz w:val="24"/>
          <w:szCs w:val="24"/>
        </w:rPr>
        <w:t>202</w:t>
      </w:r>
      <w:r w:rsidR="00EB51F1" w:rsidRPr="009467C9">
        <w:rPr>
          <w:rFonts w:ascii="Times New Roman" w:hAnsi="Times New Roman" w:cs="Times New Roman"/>
          <w:sz w:val="24"/>
          <w:szCs w:val="24"/>
        </w:rPr>
        <w:t>1</w:t>
      </w:r>
      <w:r w:rsidRPr="009467C9">
        <w:rPr>
          <w:rFonts w:ascii="Times New Roman" w:hAnsi="Times New Roman" w:cs="Times New Roman"/>
          <w:sz w:val="24"/>
          <w:szCs w:val="24"/>
        </w:rPr>
        <w:t>)</w:t>
      </w:r>
    </w:p>
    <w:p w14:paraId="15EE75D4" w14:textId="77777777" w:rsidR="006D147A" w:rsidRPr="009467C9" w:rsidRDefault="006D147A" w:rsidP="006D147A">
      <w:pPr>
        <w:rPr>
          <w:rFonts w:ascii="Times New Roman" w:hAnsi="Times New Roman" w:cs="Times New Roman"/>
          <w:sz w:val="26"/>
          <w:szCs w:val="26"/>
        </w:rPr>
      </w:pPr>
    </w:p>
    <w:p w14:paraId="7D1731BC" w14:textId="782B0B79" w:rsidR="00992F00" w:rsidRPr="009467C9" w:rsidRDefault="00992F00">
      <w:pPr>
        <w:rPr>
          <w:rFonts w:ascii="Times New Roman" w:hAnsi="Times New Roman" w:cs="Times New Roman"/>
          <w:sz w:val="26"/>
          <w:szCs w:val="26"/>
        </w:rPr>
      </w:pPr>
      <w:r w:rsidRPr="009467C9">
        <w:rPr>
          <w:rFonts w:ascii="Times New Roman" w:hAnsi="Times New Roman" w:cs="Times New Roman"/>
          <w:sz w:val="26"/>
          <w:szCs w:val="26"/>
        </w:rPr>
        <w:br w:type="page"/>
      </w:r>
    </w:p>
    <w:p w14:paraId="1F0F6C71" w14:textId="77777777" w:rsidR="00992F00" w:rsidRPr="009467C9" w:rsidRDefault="00992F00" w:rsidP="00992F00">
      <w:pPr>
        <w:tabs>
          <w:tab w:val="left" w:pos="-1440"/>
        </w:tabs>
        <w:ind w:left="1440" w:hanging="1440"/>
        <w:rPr>
          <w:rFonts w:ascii="Times New Roman" w:hAnsi="Times New Roman" w:cs="Times New Roman"/>
          <w:b/>
          <w:bCs/>
          <w:sz w:val="26"/>
          <w:szCs w:val="26"/>
        </w:rPr>
      </w:pPr>
      <w:r w:rsidRPr="009467C9">
        <w:rPr>
          <w:rFonts w:ascii="Times New Roman" w:hAnsi="Times New Roman" w:cs="Times New Roman"/>
          <w:b/>
          <w:bCs/>
          <w:sz w:val="26"/>
          <w:szCs w:val="26"/>
        </w:rPr>
        <w:lastRenderedPageBreak/>
        <w:t xml:space="preserve">6.18.922D </w:t>
      </w:r>
      <w:r w:rsidRPr="009467C9">
        <w:rPr>
          <w:rFonts w:ascii="Times New Roman" w:hAnsi="Times New Roman" w:cs="Times New Roman"/>
          <w:b/>
          <w:bCs/>
          <w:sz w:val="26"/>
          <w:szCs w:val="26"/>
        </w:rPr>
        <w:tab/>
        <w:t>Sale of Firearm to Convicted Felon (18 U.S.C. § 922(d)(1))</w:t>
      </w:r>
    </w:p>
    <w:p w14:paraId="37B9D0D5" w14:textId="77777777" w:rsidR="00992F00" w:rsidRPr="009467C9" w:rsidRDefault="00992F00" w:rsidP="00992F00">
      <w:pPr>
        <w:spacing w:line="480" w:lineRule="auto"/>
        <w:ind w:firstLine="720"/>
        <w:rPr>
          <w:rFonts w:ascii="Times New Roman" w:hAnsi="Times New Roman" w:cs="Times New Roman"/>
          <w:b/>
          <w:bCs/>
          <w:sz w:val="26"/>
          <w:szCs w:val="26"/>
        </w:rPr>
      </w:pPr>
      <w:r w:rsidRPr="009467C9">
        <w:rPr>
          <w:rFonts w:ascii="Times New Roman" w:hAnsi="Times New Roman" w:cs="Times New Roman"/>
          <w:b/>
          <w:bCs/>
          <w:sz w:val="26"/>
          <w:szCs w:val="26"/>
        </w:rPr>
        <w:t xml:space="preserve">Count </w:t>
      </w:r>
      <w:r w:rsidRPr="009467C9">
        <w:rPr>
          <w:rFonts w:ascii="Times New Roman" w:hAnsi="Times New Roman" w:cs="Times New Roman"/>
          <w:i/>
          <w:iCs/>
          <w:sz w:val="26"/>
          <w:szCs w:val="26"/>
        </w:rPr>
        <w:t>(No.)</w:t>
      </w:r>
      <w:r w:rsidRPr="009467C9">
        <w:rPr>
          <w:rFonts w:ascii="Times New Roman" w:hAnsi="Times New Roman" w:cs="Times New Roman"/>
          <w:sz w:val="26"/>
          <w:szCs w:val="26"/>
        </w:rPr>
        <w:t xml:space="preserve"> </w:t>
      </w:r>
      <w:r w:rsidRPr="009467C9">
        <w:rPr>
          <w:rFonts w:ascii="Times New Roman" w:hAnsi="Times New Roman" w:cs="Times New Roman"/>
          <w:b/>
          <w:bCs/>
          <w:sz w:val="26"/>
          <w:szCs w:val="26"/>
        </w:rPr>
        <w:t xml:space="preserve">of the indictment charges the defendant </w:t>
      </w:r>
      <w:r w:rsidRPr="009467C9">
        <w:rPr>
          <w:rFonts w:ascii="Times New Roman" w:hAnsi="Times New Roman" w:cs="Times New Roman"/>
          <w:i/>
          <w:iCs/>
          <w:sz w:val="26"/>
          <w:szCs w:val="26"/>
        </w:rPr>
        <w:t>(name)</w:t>
      </w:r>
      <w:r w:rsidRPr="009467C9">
        <w:rPr>
          <w:rFonts w:ascii="Times New Roman" w:hAnsi="Times New Roman" w:cs="Times New Roman"/>
          <w:b/>
          <w:bCs/>
          <w:sz w:val="26"/>
          <w:szCs w:val="26"/>
        </w:rPr>
        <w:t xml:space="preserve"> with selling a firearm to </w:t>
      </w:r>
      <w:r w:rsidRPr="009467C9">
        <w:rPr>
          <w:rFonts w:ascii="Times New Roman" w:hAnsi="Times New Roman" w:cs="Times New Roman"/>
          <w:i/>
          <w:iCs/>
          <w:sz w:val="26"/>
          <w:szCs w:val="26"/>
        </w:rPr>
        <w:t>(a convicted felon) (a person who was under indictment for a felony)</w:t>
      </w:r>
      <w:r w:rsidRPr="009467C9">
        <w:rPr>
          <w:rFonts w:ascii="Times New Roman" w:hAnsi="Times New Roman" w:cs="Times New Roman"/>
          <w:b/>
          <w:bCs/>
          <w:sz w:val="26"/>
          <w:szCs w:val="26"/>
        </w:rPr>
        <w:t>, which is a violation of federal law.</w:t>
      </w:r>
    </w:p>
    <w:p w14:paraId="6E8D4F39" w14:textId="77777777" w:rsidR="00992F00" w:rsidRPr="009467C9" w:rsidRDefault="00992F00" w:rsidP="00992F00">
      <w:pPr>
        <w:spacing w:line="480" w:lineRule="auto"/>
        <w:ind w:firstLine="720"/>
        <w:rPr>
          <w:rFonts w:ascii="Times New Roman" w:hAnsi="Times New Roman" w:cs="Times New Roman"/>
          <w:b/>
          <w:bCs/>
          <w:sz w:val="26"/>
          <w:szCs w:val="26"/>
        </w:rPr>
      </w:pPr>
      <w:r w:rsidRPr="009467C9">
        <w:rPr>
          <w:rFonts w:ascii="Times New Roman" w:hAnsi="Times New Roman" w:cs="Times New Roman"/>
          <w:b/>
          <w:bCs/>
          <w:sz w:val="26"/>
          <w:szCs w:val="26"/>
        </w:rPr>
        <w:t>In order to find the defendant guilty of this offense, you must find that the government proved each of the following three elements beyond a reasonable doubt:</w:t>
      </w:r>
    </w:p>
    <w:p w14:paraId="3E25215D" w14:textId="77777777" w:rsidR="00992F00" w:rsidRPr="009467C9" w:rsidRDefault="00992F00" w:rsidP="00992F00">
      <w:pPr>
        <w:spacing w:line="480" w:lineRule="auto"/>
        <w:rPr>
          <w:rFonts w:ascii="Times New Roman" w:hAnsi="Times New Roman" w:cs="Times New Roman"/>
          <w:b/>
          <w:bCs/>
          <w:sz w:val="26"/>
          <w:szCs w:val="26"/>
        </w:rPr>
      </w:pPr>
      <w:r w:rsidRPr="009467C9">
        <w:rPr>
          <w:rFonts w:ascii="Times New Roman" w:hAnsi="Times New Roman" w:cs="Times New Roman"/>
          <w:b/>
          <w:bCs/>
          <w:sz w:val="26"/>
          <w:szCs w:val="26"/>
        </w:rPr>
        <w:t xml:space="preserve">First: That </w:t>
      </w:r>
      <w:r w:rsidRPr="009467C9">
        <w:rPr>
          <w:rFonts w:ascii="Times New Roman" w:hAnsi="Times New Roman" w:cs="Times New Roman"/>
          <w:i/>
          <w:iCs/>
          <w:sz w:val="26"/>
          <w:szCs w:val="26"/>
        </w:rPr>
        <w:t>(name)</w:t>
      </w:r>
      <w:r w:rsidRPr="009467C9">
        <w:rPr>
          <w:rFonts w:ascii="Times New Roman" w:hAnsi="Times New Roman" w:cs="Times New Roman"/>
          <w:sz w:val="26"/>
          <w:szCs w:val="26"/>
        </w:rPr>
        <w:t xml:space="preserve"> </w:t>
      </w:r>
      <w:r w:rsidRPr="009467C9">
        <w:rPr>
          <w:rFonts w:ascii="Times New Roman" w:hAnsi="Times New Roman" w:cs="Times New Roman"/>
          <w:b/>
          <w:bCs/>
          <w:sz w:val="26"/>
          <w:szCs w:val="26"/>
        </w:rPr>
        <w:t>knowingly sold a firearm to</w:t>
      </w:r>
      <w:r w:rsidRPr="009467C9">
        <w:rPr>
          <w:rFonts w:ascii="Times New Roman" w:hAnsi="Times New Roman" w:cs="Times New Roman"/>
          <w:sz w:val="26"/>
          <w:szCs w:val="26"/>
        </w:rPr>
        <w:t xml:space="preserve"> </w:t>
      </w:r>
      <w:r w:rsidRPr="009467C9">
        <w:rPr>
          <w:rFonts w:ascii="Times New Roman" w:hAnsi="Times New Roman" w:cs="Times New Roman"/>
          <w:i/>
          <w:iCs/>
          <w:sz w:val="26"/>
          <w:szCs w:val="26"/>
        </w:rPr>
        <w:t>(name of buyer)</w:t>
      </w:r>
      <w:r w:rsidRPr="009467C9">
        <w:rPr>
          <w:rFonts w:ascii="Times New Roman" w:hAnsi="Times New Roman" w:cs="Times New Roman"/>
          <w:b/>
          <w:bCs/>
          <w:sz w:val="26"/>
          <w:szCs w:val="26"/>
        </w:rPr>
        <w:t xml:space="preserve">; </w:t>
      </w:r>
    </w:p>
    <w:p w14:paraId="317DB6BE" w14:textId="77777777" w:rsidR="00992F00" w:rsidRPr="009467C9" w:rsidRDefault="00992F00" w:rsidP="00992F00">
      <w:pPr>
        <w:spacing w:line="480" w:lineRule="auto"/>
        <w:ind w:firstLine="720"/>
        <w:rPr>
          <w:rFonts w:ascii="Times New Roman" w:hAnsi="Times New Roman" w:cs="Times New Roman"/>
          <w:b/>
          <w:bCs/>
          <w:sz w:val="26"/>
          <w:szCs w:val="26"/>
        </w:rPr>
      </w:pPr>
      <w:r w:rsidRPr="009467C9">
        <w:rPr>
          <w:rFonts w:ascii="Times New Roman" w:hAnsi="Times New Roman" w:cs="Times New Roman"/>
          <w:b/>
          <w:bCs/>
          <w:sz w:val="26"/>
          <w:szCs w:val="26"/>
        </w:rPr>
        <w:t xml:space="preserve">Second: That </w:t>
      </w:r>
      <w:r w:rsidRPr="009467C9">
        <w:rPr>
          <w:rFonts w:ascii="Times New Roman" w:hAnsi="Times New Roman" w:cs="Times New Roman"/>
          <w:i/>
          <w:iCs/>
          <w:sz w:val="26"/>
          <w:szCs w:val="26"/>
        </w:rPr>
        <w:t>(name of buyer)</w:t>
      </w:r>
      <w:r w:rsidRPr="009467C9">
        <w:rPr>
          <w:rFonts w:ascii="Times New Roman" w:hAnsi="Times New Roman" w:cs="Times New Roman"/>
          <w:sz w:val="26"/>
          <w:szCs w:val="26"/>
        </w:rPr>
        <w:t xml:space="preserve"> </w:t>
      </w:r>
      <w:r w:rsidRPr="009467C9">
        <w:rPr>
          <w:rFonts w:ascii="Times New Roman" w:hAnsi="Times New Roman" w:cs="Times New Roman"/>
          <w:b/>
          <w:bCs/>
          <w:sz w:val="26"/>
          <w:szCs w:val="26"/>
        </w:rPr>
        <w:t xml:space="preserve">was </w:t>
      </w:r>
      <w:r w:rsidRPr="009467C9">
        <w:rPr>
          <w:rFonts w:ascii="Times New Roman" w:hAnsi="Times New Roman" w:cs="Times New Roman"/>
          <w:i/>
          <w:iCs/>
          <w:sz w:val="26"/>
          <w:szCs w:val="26"/>
        </w:rPr>
        <w:t>[(convicted of a felony) (a person who was under indictment for a felony)]</w:t>
      </w:r>
      <w:r w:rsidRPr="009467C9">
        <w:rPr>
          <w:rFonts w:ascii="Times New Roman" w:hAnsi="Times New Roman" w:cs="Times New Roman"/>
          <w:b/>
          <w:bCs/>
          <w:sz w:val="26"/>
          <w:szCs w:val="26"/>
        </w:rPr>
        <w:t xml:space="preserve">, that is, a crime punishable by imprisonment for a term exceeding one year; and </w:t>
      </w:r>
    </w:p>
    <w:p w14:paraId="3ED85537" w14:textId="77777777" w:rsidR="00992F00" w:rsidRPr="009467C9" w:rsidRDefault="00992F00" w:rsidP="00992F00">
      <w:pPr>
        <w:spacing w:line="480" w:lineRule="auto"/>
        <w:ind w:firstLine="720"/>
        <w:rPr>
          <w:rFonts w:ascii="Times New Roman" w:hAnsi="Times New Roman" w:cs="Times New Roman"/>
          <w:b/>
          <w:bCs/>
          <w:sz w:val="26"/>
          <w:szCs w:val="26"/>
        </w:rPr>
      </w:pPr>
      <w:r w:rsidRPr="009467C9">
        <w:rPr>
          <w:rFonts w:ascii="Times New Roman" w:hAnsi="Times New Roman" w:cs="Times New Roman"/>
          <w:b/>
          <w:bCs/>
          <w:sz w:val="26"/>
          <w:szCs w:val="26"/>
        </w:rPr>
        <w:t xml:space="preserve">Third: That at the time of the sale, </w:t>
      </w:r>
      <w:r w:rsidRPr="009467C9">
        <w:rPr>
          <w:rFonts w:ascii="Times New Roman" w:hAnsi="Times New Roman" w:cs="Times New Roman"/>
          <w:i/>
          <w:iCs/>
          <w:sz w:val="26"/>
          <w:szCs w:val="26"/>
        </w:rPr>
        <w:t xml:space="preserve">(name) </w:t>
      </w:r>
      <w:r w:rsidRPr="009467C9">
        <w:rPr>
          <w:rFonts w:ascii="Times New Roman" w:hAnsi="Times New Roman" w:cs="Times New Roman"/>
          <w:b/>
          <w:bCs/>
          <w:sz w:val="26"/>
          <w:szCs w:val="26"/>
        </w:rPr>
        <w:t xml:space="preserve">knew or had reasonable cause to believe that </w:t>
      </w:r>
      <w:r w:rsidRPr="009467C9">
        <w:rPr>
          <w:rFonts w:ascii="Times New Roman" w:hAnsi="Times New Roman" w:cs="Times New Roman"/>
          <w:i/>
          <w:iCs/>
          <w:sz w:val="26"/>
          <w:szCs w:val="26"/>
        </w:rPr>
        <w:t>(name of buyer)</w:t>
      </w:r>
      <w:r w:rsidRPr="009467C9">
        <w:rPr>
          <w:rFonts w:ascii="Times New Roman" w:hAnsi="Times New Roman" w:cs="Times New Roman"/>
          <w:sz w:val="26"/>
          <w:szCs w:val="26"/>
        </w:rPr>
        <w:t xml:space="preserve"> </w:t>
      </w:r>
      <w:r w:rsidRPr="009467C9">
        <w:rPr>
          <w:rFonts w:ascii="Times New Roman" w:hAnsi="Times New Roman" w:cs="Times New Roman"/>
          <w:b/>
          <w:bCs/>
          <w:sz w:val="26"/>
          <w:szCs w:val="26"/>
        </w:rPr>
        <w:t xml:space="preserve">was </w:t>
      </w:r>
      <w:r w:rsidRPr="009467C9">
        <w:rPr>
          <w:rFonts w:ascii="Times New Roman" w:hAnsi="Times New Roman" w:cs="Times New Roman"/>
          <w:i/>
          <w:iCs/>
          <w:sz w:val="26"/>
          <w:szCs w:val="26"/>
        </w:rPr>
        <w:t>[(a convicted felon) (a person who was under indictment for a felony)]</w:t>
      </w:r>
      <w:r w:rsidRPr="009467C9">
        <w:rPr>
          <w:rFonts w:ascii="Times New Roman" w:hAnsi="Times New Roman" w:cs="Times New Roman"/>
          <w:b/>
          <w:bCs/>
          <w:sz w:val="26"/>
          <w:szCs w:val="26"/>
        </w:rPr>
        <w:t>.</w:t>
      </w:r>
    </w:p>
    <w:p w14:paraId="0B7CB1BE" w14:textId="77777777" w:rsidR="00992F00" w:rsidRPr="009467C9" w:rsidRDefault="00992F00" w:rsidP="00992F00">
      <w:pPr>
        <w:rPr>
          <w:rFonts w:ascii="Times New Roman" w:hAnsi="Times New Roman" w:cs="Times New Roman"/>
          <w:sz w:val="26"/>
          <w:szCs w:val="26"/>
        </w:rPr>
      </w:pPr>
      <w:r w:rsidRPr="009467C9">
        <w:rPr>
          <w:rFonts w:ascii="Times New Roman" w:hAnsi="Times New Roman" w:cs="Times New Roman"/>
          <w:b/>
          <w:bCs/>
          <w:sz w:val="26"/>
          <w:szCs w:val="26"/>
        </w:rPr>
        <w:t>Comment</w:t>
      </w:r>
    </w:p>
    <w:p w14:paraId="38BAEEF7" w14:textId="77777777" w:rsidR="00992F00" w:rsidRPr="009467C9" w:rsidRDefault="00992F00" w:rsidP="003A28FF">
      <w:pPr>
        <w:ind w:firstLine="720"/>
        <w:contextualSpacing/>
        <w:rPr>
          <w:rFonts w:ascii="Times New Roman" w:hAnsi="Times New Roman" w:cs="Times New Roman"/>
          <w:sz w:val="24"/>
          <w:szCs w:val="24"/>
        </w:rPr>
      </w:pPr>
      <w:r w:rsidRPr="009467C9">
        <w:rPr>
          <w:rFonts w:ascii="Times New Roman" w:hAnsi="Times New Roman" w:cs="Times New Roman"/>
          <w:sz w:val="24"/>
          <w:szCs w:val="24"/>
        </w:rPr>
        <w:t>Fifth Circuit § 2.46.</w:t>
      </w:r>
    </w:p>
    <w:p w14:paraId="766E4D1F" w14:textId="77777777" w:rsidR="00992F00" w:rsidRPr="009467C9" w:rsidRDefault="00992F00" w:rsidP="003A28FF">
      <w:pPr>
        <w:contextualSpacing/>
        <w:rPr>
          <w:rFonts w:ascii="Times New Roman" w:hAnsi="Times New Roman" w:cs="Times New Roman"/>
          <w:sz w:val="24"/>
          <w:szCs w:val="24"/>
        </w:rPr>
      </w:pPr>
    </w:p>
    <w:p w14:paraId="0091A4D6" w14:textId="77777777" w:rsidR="00992F00" w:rsidRPr="009467C9" w:rsidRDefault="00992F00" w:rsidP="003A28FF">
      <w:pPr>
        <w:ind w:firstLine="720"/>
        <w:contextualSpacing/>
        <w:rPr>
          <w:rFonts w:ascii="Times New Roman" w:hAnsi="Times New Roman" w:cs="Times New Roman"/>
          <w:sz w:val="24"/>
          <w:szCs w:val="24"/>
        </w:rPr>
      </w:pPr>
      <w:r w:rsidRPr="009467C9">
        <w:rPr>
          <w:rFonts w:ascii="Times New Roman" w:hAnsi="Times New Roman" w:cs="Times New Roman"/>
          <w:sz w:val="24"/>
          <w:szCs w:val="24"/>
        </w:rPr>
        <w:t>18 U.S.C. § 922(d)(1) provides:</w:t>
      </w:r>
    </w:p>
    <w:p w14:paraId="6E6D61E8" w14:textId="77777777" w:rsidR="00992F00" w:rsidRPr="009467C9" w:rsidRDefault="00992F00" w:rsidP="003A28FF">
      <w:pPr>
        <w:contextualSpacing/>
        <w:rPr>
          <w:rFonts w:ascii="Times New Roman" w:hAnsi="Times New Roman" w:cs="Times New Roman"/>
          <w:sz w:val="24"/>
          <w:szCs w:val="24"/>
        </w:rPr>
      </w:pPr>
    </w:p>
    <w:p w14:paraId="7551FC03" w14:textId="77777777" w:rsidR="00992F00" w:rsidRPr="009467C9" w:rsidRDefault="00992F00" w:rsidP="003A28FF">
      <w:pPr>
        <w:ind w:left="720"/>
        <w:contextualSpacing/>
        <w:rPr>
          <w:rFonts w:ascii="Times New Roman" w:hAnsi="Times New Roman" w:cs="Times New Roman"/>
          <w:sz w:val="24"/>
          <w:szCs w:val="24"/>
        </w:rPr>
      </w:pPr>
      <w:r w:rsidRPr="009467C9">
        <w:rPr>
          <w:rFonts w:ascii="Times New Roman" w:hAnsi="Times New Roman" w:cs="Times New Roman"/>
          <w:sz w:val="24"/>
          <w:szCs w:val="24"/>
        </w:rPr>
        <w:t>(d) It shall be unlawful for any person to sell or otherwise dispose of any firearm or ammunition to any person knowing or having reasonable cause to believe that such person -</w:t>
      </w:r>
    </w:p>
    <w:p w14:paraId="653DF8B2" w14:textId="77777777" w:rsidR="00992F00" w:rsidRPr="009467C9" w:rsidRDefault="00992F00" w:rsidP="003A28FF">
      <w:pPr>
        <w:ind w:left="1152" w:right="1440"/>
        <w:contextualSpacing/>
        <w:rPr>
          <w:rFonts w:ascii="Times New Roman" w:hAnsi="Times New Roman" w:cs="Times New Roman"/>
          <w:sz w:val="24"/>
          <w:szCs w:val="24"/>
        </w:rPr>
      </w:pPr>
      <w:r w:rsidRPr="009467C9">
        <w:rPr>
          <w:rFonts w:ascii="Times New Roman" w:hAnsi="Times New Roman" w:cs="Times New Roman"/>
          <w:sz w:val="24"/>
          <w:szCs w:val="24"/>
        </w:rPr>
        <w:t>(1) is under indictment for, or has been convicted in any court of, a crime punishable by imprisonment for a term exceeding one year.</w:t>
      </w:r>
    </w:p>
    <w:p w14:paraId="157ABD60" w14:textId="77777777" w:rsidR="00992F00" w:rsidRPr="009467C9" w:rsidRDefault="00992F00" w:rsidP="003A28FF">
      <w:pPr>
        <w:ind w:left="720" w:right="1440"/>
        <w:contextualSpacing/>
        <w:rPr>
          <w:rFonts w:ascii="Times New Roman" w:hAnsi="Times New Roman" w:cs="Times New Roman"/>
          <w:sz w:val="24"/>
          <w:szCs w:val="24"/>
        </w:rPr>
      </w:pPr>
    </w:p>
    <w:p w14:paraId="20BFD741" w14:textId="77777777" w:rsidR="00992F00" w:rsidRPr="009467C9" w:rsidRDefault="00992F00" w:rsidP="003A28FF">
      <w:pPr>
        <w:contextualSpacing/>
        <w:rPr>
          <w:rFonts w:ascii="Times New Roman" w:hAnsi="Times New Roman" w:cs="Times New Roman"/>
          <w:sz w:val="24"/>
          <w:szCs w:val="24"/>
        </w:rPr>
      </w:pPr>
      <w:r w:rsidRPr="009467C9">
        <w:rPr>
          <w:rFonts w:ascii="Times New Roman" w:hAnsi="Times New Roman" w:cs="Times New Roman"/>
          <w:sz w:val="24"/>
          <w:szCs w:val="24"/>
        </w:rPr>
        <w:t>The court should also instruct the jury on the definition of firearm Instruction 6.18.922A-2 (Firearm Offenses - Firearm Defined).</w:t>
      </w:r>
    </w:p>
    <w:p w14:paraId="7AB1A81C" w14:textId="77777777" w:rsidR="00992F00" w:rsidRPr="009467C9" w:rsidRDefault="00992F00" w:rsidP="003A28FF">
      <w:pPr>
        <w:contextualSpacing/>
        <w:rPr>
          <w:rFonts w:ascii="Times New Roman" w:hAnsi="Times New Roman" w:cs="Times New Roman"/>
          <w:sz w:val="24"/>
          <w:szCs w:val="24"/>
        </w:rPr>
      </w:pPr>
    </w:p>
    <w:p w14:paraId="0C8B2FAA" w14:textId="77777777" w:rsidR="00992F00" w:rsidRPr="009467C9" w:rsidRDefault="00992F00" w:rsidP="003A28FF">
      <w:pPr>
        <w:contextualSpacing/>
        <w:rPr>
          <w:rFonts w:ascii="Times New Roman" w:hAnsi="Times New Roman" w:cs="Times New Roman"/>
          <w:sz w:val="24"/>
          <w:szCs w:val="24"/>
        </w:rPr>
        <w:sectPr w:rsidR="00992F00" w:rsidRPr="009467C9" w:rsidSect="00992F00">
          <w:type w:val="continuous"/>
          <w:pgSz w:w="12240" w:h="15840"/>
          <w:pgMar w:top="1440" w:right="1440" w:bottom="1170" w:left="1440" w:header="1440" w:footer="1170" w:gutter="0"/>
          <w:cols w:space="720"/>
          <w:noEndnote/>
        </w:sectPr>
      </w:pPr>
    </w:p>
    <w:p w14:paraId="52B0390A" w14:textId="77777777" w:rsidR="00992F00" w:rsidRPr="009467C9" w:rsidRDefault="00992F00" w:rsidP="003A28FF">
      <w:pPr>
        <w:ind w:firstLine="720"/>
        <w:contextualSpacing/>
        <w:rPr>
          <w:rFonts w:ascii="Times New Roman" w:hAnsi="Times New Roman" w:cs="Times New Roman"/>
          <w:sz w:val="24"/>
          <w:szCs w:val="24"/>
        </w:rPr>
      </w:pPr>
      <w:r w:rsidRPr="009467C9">
        <w:rPr>
          <w:rFonts w:ascii="Times New Roman" w:hAnsi="Times New Roman" w:cs="Times New Roman"/>
          <w:sz w:val="24"/>
          <w:szCs w:val="24"/>
        </w:rPr>
        <w:t xml:space="preserve">The instruction is based on the statutory language. In </w:t>
      </w:r>
      <w:r w:rsidRPr="009467C9">
        <w:rPr>
          <w:rFonts w:ascii="Times New Roman" w:hAnsi="Times New Roman" w:cs="Times New Roman"/>
          <w:i/>
          <w:iCs/>
          <w:sz w:val="24"/>
          <w:szCs w:val="24"/>
        </w:rPr>
        <w:t>United States v. Xavier</w:t>
      </w:r>
      <w:r w:rsidRPr="009467C9">
        <w:rPr>
          <w:rFonts w:ascii="Times New Roman" w:hAnsi="Times New Roman" w:cs="Times New Roman"/>
          <w:sz w:val="24"/>
          <w:szCs w:val="24"/>
        </w:rPr>
        <w:t>, 2 F.3d 1281, 1286 (3d Cir. 1993), the Third Circuit noted that a defendant cannot be convicted under § 922(d)(1) “without knowledge or reason to know of the transferee's status.” The Third Circuit has not addressed the other requirements of the statute. Instruction 6.18.922D-1 (Firearm Offenses - Reasonable Cause to Believe Defined) defines reasonable cause to believe.</w:t>
      </w:r>
    </w:p>
    <w:p w14:paraId="4D891BE2" w14:textId="77777777" w:rsidR="00992F00" w:rsidRPr="009467C9" w:rsidRDefault="00992F00" w:rsidP="00992F00">
      <w:pPr>
        <w:ind w:firstLine="720"/>
        <w:rPr>
          <w:rFonts w:ascii="Times New Roman" w:hAnsi="Times New Roman" w:cs="Times New Roman"/>
          <w:sz w:val="26"/>
          <w:szCs w:val="26"/>
        </w:rPr>
        <w:sectPr w:rsidR="00992F00" w:rsidRPr="009467C9">
          <w:type w:val="continuous"/>
          <w:pgSz w:w="12240" w:h="15840"/>
          <w:pgMar w:top="1440" w:right="1440" w:bottom="1170" w:left="1440" w:header="1440" w:footer="1170" w:gutter="0"/>
          <w:cols w:space="720"/>
          <w:noEndnote/>
        </w:sectPr>
      </w:pPr>
    </w:p>
    <w:p w14:paraId="2D4A7829" w14:textId="77777777" w:rsidR="003A28FF" w:rsidRPr="009467C9" w:rsidRDefault="003A28FF">
      <w:pPr>
        <w:rPr>
          <w:rFonts w:ascii="Times New Roman" w:hAnsi="Times New Roman" w:cs="Times New Roman"/>
          <w:b/>
          <w:bCs/>
          <w:sz w:val="26"/>
          <w:szCs w:val="26"/>
        </w:rPr>
      </w:pPr>
      <w:r w:rsidRPr="009467C9">
        <w:rPr>
          <w:rFonts w:ascii="Times New Roman" w:hAnsi="Times New Roman" w:cs="Times New Roman"/>
          <w:b/>
          <w:bCs/>
          <w:sz w:val="26"/>
          <w:szCs w:val="26"/>
        </w:rPr>
        <w:br w:type="page"/>
      </w:r>
    </w:p>
    <w:p w14:paraId="1FFF927B" w14:textId="725B2294" w:rsidR="00992F00" w:rsidRPr="009467C9" w:rsidRDefault="00992F00" w:rsidP="00992F00">
      <w:pPr>
        <w:tabs>
          <w:tab w:val="left" w:pos="-1440"/>
        </w:tabs>
        <w:ind w:left="1440" w:hanging="1440"/>
        <w:rPr>
          <w:rFonts w:ascii="Times New Roman" w:hAnsi="Times New Roman" w:cs="Times New Roman"/>
          <w:sz w:val="26"/>
          <w:szCs w:val="26"/>
        </w:rPr>
      </w:pPr>
      <w:r w:rsidRPr="009467C9">
        <w:rPr>
          <w:rFonts w:ascii="Times New Roman" w:hAnsi="Times New Roman" w:cs="Times New Roman"/>
          <w:b/>
          <w:bCs/>
          <w:sz w:val="26"/>
          <w:szCs w:val="26"/>
        </w:rPr>
        <w:lastRenderedPageBreak/>
        <w:t xml:space="preserve">6.18.922D-1 </w:t>
      </w:r>
      <w:r w:rsidRPr="009467C9">
        <w:rPr>
          <w:rFonts w:ascii="Times New Roman" w:hAnsi="Times New Roman" w:cs="Times New Roman"/>
          <w:b/>
          <w:bCs/>
          <w:sz w:val="26"/>
          <w:szCs w:val="26"/>
        </w:rPr>
        <w:tab/>
        <w:t>Firearm Offenses - Reasonable Cause to Believe Defined</w:t>
      </w:r>
    </w:p>
    <w:p w14:paraId="55402042" w14:textId="77777777" w:rsidR="00992F00" w:rsidRPr="009467C9" w:rsidRDefault="00992F00" w:rsidP="00992F00">
      <w:pPr>
        <w:spacing w:line="480" w:lineRule="auto"/>
        <w:ind w:firstLine="720"/>
        <w:rPr>
          <w:rFonts w:ascii="Times New Roman" w:hAnsi="Times New Roman" w:cs="Times New Roman"/>
          <w:b/>
          <w:bCs/>
          <w:sz w:val="26"/>
          <w:szCs w:val="26"/>
        </w:rPr>
      </w:pPr>
      <w:r w:rsidRPr="009467C9">
        <w:rPr>
          <w:rFonts w:ascii="Times New Roman" w:hAnsi="Times New Roman" w:cs="Times New Roman"/>
          <w:b/>
          <w:bCs/>
          <w:sz w:val="26"/>
          <w:szCs w:val="26"/>
        </w:rPr>
        <w:t xml:space="preserve">To have "reasonable cause to believe" that </w:t>
      </w:r>
      <w:r w:rsidRPr="009467C9">
        <w:rPr>
          <w:rFonts w:ascii="Times New Roman" w:hAnsi="Times New Roman" w:cs="Times New Roman"/>
          <w:i/>
          <w:iCs/>
          <w:sz w:val="26"/>
          <w:szCs w:val="26"/>
        </w:rPr>
        <w:t xml:space="preserve">(someone is a convicted </w:t>
      </w:r>
      <w:proofErr w:type="gramStart"/>
      <w:r w:rsidRPr="009467C9">
        <w:rPr>
          <w:rFonts w:ascii="Times New Roman" w:hAnsi="Times New Roman" w:cs="Times New Roman"/>
          <w:i/>
          <w:iCs/>
          <w:sz w:val="26"/>
          <w:szCs w:val="26"/>
        </w:rPr>
        <w:t>felon)(</w:t>
      </w:r>
      <w:proofErr w:type="gramEnd"/>
      <w:r w:rsidRPr="009467C9">
        <w:rPr>
          <w:rFonts w:ascii="Times New Roman" w:hAnsi="Times New Roman" w:cs="Times New Roman"/>
          <w:i/>
          <w:iCs/>
          <w:sz w:val="26"/>
          <w:szCs w:val="26"/>
        </w:rPr>
        <w:t xml:space="preserve">someone is under indictment for a felony)(a firearm is stolen) </w:t>
      </w:r>
      <w:r w:rsidRPr="009467C9">
        <w:rPr>
          <w:rFonts w:ascii="Times New Roman" w:hAnsi="Times New Roman" w:cs="Times New Roman"/>
          <w:b/>
          <w:bCs/>
          <w:sz w:val="26"/>
          <w:szCs w:val="26"/>
        </w:rPr>
        <w:t xml:space="preserve">means to have knowledge of facts which, although not amounting to direct knowledge, would cause a reasonable person, knowing the same things, to reasonably conclude that </w:t>
      </w:r>
      <w:r w:rsidRPr="009467C9">
        <w:rPr>
          <w:rFonts w:ascii="Times New Roman" w:hAnsi="Times New Roman" w:cs="Times New Roman"/>
          <w:i/>
          <w:iCs/>
          <w:sz w:val="26"/>
          <w:szCs w:val="26"/>
        </w:rPr>
        <w:t>(the other person was in fact a convicted felon)(the other person was in fact under indictment for a felony)(the firearm was stolen)</w:t>
      </w:r>
      <w:r w:rsidRPr="009467C9">
        <w:rPr>
          <w:rFonts w:ascii="Times New Roman" w:hAnsi="Times New Roman" w:cs="Times New Roman"/>
          <w:b/>
          <w:bCs/>
          <w:sz w:val="26"/>
          <w:szCs w:val="26"/>
        </w:rPr>
        <w:t>.</w:t>
      </w:r>
    </w:p>
    <w:p w14:paraId="7A9DFF46" w14:textId="77777777" w:rsidR="00992F00" w:rsidRPr="009467C9" w:rsidRDefault="00992F00" w:rsidP="00992F00">
      <w:pPr>
        <w:rPr>
          <w:rFonts w:ascii="Times New Roman" w:hAnsi="Times New Roman" w:cs="Times New Roman"/>
          <w:sz w:val="26"/>
          <w:szCs w:val="26"/>
        </w:rPr>
      </w:pPr>
      <w:r w:rsidRPr="009467C9">
        <w:rPr>
          <w:rFonts w:ascii="Times New Roman" w:hAnsi="Times New Roman" w:cs="Times New Roman"/>
          <w:b/>
          <w:bCs/>
          <w:sz w:val="26"/>
          <w:szCs w:val="26"/>
        </w:rPr>
        <w:t>Comment</w:t>
      </w:r>
    </w:p>
    <w:p w14:paraId="1B1B9D92" w14:textId="77777777" w:rsidR="00992F00" w:rsidRPr="009467C9" w:rsidRDefault="00992F00" w:rsidP="00992F00">
      <w:pPr>
        <w:ind w:firstLine="720"/>
        <w:rPr>
          <w:rFonts w:ascii="Times New Roman" w:hAnsi="Times New Roman" w:cs="Times New Roman"/>
          <w:sz w:val="24"/>
          <w:szCs w:val="24"/>
        </w:rPr>
      </w:pPr>
      <w:r w:rsidRPr="009467C9">
        <w:rPr>
          <w:rFonts w:ascii="Times New Roman" w:hAnsi="Times New Roman" w:cs="Times New Roman"/>
          <w:sz w:val="24"/>
          <w:szCs w:val="24"/>
        </w:rPr>
        <w:t>Eleventh Circuit § 34.5.</w:t>
      </w:r>
    </w:p>
    <w:p w14:paraId="684536DB" w14:textId="77777777" w:rsidR="00992F00" w:rsidRPr="009467C9" w:rsidRDefault="00992F00" w:rsidP="00992F00">
      <w:pPr>
        <w:ind w:firstLine="720"/>
        <w:rPr>
          <w:rFonts w:ascii="Times New Roman" w:hAnsi="Times New Roman" w:cs="Times New Roman"/>
          <w:sz w:val="24"/>
          <w:szCs w:val="24"/>
        </w:rPr>
      </w:pPr>
      <w:r w:rsidRPr="009467C9">
        <w:rPr>
          <w:rFonts w:ascii="Times New Roman" w:hAnsi="Times New Roman" w:cs="Times New Roman"/>
          <w:sz w:val="24"/>
          <w:szCs w:val="24"/>
        </w:rPr>
        <w:t>This instruction should be given when the defendant is charged with a violation of 18 U.S.C. § 922(d)(1) (sale of a firearm to a convicted felon) or § 922(j) (possession of a stolen firearm). Section 922(d)(1) requires proof that the defendant knew or had reasonable cause to believe that the defendant was a convicted felon or was under indictment for a felony. Section 922(j) requires proof that the defendant knew or had reasonable cause to believe that the firearm was stolen. The instruction should be tailored to the charges in the case.</w:t>
      </w:r>
    </w:p>
    <w:p w14:paraId="42565191" w14:textId="77777777" w:rsidR="00992F00" w:rsidRPr="009467C9" w:rsidRDefault="00992F00" w:rsidP="00992F00">
      <w:pPr>
        <w:rPr>
          <w:rFonts w:ascii="Times New Roman" w:hAnsi="Times New Roman" w:cs="Times New Roman"/>
          <w:sz w:val="26"/>
          <w:szCs w:val="26"/>
        </w:rPr>
      </w:pPr>
    </w:p>
    <w:p w14:paraId="26640969" w14:textId="77777777" w:rsidR="00992F00" w:rsidRPr="009467C9" w:rsidRDefault="00992F00" w:rsidP="006D147A">
      <w:pPr>
        <w:rPr>
          <w:rFonts w:ascii="Times New Roman" w:hAnsi="Times New Roman" w:cs="Times New Roman"/>
          <w:sz w:val="26"/>
          <w:szCs w:val="26"/>
        </w:rPr>
        <w:sectPr w:rsidR="00992F00" w:rsidRPr="009467C9" w:rsidSect="00C2268A">
          <w:type w:val="continuous"/>
          <w:pgSz w:w="12240" w:h="15840"/>
          <w:pgMar w:top="1440" w:right="1440" w:bottom="1440" w:left="1440" w:header="1440" w:footer="1170" w:gutter="0"/>
          <w:cols w:space="720"/>
          <w:noEndnote/>
        </w:sectPr>
      </w:pPr>
    </w:p>
    <w:p w14:paraId="7DDBF719" w14:textId="77777777" w:rsidR="006D147A" w:rsidRPr="009467C9" w:rsidRDefault="006D147A" w:rsidP="006D147A">
      <w:pPr>
        <w:ind w:firstLine="720"/>
        <w:rPr>
          <w:rFonts w:ascii="Times New Roman" w:hAnsi="Times New Roman" w:cs="Times New Roman"/>
          <w:sz w:val="26"/>
          <w:szCs w:val="26"/>
        </w:rPr>
        <w:sectPr w:rsidR="006D147A" w:rsidRPr="009467C9" w:rsidSect="00C2268A">
          <w:type w:val="continuous"/>
          <w:pgSz w:w="12240" w:h="15840"/>
          <w:pgMar w:top="1440" w:right="1440" w:bottom="1440" w:left="1440" w:header="1440" w:footer="1170" w:gutter="0"/>
          <w:cols w:space="720"/>
          <w:noEndnote/>
        </w:sectPr>
      </w:pPr>
    </w:p>
    <w:p w14:paraId="1D47D09A" w14:textId="77777777" w:rsidR="004559DB" w:rsidRPr="006B1741" w:rsidRDefault="004559DB" w:rsidP="004559DB">
      <w:pPr>
        <w:tabs>
          <w:tab w:val="left" w:pos="-1440"/>
        </w:tabs>
        <w:ind w:left="1440" w:hanging="1440"/>
        <w:rPr>
          <w:rFonts w:ascii="Times New Roman" w:hAnsi="Times New Roman" w:cs="Times New Roman"/>
          <w:b/>
          <w:bCs/>
          <w:sz w:val="26"/>
          <w:szCs w:val="26"/>
        </w:rPr>
      </w:pPr>
      <w:r w:rsidRPr="006B1741">
        <w:rPr>
          <w:rFonts w:ascii="Times New Roman" w:hAnsi="Times New Roman" w:cs="Times New Roman"/>
          <w:b/>
          <w:bCs/>
          <w:sz w:val="26"/>
          <w:szCs w:val="26"/>
        </w:rPr>
        <w:lastRenderedPageBreak/>
        <w:t xml:space="preserve">6.18.922G </w:t>
      </w:r>
      <w:r w:rsidRPr="006B1741">
        <w:rPr>
          <w:rFonts w:ascii="Times New Roman" w:hAnsi="Times New Roman" w:cs="Times New Roman"/>
          <w:b/>
          <w:bCs/>
          <w:sz w:val="26"/>
          <w:szCs w:val="26"/>
        </w:rPr>
        <w:tab/>
        <w:t xml:space="preserve">Felon </w:t>
      </w:r>
      <w:proofErr w:type="gramStart"/>
      <w:r w:rsidRPr="006B1741">
        <w:rPr>
          <w:rFonts w:ascii="Times New Roman" w:hAnsi="Times New Roman" w:cs="Times New Roman"/>
          <w:b/>
          <w:bCs/>
          <w:sz w:val="26"/>
          <w:szCs w:val="26"/>
        </w:rPr>
        <w:t>In</w:t>
      </w:r>
      <w:proofErr w:type="gramEnd"/>
      <w:r w:rsidRPr="006B1741">
        <w:rPr>
          <w:rFonts w:ascii="Times New Roman" w:hAnsi="Times New Roman" w:cs="Times New Roman"/>
          <w:b/>
          <w:bCs/>
          <w:sz w:val="26"/>
          <w:szCs w:val="26"/>
        </w:rPr>
        <w:t xml:space="preserve"> Possession of Firearm (18 U.S.C. § 922(g)) (non-bifurcated proceeding)</w:t>
      </w:r>
      <w:r w:rsidRPr="006B1741">
        <w:rPr>
          <w:rFonts w:ascii="Times New Roman" w:hAnsi="Times New Roman" w:cs="Times New Roman"/>
          <w:b/>
          <w:bCs/>
          <w:sz w:val="26"/>
          <w:szCs w:val="26"/>
        </w:rPr>
        <w:tab/>
      </w:r>
    </w:p>
    <w:p w14:paraId="671A61AF" w14:textId="77777777" w:rsidR="004559DB" w:rsidRPr="006B1741" w:rsidRDefault="004559DB" w:rsidP="004559DB">
      <w:pPr>
        <w:tabs>
          <w:tab w:val="left" w:pos="-1440"/>
        </w:tabs>
        <w:ind w:left="1440" w:hanging="1440"/>
        <w:rPr>
          <w:rFonts w:ascii="Times New Roman" w:hAnsi="Times New Roman" w:cs="Times New Roman"/>
          <w:b/>
          <w:bCs/>
          <w:sz w:val="26"/>
          <w:szCs w:val="26"/>
        </w:rPr>
      </w:pPr>
      <w:r w:rsidRPr="006B1741">
        <w:rPr>
          <w:rFonts w:ascii="Times New Roman" w:hAnsi="Times New Roman" w:cs="Times New Roman"/>
          <w:b/>
          <w:bCs/>
          <w:sz w:val="26"/>
          <w:szCs w:val="26"/>
        </w:rPr>
        <w:tab/>
      </w:r>
    </w:p>
    <w:p w14:paraId="7A226A2F" w14:textId="77777777" w:rsidR="004559DB" w:rsidRPr="006B1741" w:rsidRDefault="004559DB" w:rsidP="004559DB">
      <w:pPr>
        <w:spacing w:line="480" w:lineRule="auto"/>
        <w:ind w:firstLine="720"/>
        <w:rPr>
          <w:rFonts w:ascii="Times New Roman" w:hAnsi="Times New Roman" w:cs="Times New Roman"/>
          <w:b/>
          <w:bCs/>
          <w:sz w:val="26"/>
          <w:szCs w:val="26"/>
        </w:rPr>
      </w:pPr>
      <w:r w:rsidRPr="006B1741">
        <w:rPr>
          <w:rFonts w:ascii="Times New Roman" w:hAnsi="Times New Roman" w:cs="Times New Roman"/>
          <w:b/>
          <w:bCs/>
          <w:sz w:val="26"/>
          <w:szCs w:val="26"/>
        </w:rPr>
        <w:t xml:space="preserve">Count </w:t>
      </w:r>
      <w:r w:rsidRPr="006B1741">
        <w:rPr>
          <w:rFonts w:ascii="Times New Roman" w:hAnsi="Times New Roman" w:cs="Times New Roman"/>
          <w:i/>
          <w:iCs/>
          <w:sz w:val="26"/>
          <w:szCs w:val="26"/>
        </w:rPr>
        <w:t>(No.)</w:t>
      </w:r>
      <w:r w:rsidRPr="006B1741">
        <w:rPr>
          <w:rFonts w:ascii="Times New Roman" w:hAnsi="Times New Roman" w:cs="Times New Roman"/>
          <w:sz w:val="26"/>
          <w:szCs w:val="26"/>
        </w:rPr>
        <w:t xml:space="preserve"> </w:t>
      </w:r>
      <w:r w:rsidRPr="006B1741">
        <w:rPr>
          <w:rFonts w:ascii="Times New Roman" w:hAnsi="Times New Roman" w:cs="Times New Roman"/>
          <w:b/>
          <w:bCs/>
          <w:sz w:val="26"/>
          <w:szCs w:val="26"/>
        </w:rPr>
        <w:t xml:space="preserve">of the indictment charges the defendant </w:t>
      </w:r>
      <w:r w:rsidRPr="006B1741">
        <w:rPr>
          <w:rFonts w:ascii="Times New Roman" w:hAnsi="Times New Roman" w:cs="Times New Roman"/>
          <w:i/>
          <w:iCs/>
          <w:sz w:val="26"/>
          <w:szCs w:val="26"/>
        </w:rPr>
        <w:t>(name)</w:t>
      </w:r>
      <w:r w:rsidRPr="006B1741">
        <w:rPr>
          <w:rFonts w:ascii="Times New Roman" w:hAnsi="Times New Roman" w:cs="Times New Roman"/>
          <w:b/>
          <w:bCs/>
          <w:sz w:val="26"/>
          <w:szCs w:val="26"/>
        </w:rPr>
        <w:t xml:space="preserve"> with being a felon in possession of a firearm, which is a violation of federal law.</w:t>
      </w:r>
    </w:p>
    <w:p w14:paraId="155097B2" w14:textId="77777777" w:rsidR="004559DB" w:rsidRPr="006B1741" w:rsidRDefault="004559DB" w:rsidP="004559DB">
      <w:pPr>
        <w:spacing w:line="480" w:lineRule="auto"/>
        <w:ind w:firstLine="720"/>
        <w:rPr>
          <w:rFonts w:ascii="Times New Roman" w:hAnsi="Times New Roman" w:cs="Times New Roman"/>
          <w:b/>
          <w:bCs/>
          <w:sz w:val="26"/>
          <w:szCs w:val="26"/>
        </w:rPr>
      </w:pPr>
      <w:r w:rsidRPr="006B1741">
        <w:rPr>
          <w:rFonts w:ascii="Times New Roman" w:hAnsi="Times New Roman" w:cs="Times New Roman"/>
          <w:b/>
          <w:bCs/>
          <w:sz w:val="26"/>
          <w:szCs w:val="26"/>
        </w:rPr>
        <w:t>In order to find the defendant guilty of this offense, you must find that the government proved each of the following four elements beyond a reasonable doubt:</w:t>
      </w:r>
    </w:p>
    <w:p w14:paraId="4FD83CA3" w14:textId="77777777" w:rsidR="004559DB" w:rsidRPr="006B1741" w:rsidRDefault="004559DB" w:rsidP="004559DB">
      <w:pPr>
        <w:spacing w:line="480" w:lineRule="auto"/>
        <w:rPr>
          <w:rFonts w:ascii="Times New Roman" w:hAnsi="Times New Roman" w:cs="Times New Roman"/>
          <w:b/>
          <w:bCs/>
          <w:sz w:val="26"/>
          <w:szCs w:val="26"/>
        </w:rPr>
      </w:pPr>
      <w:r w:rsidRPr="006B1741">
        <w:rPr>
          <w:rFonts w:ascii="Times New Roman" w:hAnsi="Times New Roman" w:cs="Times New Roman"/>
          <w:b/>
          <w:bCs/>
          <w:sz w:val="26"/>
          <w:szCs w:val="26"/>
        </w:rPr>
        <w:t xml:space="preserve">First: That </w:t>
      </w:r>
      <w:r w:rsidRPr="006B1741">
        <w:rPr>
          <w:rFonts w:ascii="Times New Roman" w:hAnsi="Times New Roman" w:cs="Times New Roman"/>
          <w:i/>
          <w:iCs/>
          <w:sz w:val="26"/>
          <w:szCs w:val="26"/>
        </w:rPr>
        <w:t>(name)</w:t>
      </w:r>
      <w:r w:rsidRPr="006B1741">
        <w:rPr>
          <w:rFonts w:ascii="Times New Roman" w:hAnsi="Times New Roman" w:cs="Times New Roman"/>
          <w:b/>
          <w:bCs/>
          <w:i/>
          <w:iCs/>
          <w:sz w:val="26"/>
          <w:szCs w:val="26"/>
        </w:rPr>
        <w:t xml:space="preserve"> </w:t>
      </w:r>
      <w:r w:rsidRPr="006B1741">
        <w:rPr>
          <w:rFonts w:ascii="Times New Roman" w:hAnsi="Times New Roman" w:cs="Times New Roman"/>
          <w:b/>
          <w:bCs/>
          <w:sz w:val="26"/>
          <w:szCs w:val="26"/>
        </w:rPr>
        <w:t>has been convicted of a felony, that is, a crime</w:t>
      </w:r>
    </w:p>
    <w:p w14:paraId="359B232A" w14:textId="77777777" w:rsidR="004559DB" w:rsidRPr="006B1741" w:rsidRDefault="004559DB" w:rsidP="004559DB">
      <w:pPr>
        <w:spacing w:line="480" w:lineRule="auto"/>
        <w:rPr>
          <w:rFonts w:ascii="Times New Roman" w:hAnsi="Times New Roman" w:cs="Times New Roman"/>
          <w:b/>
          <w:bCs/>
          <w:sz w:val="26"/>
          <w:szCs w:val="26"/>
        </w:rPr>
      </w:pPr>
      <w:r w:rsidRPr="006B1741">
        <w:rPr>
          <w:rFonts w:ascii="Times New Roman" w:hAnsi="Times New Roman" w:cs="Times New Roman"/>
          <w:b/>
          <w:bCs/>
          <w:sz w:val="26"/>
          <w:szCs w:val="26"/>
        </w:rPr>
        <w:t>punishable by imprisonment for a term exceeding one year;</w:t>
      </w:r>
    </w:p>
    <w:p w14:paraId="1BA0D5F5" w14:textId="77777777" w:rsidR="004559DB" w:rsidRPr="006B1741" w:rsidRDefault="004559DB" w:rsidP="004559DB">
      <w:pPr>
        <w:spacing w:line="480" w:lineRule="auto"/>
        <w:rPr>
          <w:rFonts w:ascii="Times New Roman" w:hAnsi="Times New Roman" w:cs="Times New Roman"/>
          <w:sz w:val="26"/>
          <w:szCs w:val="26"/>
        </w:rPr>
      </w:pPr>
      <w:r w:rsidRPr="006B1741">
        <w:rPr>
          <w:rFonts w:ascii="Times New Roman" w:hAnsi="Times New Roman" w:cs="Times New Roman"/>
          <w:b/>
          <w:bCs/>
          <w:sz w:val="26"/>
          <w:szCs w:val="26"/>
        </w:rPr>
        <w:t xml:space="preserve">Second: That after this conviction, </w:t>
      </w:r>
      <w:r w:rsidRPr="006B1741">
        <w:rPr>
          <w:rFonts w:ascii="Times New Roman" w:hAnsi="Times New Roman" w:cs="Times New Roman"/>
          <w:i/>
          <w:iCs/>
          <w:sz w:val="26"/>
          <w:szCs w:val="26"/>
        </w:rPr>
        <w:t>(name)</w:t>
      </w:r>
      <w:r w:rsidRPr="006B1741">
        <w:rPr>
          <w:rFonts w:ascii="Times New Roman" w:hAnsi="Times New Roman" w:cs="Times New Roman"/>
          <w:sz w:val="26"/>
          <w:szCs w:val="26"/>
        </w:rPr>
        <w:t xml:space="preserve"> </w:t>
      </w:r>
      <w:r w:rsidRPr="006B1741">
        <w:rPr>
          <w:rFonts w:ascii="Times New Roman" w:hAnsi="Times New Roman" w:cs="Times New Roman"/>
          <w:b/>
          <w:bCs/>
          <w:sz w:val="26"/>
          <w:szCs w:val="26"/>
        </w:rPr>
        <w:t>knowingly</w:t>
      </w:r>
    </w:p>
    <w:p w14:paraId="043CC75D" w14:textId="77777777" w:rsidR="004559DB" w:rsidRPr="006B1741" w:rsidRDefault="004559DB" w:rsidP="004559DB">
      <w:pPr>
        <w:spacing w:line="480" w:lineRule="auto"/>
        <w:rPr>
          <w:rFonts w:ascii="Times New Roman" w:hAnsi="Times New Roman" w:cs="Times New Roman"/>
          <w:b/>
          <w:bCs/>
          <w:sz w:val="26"/>
          <w:szCs w:val="26"/>
        </w:rPr>
      </w:pPr>
      <w:r w:rsidRPr="006B1741">
        <w:rPr>
          <w:rFonts w:ascii="Times New Roman" w:hAnsi="Times New Roman" w:cs="Times New Roman"/>
          <w:i/>
          <w:iCs/>
          <w:sz w:val="26"/>
          <w:szCs w:val="26"/>
        </w:rPr>
        <w:t>(possessed)(received)</w:t>
      </w:r>
      <w:r w:rsidRPr="006B1741">
        <w:rPr>
          <w:rFonts w:ascii="Times New Roman" w:hAnsi="Times New Roman" w:cs="Times New Roman"/>
          <w:sz w:val="26"/>
          <w:szCs w:val="26"/>
        </w:rPr>
        <w:t xml:space="preserve"> </w:t>
      </w:r>
      <w:r w:rsidRPr="006B1741">
        <w:rPr>
          <w:rFonts w:ascii="Times New Roman" w:hAnsi="Times New Roman" w:cs="Times New Roman"/>
          <w:b/>
          <w:bCs/>
          <w:sz w:val="26"/>
          <w:szCs w:val="26"/>
        </w:rPr>
        <w:t xml:space="preserve">the firearm described in Count </w:t>
      </w:r>
      <w:r w:rsidRPr="006B1741">
        <w:rPr>
          <w:rFonts w:ascii="Times New Roman" w:hAnsi="Times New Roman" w:cs="Times New Roman"/>
          <w:i/>
          <w:iCs/>
          <w:sz w:val="26"/>
          <w:szCs w:val="26"/>
        </w:rPr>
        <w:t>(No.)</w:t>
      </w:r>
      <w:r w:rsidRPr="006B1741">
        <w:rPr>
          <w:rFonts w:ascii="Times New Roman" w:hAnsi="Times New Roman" w:cs="Times New Roman"/>
          <w:sz w:val="26"/>
          <w:szCs w:val="26"/>
        </w:rPr>
        <w:t xml:space="preserve"> </w:t>
      </w:r>
      <w:r w:rsidRPr="006B1741">
        <w:rPr>
          <w:rFonts w:ascii="Times New Roman" w:hAnsi="Times New Roman" w:cs="Times New Roman"/>
          <w:b/>
          <w:bCs/>
          <w:sz w:val="26"/>
          <w:szCs w:val="26"/>
        </w:rPr>
        <w:t xml:space="preserve">of the indictment; </w:t>
      </w:r>
    </w:p>
    <w:p w14:paraId="2AB8E678" w14:textId="77777777" w:rsidR="004559DB" w:rsidRPr="006B1741" w:rsidRDefault="004559DB" w:rsidP="004559DB">
      <w:pPr>
        <w:spacing w:line="480" w:lineRule="auto"/>
        <w:ind w:firstLine="720"/>
        <w:rPr>
          <w:rFonts w:ascii="Times New Roman" w:hAnsi="Times New Roman" w:cs="Times New Roman"/>
          <w:b/>
          <w:bCs/>
          <w:sz w:val="26"/>
          <w:szCs w:val="26"/>
        </w:rPr>
      </w:pPr>
      <w:r w:rsidRPr="006B1741">
        <w:rPr>
          <w:rFonts w:ascii="Times New Roman" w:hAnsi="Times New Roman" w:cs="Times New Roman"/>
          <w:b/>
          <w:bCs/>
          <w:sz w:val="26"/>
          <w:szCs w:val="26"/>
        </w:rPr>
        <w:t xml:space="preserve">Third: That at the time </w:t>
      </w:r>
      <w:r w:rsidRPr="006B1741">
        <w:rPr>
          <w:rFonts w:ascii="Times New Roman" w:hAnsi="Times New Roman" w:cs="Times New Roman"/>
          <w:i/>
          <w:iCs/>
          <w:sz w:val="26"/>
          <w:szCs w:val="26"/>
        </w:rPr>
        <w:t>(name)</w:t>
      </w:r>
      <w:r w:rsidRPr="006B1741">
        <w:rPr>
          <w:rFonts w:ascii="Times New Roman" w:hAnsi="Times New Roman" w:cs="Times New Roman"/>
          <w:b/>
          <w:bCs/>
          <w:sz w:val="26"/>
          <w:szCs w:val="26"/>
        </w:rPr>
        <w:t xml:space="preserve"> </w:t>
      </w:r>
      <w:r w:rsidRPr="006B1741">
        <w:rPr>
          <w:rFonts w:ascii="Times New Roman" w:hAnsi="Times New Roman" w:cs="Times New Roman"/>
          <w:i/>
          <w:iCs/>
          <w:sz w:val="26"/>
          <w:szCs w:val="26"/>
        </w:rPr>
        <w:t>(possessed)(received)</w:t>
      </w:r>
      <w:r w:rsidRPr="006B1741">
        <w:rPr>
          <w:rFonts w:ascii="Times New Roman" w:hAnsi="Times New Roman" w:cs="Times New Roman"/>
          <w:sz w:val="26"/>
          <w:szCs w:val="26"/>
        </w:rPr>
        <w:t xml:space="preserve"> </w:t>
      </w:r>
      <w:r w:rsidRPr="006B1741">
        <w:rPr>
          <w:rFonts w:ascii="Times New Roman" w:hAnsi="Times New Roman" w:cs="Times New Roman"/>
          <w:b/>
          <w:bCs/>
          <w:sz w:val="26"/>
          <w:szCs w:val="26"/>
        </w:rPr>
        <w:t xml:space="preserve">the firearm, </w:t>
      </w:r>
      <w:r w:rsidRPr="006B1741">
        <w:rPr>
          <w:rFonts w:ascii="Times New Roman" w:hAnsi="Times New Roman" w:cs="Times New Roman"/>
          <w:i/>
          <w:iCs/>
          <w:sz w:val="26"/>
          <w:szCs w:val="26"/>
        </w:rPr>
        <w:t>(name)</w:t>
      </w:r>
      <w:r w:rsidRPr="006B1741">
        <w:rPr>
          <w:rFonts w:ascii="Times New Roman" w:hAnsi="Times New Roman" w:cs="Times New Roman"/>
          <w:b/>
          <w:bCs/>
          <w:sz w:val="26"/>
          <w:szCs w:val="26"/>
        </w:rPr>
        <w:t xml:space="preserve"> knew of the previous conviction and knew that it was for a crime punishable by imprisonment for a term exceeding one year; and</w:t>
      </w:r>
    </w:p>
    <w:p w14:paraId="126E5F77" w14:textId="77777777" w:rsidR="004559DB" w:rsidRPr="006B1741" w:rsidRDefault="004559DB" w:rsidP="004559DB">
      <w:pPr>
        <w:spacing w:line="480" w:lineRule="auto"/>
        <w:ind w:firstLine="720"/>
        <w:rPr>
          <w:rFonts w:ascii="Times New Roman" w:hAnsi="Times New Roman" w:cs="Times New Roman"/>
          <w:sz w:val="26"/>
          <w:szCs w:val="26"/>
        </w:rPr>
      </w:pPr>
      <w:r w:rsidRPr="006B1741">
        <w:rPr>
          <w:rFonts w:ascii="Times New Roman" w:hAnsi="Times New Roman" w:cs="Times New Roman"/>
          <w:b/>
          <w:bCs/>
          <w:sz w:val="26"/>
          <w:szCs w:val="26"/>
        </w:rPr>
        <w:t xml:space="preserve">Fourth: That </w:t>
      </w:r>
      <w:r w:rsidRPr="006B1741">
        <w:rPr>
          <w:rFonts w:ascii="Times New Roman" w:hAnsi="Times New Roman" w:cs="Times New Roman"/>
          <w:i/>
          <w:iCs/>
          <w:sz w:val="26"/>
          <w:szCs w:val="26"/>
        </w:rPr>
        <w:t>(name)</w:t>
      </w:r>
      <w:r w:rsidRPr="006B1741">
        <w:rPr>
          <w:rFonts w:ascii="Times New Roman" w:hAnsi="Times New Roman" w:cs="Times New Roman"/>
          <w:b/>
          <w:bCs/>
          <w:sz w:val="26"/>
          <w:szCs w:val="26"/>
        </w:rPr>
        <w:t xml:space="preserve">’s </w:t>
      </w:r>
      <w:r w:rsidRPr="006B1741">
        <w:rPr>
          <w:rFonts w:ascii="Times New Roman" w:hAnsi="Times New Roman" w:cs="Times New Roman"/>
          <w:i/>
          <w:iCs/>
          <w:sz w:val="26"/>
          <w:szCs w:val="26"/>
        </w:rPr>
        <w:t>(possession)(receipt</w:t>
      </w:r>
      <w:r w:rsidRPr="006B1741">
        <w:rPr>
          <w:rFonts w:ascii="Times New Roman" w:hAnsi="Times New Roman" w:cs="Times New Roman"/>
          <w:sz w:val="26"/>
          <w:szCs w:val="26"/>
        </w:rPr>
        <w:t xml:space="preserve">) </w:t>
      </w:r>
      <w:r w:rsidRPr="006B1741">
        <w:rPr>
          <w:rFonts w:ascii="Times New Roman" w:hAnsi="Times New Roman" w:cs="Times New Roman"/>
          <w:b/>
          <w:bCs/>
          <w:sz w:val="26"/>
          <w:szCs w:val="26"/>
        </w:rPr>
        <w:t>was in or affecting interstate or foreign commerce.</w:t>
      </w:r>
    </w:p>
    <w:p w14:paraId="2F5111DA" w14:textId="77777777" w:rsidR="004559DB" w:rsidRPr="006B1741" w:rsidRDefault="004559DB" w:rsidP="004559DB">
      <w:pPr>
        <w:rPr>
          <w:rFonts w:ascii="Times New Roman" w:hAnsi="Times New Roman" w:cs="Times New Roman"/>
        </w:rPr>
      </w:pPr>
      <w:r w:rsidRPr="006B1741">
        <w:rPr>
          <w:rFonts w:ascii="Times New Roman" w:hAnsi="Times New Roman" w:cs="Times New Roman"/>
          <w:b/>
          <w:bCs/>
          <w:sz w:val="26"/>
          <w:szCs w:val="26"/>
        </w:rPr>
        <w:t>Comment</w:t>
      </w:r>
    </w:p>
    <w:p w14:paraId="5426A5D2" w14:textId="77777777" w:rsidR="004559DB" w:rsidRPr="006B1741" w:rsidRDefault="004559DB" w:rsidP="004559DB">
      <w:pPr>
        <w:ind w:firstLine="720"/>
        <w:rPr>
          <w:rFonts w:ascii="Times New Roman" w:hAnsi="Times New Roman" w:cs="Times New Roman"/>
          <w:sz w:val="24"/>
          <w:szCs w:val="24"/>
        </w:rPr>
      </w:pPr>
      <w:r w:rsidRPr="006B1741">
        <w:rPr>
          <w:rFonts w:ascii="Times New Roman" w:hAnsi="Times New Roman" w:cs="Times New Roman"/>
          <w:sz w:val="24"/>
          <w:szCs w:val="24"/>
        </w:rPr>
        <w:t xml:space="preserve"> In some cases, the court may bifurcate a trial involving charges under 18 U.S.C. § 922(g). </w:t>
      </w:r>
      <w:r w:rsidRPr="006B1741">
        <w:rPr>
          <w:rFonts w:ascii="Times New Roman" w:hAnsi="Times New Roman" w:cs="Times New Roman"/>
          <w:i/>
          <w:iCs/>
          <w:sz w:val="24"/>
          <w:szCs w:val="24"/>
        </w:rPr>
        <w:t>See</w:t>
      </w:r>
      <w:r w:rsidRPr="006B1741">
        <w:rPr>
          <w:rFonts w:ascii="Times New Roman" w:hAnsi="Times New Roman" w:cs="Times New Roman"/>
          <w:sz w:val="24"/>
          <w:szCs w:val="24"/>
        </w:rPr>
        <w:t xml:space="preserve"> Instruction 18.922G-1 (Felon </w:t>
      </w:r>
      <w:proofErr w:type="gramStart"/>
      <w:r w:rsidRPr="006B1741">
        <w:rPr>
          <w:rFonts w:ascii="Times New Roman" w:hAnsi="Times New Roman" w:cs="Times New Roman"/>
          <w:sz w:val="24"/>
          <w:szCs w:val="24"/>
        </w:rPr>
        <w:t>In</w:t>
      </w:r>
      <w:proofErr w:type="gramEnd"/>
      <w:r w:rsidRPr="006B1741">
        <w:rPr>
          <w:rFonts w:ascii="Times New Roman" w:hAnsi="Times New Roman" w:cs="Times New Roman"/>
          <w:sz w:val="24"/>
          <w:szCs w:val="24"/>
        </w:rPr>
        <w:t xml:space="preserve"> Possession of Firearm (18 U.S.C. § 922(g) (bifurcated proceeding)) and accompanying comment. Instruction 18.922G-1 should be given if the proceeding is not bifurcated. In addition, the court should give Instructions 6.18.922A-2 (Firearm Offenses - Firearm Defined</w:t>
      </w:r>
      <w:r w:rsidRPr="006B1741">
        <w:rPr>
          <w:rFonts w:ascii="Times New Roman" w:hAnsi="Times New Roman" w:cs="Times New Roman"/>
          <w:i/>
          <w:iCs/>
          <w:sz w:val="24"/>
          <w:szCs w:val="24"/>
        </w:rPr>
        <w:t>)</w:t>
      </w:r>
      <w:r w:rsidRPr="006B1741">
        <w:rPr>
          <w:rFonts w:ascii="Times New Roman" w:hAnsi="Times New Roman" w:cs="Times New Roman"/>
          <w:sz w:val="24"/>
          <w:szCs w:val="24"/>
        </w:rPr>
        <w:t>, 6.18.922G-5 (Firearm Offenses - In or Affecting Interstate or Foreign Commerce Defined), 6.18.922G-4 (Firearm Offenses - Possession Defined), 6.18.922G-2 (Proof of Prior Conviction), and 5.02 (Knowingly).</w:t>
      </w:r>
    </w:p>
    <w:p w14:paraId="69B44A05" w14:textId="77777777" w:rsidR="004559DB" w:rsidRPr="006B1741" w:rsidRDefault="004559DB" w:rsidP="004559DB">
      <w:pPr>
        <w:rPr>
          <w:rFonts w:ascii="Times New Roman" w:hAnsi="Times New Roman" w:cs="Times New Roman"/>
          <w:sz w:val="24"/>
          <w:szCs w:val="24"/>
        </w:rPr>
      </w:pPr>
      <w:r w:rsidRPr="006B1741">
        <w:rPr>
          <w:rFonts w:ascii="Times New Roman" w:hAnsi="Times New Roman" w:cs="Times New Roman"/>
          <w:sz w:val="24"/>
          <w:szCs w:val="24"/>
        </w:rPr>
        <w:t>18 U.S.C. § 922 (g) provides:</w:t>
      </w:r>
    </w:p>
    <w:p w14:paraId="44888EC3" w14:textId="77777777" w:rsidR="004559DB" w:rsidRPr="006B1741" w:rsidRDefault="004559DB" w:rsidP="004559DB">
      <w:pPr>
        <w:ind w:left="720"/>
        <w:rPr>
          <w:rFonts w:ascii="Times New Roman" w:hAnsi="Times New Roman" w:cs="Times New Roman"/>
          <w:sz w:val="24"/>
          <w:szCs w:val="24"/>
        </w:rPr>
      </w:pPr>
      <w:r w:rsidRPr="006B1741">
        <w:rPr>
          <w:rFonts w:ascii="Times New Roman" w:hAnsi="Times New Roman" w:cs="Times New Roman"/>
          <w:sz w:val="24"/>
          <w:szCs w:val="24"/>
        </w:rPr>
        <w:t xml:space="preserve"> It shall be unlawful for any person--</w:t>
      </w:r>
    </w:p>
    <w:p w14:paraId="45D9ACBA" w14:textId="77777777" w:rsidR="004559DB" w:rsidRPr="006B1741" w:rsidRDefault="004559DB" w:rsidP="004559DB">
      <w:pPr>
        <w:ind w:left="1152"/>
        <w:rPr>
          <w:rFonts w:ascii="Times New Roman" w:hAnsi="Times New Roman" w:cs="Times New Roman"/>
          <w:sz w:val="24"/>
          <w:szCs w:val="24"/>
        </w:rPr>
      </w:pPr>
      <w:r w:rsidRPr="006B1741">
        <w:rPr>
          <w:rFonts w:ascii="Times New Roman" w:hAnsi="Times New Roman" w:cs="Times New Roman"/>
          <w:sz w:val="24"/>
          <w:szCs w:val="24"/>
        </w:rPr>
        <w:t>(1) who has been convicted in any court of, a crime punishable by imprisonment for a term exceeding one year;</w:t>
      </w:r>
    </w:p>
    <w:p w14:paraId="4AC425E6" w14:textId="77777777" w:rsidR="004559DB" w:rsidRPr="006B1741" w:rsidRDefault="004559DB" w:rsidP="004559DB">
      <w:pPr>
        <w:ind w:left="720"/>
        <w:rPr>
          <w:rFonts w:ascii="Times New Roman" w:hAnsi="Times New Roman" w:cs="Times New Roman"/>
          <w:sz w:val="24"/>
          <w:szCs w:val="24"/>
        </w:rPr>
      </w:pPr>
      <w:r w:rsidRPr="006B1741">
        <w:rPr>
          <w:rFonts w:ascii="Times New Roman" w:hAnsi="Times New Roman" w:cs="Times New Roman"/>
          <w:sz w:val="24"/>
          <w:szCs w:val="24"/>
        </w:rPr>
        <w:t>to ship or transport in interstate or foreign commerce, or possess in or affecting commerce, any firearm or ammunition; or to receive any firearm or ammunition which has been shipped or transported in interstate or foreign commerce.</w:t>
      </w:r>
    </w:p>
    <w:p w14:paraId="61EEC996" w14:textId="77777777" w:rsidR="004559DB" w:rsidRPr="006B1741" w:rsidRDefault="004559DB" w:rsidP="004559DB">
      <w:pPr>
        <w:rPr>
          <w:rFonts w:ascii="Times New Roman" w:hAnsi="Times New Roman" w:cs="Times New Roman"/>
          <w:sz w:val="24"/>
          <w:szCs w:val="24"/>
        </w:rPr>
      </w:pPr>
      <w:r w:rsidRPr="006B1741">
        <w:rPr>
          <w:rFonts w:ascii="Times New Roman" w:hAnsi="Times New Roman" w:cs="Times New Roman"/>
          <w:sz w:val="24"/>
          <w:szCs w:val="24"/>
        </w:rPr>
        <w:t>These instructions address only § 922(g)(1), being a felon in possession or receipt of a firearm. If the indictment alleges a violation of one of the other sections of 922(g) or alleges that the defendant shipped or transported the firearm, the instructions should be modified accordingly.</w:t>
      </w:r>
    </w:p>
    <w:p w14:paraId="20B861F3" w14:textId="77777777" w:rsidR="004559DB" w:rsidRPr="006B1741" w:rsidRDefault="004559DB" w:rsidP="004559DB">
      <w:pPr>
        <w:ind w:firstLine="720"/>
        <w:rPr>
          <w:rFonts w:ascii="Times New Roman" w:hAnsi="Times New Roman" w:cs="Times New Roman"/>
          <w:color w:val="000000"/>
          <w:sz w:val="24"/>
          <w:szCs w:val="24"/>
        </w:rPr>
      </w:pPr>
      <w:r w:rsidRPr="006B1741">
        <w:rPr>
          <w:rFonts w:ascii="Times New Roman" w:hAnsi="Times New Roman" w:cs="Times New Roman"/>
          <w:b/>
          <w:bCs/>
          <w:sz w:val="24"/>
          <w:szCs w:val="24"/>
        </w:rPr>
        <w:t>Elements.</w:t>
      </w:r>
      <w:r w:rsidRPr="006B1741">
        <w:rPr>
          <w:rFonts w:ascii="Times New Roman" w:hAnsi="Times New Roman" w:cs="Times New Roman"/>
          <w:sz w:val="24"/>
          <w:szCs w:val="24"/>
        </w:rPr>
        <w:t xml:space="preserve"> To obtain a conviction under Section 922(g)(1), the government must prove beyond a reasonable doubt that (1) the defendant had previously been convicted of a crime punishable by imprisonment for a term exceeding one year;</w:t>
      </w:r>
      <w:r w:rsidRPr="006B1741">
        <w:rPr>
          <w:rFonts w:ascii="Times New Roman" w:hAnsi="Times New Roman" w:cs="Times New Roman"/>
          <w:sz w:val="24"/>
          <w:szCs w:val="24"/>
          <w:vertAlign w:val="superscript"/>
        </w:rPr>
        <w:footnoteReference w:id="1"/>
      </w:r>
      <w:r w:rsidRPr="006B1741">
        <w:rPr>
          <w:rFonts w:ascii="Times New Roman" w:hAnsi="Times New Roman" w:cs="Times New Roman"/>
          <w:sz w:val="24"/>
          <w:szCs w:val="24"/>
        </w:rPr>
        <w:t xml:space="preserve"> (2) the defendant knowingly possessed or received a firearm; (3) the defendant knew that he/she had been convicted of a crime punishable by imprisonment for a term exceeding one year; and (4) the firearm had previously passed in interstate commerce. </w:t>
      </w:r>
    </w:p>
    <w:p w14:paraId="5C9274AD" w14:textId="77777777" w:rsidR="004559DB" w:rsidRPr="006B1741" w:rsidRDefault="004559DB" w:rsidP="004559DB">
      <w:pPr>
        <w:ind w:firstLine="720"/>
        <w:rPr>
          <w:rFonts w:ascii="Times New Roman" w:hAnsi="Times New Roman" w:cs="Times New Roman"/>
          <w:sz w:val="24"/>
          <w:szCs w:val="24"/>
        </w:rPr>
      </w:pPr>
      <w:r w:rsidRPr="006B1741">
        <w:rPr>
          <w:rFonts w:ascii="Times New Roman" w:hAnsi="Times New Roman" w:cs="Times New Roman"/>
          <w:sz w:val="24"/>
          <w:szCs w:val="24"/>
        </w:rPr>
        <w:t>The second element under Section 922(g) is the knowing possession or receipt of a firearm. Section 924(a)(1)(B) provides that to obtain a conviction under Section 922(g) the government must prove the defendant acted "knowingly." The government must prove that the defendant knew that he possessed or received a firearm.</w:t>
      </w:r>
      <w:r w:rsidRPr="006B1741">
        <w:rPr>
          <w:rFonts w:ascii="Times New Roman" w:hAnsi="Times New Roman" w:cs="Times New Roman"/>
          <w:i/>
          <w:iCs/>
          <w:sz w:val="24"/>
          <w:szCs w:val="24"/>
        </w:rPr>
        <w:t xml:space="preserve"> United States v. Dodd</w:t>
      </w:r>
      <w:r w:rsidRPr="006B1741">
        <w:rPr>
          <w:rFonts w:ascii="Times New Roman" w:hAnsi="Times New Roman" w:cs="Times New Roman"/>
          <w:sz w:val="24"/>
          <w:szCs w:val="24"/>
        </w:rPr>
        <w:t>, 225 F.3d 340, 344 (3d Cir. 2000).</w:t>
      </w:r>
    </w:p>
    <w:p w14:paraId="79930309" w14:textId="77777777" w:rsidR="004559DB" w:rsidRPr="006B1741" w:rsidRDefault="004559DB" w:rsidP="004559DB">
      <w:pPr>
        <w:ind w:firstLine="720"/>
        <w:rPr>
          <w:rFonts w:ascii="Times New Roman" w:hAnsi="Times New Roman" w:cs="Times New Roman"/>
          <w:sz w:val="24"/>
          <w:szCs w:val="24"/>
        </w:rPr>
      </w:pPr>
      <w:r w:rsidRPr="006B1741">
        <w:rPr>
          <w:rFonts w:ascii="Times New Roman" w:hAnsi="Times New Roman" w:cs="Times New Roman"/>
          <w:sz w:val="24"/>
          <w:szCs w:val="24"/>
        </w:rPr>
        <w:t xml:space="preserve">The third element is knowledge of the condition that made possession or receipt of the firearm unlawful. For a conviction under Section 922(g)(1), the government must prove that the defendant knew of the previous conviction and knew that it was for a crime punishable by imprisonment for a term exceeding one year. </w:t>
      </w:r>
      <w:r w:rsidRPr="006B1741">
        <w:rPr>
          <w:rFonts w:ascii="Times New Roman" w:hAnsi="Times New Roman" w:cs="Times New Roman"/>
          <w:i/>
          <w:iCs/>
          <w:sz w:val="24"/>
          <w:szCs w:val="24"/>
        </w:rPr>
        <w:t xml:space="preserve">See </w:t>
      </w:r>
      <w:proofErr w:type="spellStart"/>
      <w:r w:rsidRPr="006B1741">
        <w:rPr>
          <w:rFonts w:ascii="Times New Roman" w:hAnsi="Times New Roman" w:cs="Times New Roman"/>
          <w:i/>
          <w:iCs/>
          <w:sz w:val="24"/>
          <w:szCs w:val="24"/>
        </w:rPr>
        <w:t>Rehaif</w:t>
      </w:r>
      <w:proofErr w:type="spellEnd"/>
      <w:r w:rsidRPr="006B1741">
        <w:rPr>
          <w:rFonts w:ascii="Times New Roman" w:hAnsi="Times New Roman" w:cs="Times New Roman"/>
          <w:i/>
          <w:iCs/>
          <w:sz w:val="24"/>
          <w:szCs w:val="24"/>
        </w:rPr>
        <w:t xml:space="preserve"> v. United States</w:t>
      </w:r>
      <w:r w:rsidRPr="006B1741">
        <w:rPr>
          <w:rFonts w:ascii="Times New Roman" w:hAnsi="Times New Roman" w:cs="Times New Roman"/>
          <w:sz w:val="24"/>
          <w:szCs w:val="24"/>
        </w:rPr>
        <w:t xml:space="preserve">, 139 </w:t>
      </w:r>
      <w:proofErr w:type="spellStart"/>
      <w:r w:rsidRPr="006B1741">
        <w:rPr>
          <w:rFonts w:ascii="Times New Roman" w:hAnsi="Times New Roman" w:cs="Times New Roman"/>
          <w:sz w:val="24"/>
          <w:szCs w:val="24"/>
        </w:rPr>
        <w:t>S.Ct</w:t>
      </w:r>
      <w:proofErr w:type="spellEnd"/>
      <w:r w:rsidRPr="006B1741">
        <w:rPr>
          <w:rFonts w:ascii="Times New Roman" w:hAnsi="Times New Roman" w:cs="Times New Roman"/>
          <w:sz w:val="24"/>
          <w:szCs w:val="24"/>
        </w:rPr>
        <w:t xml:space="preserve">. 2191 (2019); </w:t>
      </w:r>
      <w:r w:rsidRPr="006B1741">
        <w:rPr>
          <w:rFonts w:ascii="Times New Roman" w:hAnsi="Times New Roman" w:cs="Times New Roman"/>
          <w:i/>
          <w:iCs/>
          <w:sz w:val="24"/>
          <w:szCs w:val="24"/>
        </w:rPr>
        <w:t>see also Greer v. United States</w:t>
      </w:r>
      <w:r w:rsidRPr="006B1741">
        <w:rPr>
          <w:rFonts w:ascii="Times New Roman" w:hAnsi="Times New Roman" w:cs="Times New Roman"/>
          <w:sz w:val="24"/>
          <w:szCs w:val="24"/>
        </w:rPr>
        <w:t xml:space="preserve">, 141 </w:t>
      </w:r>
      <w:proofErr w:type="spellStart"/>
      <w:r w:rsidRPr="006B1741">
        <w:rPr>
          <w:rFonts w:ascii="Times New Roman" w:hAnsi="Times New Roman" w:cs="Times New Roman"/>
          <w:sz w:val="24"/>
          <w:szCs w:val="24"/>
        </w:rPr>
        <w:t>S.Ct</w:t>
      </w:r>
      <w:proofErr w:type="spellEnd"/>
      <w:r w:rsidRPr="006B1741">
        <w:rPr>
          <w:rFonts w:ascii="Times New Roman" w:hAnsi="Times New Roman" w:cs="Times New Roman"/>
          <w:sz w:val="24"/>
          <w:szCs w:val="24"/>
        </w:rPr>
        <w:t xml:space="preserve">. 2090 (2021); </w:t>
      </w:r>
      <w:r w:rsidRPr="006B1741">
        <w:rPr>
          <w:rFonts w:ascii="Times New Roman" w:hAnsi="Times New Roman" w:cs="Times New Roman"/>
          <w:i/>
          <w:iCs/>
          <w:sz w:val="24"/>
          <w:szCs w:val="24"/>
        </w:rPr>
        <w:t>United States v. Adams</w:t>
      </w:r>
      <w:r w:rsidRPr="006B1741">
        <w:rPr>
          <w:rFonts w:ascii="Times New Roman" w:hAnsi="Times New Roman" w:cs="Times New Roman"/>
          <w:sz w:val="24"/>
          <w:szCs w:val="24"/>
        </w:rPr>
        <w:t xml:space="preserve">,36 F.4th 137 (3d Cir. 2022) (discussing application of </w:t>
      </w:r>
      <w:proofErr w:type="spellStart"/>
      <w:r w:rsidRPr="006B1741">
        <w:rPr>
          <w:rFonts w:ascii="Times New Roman" w:hAnsi="Times New Roman" w:cs="Times New Roman"/>
          <w:i/>
          <w:iCs/>
          <w:sz w:val="24"/>
          <w:szCs w:val="24"/>
        </w:rPr>
        <w:t>Rehaif</w:t>
      </w:r>
      <w:proofErr w:type="spellEnd"/>
      <w:r w:rsidRPr="006B1741">
        <w:rPr>
          <w:rFonts w:ascii="Times New Roman" w:hAnsi="Times New Roman" w:cs="Times New Roman"/>
          <w:sz w:val="24"/>
          <w:szCs w:val="24"/>
        </w:rPr>
        <w:t>); U</w:t>
      </w:r>
      <w:r w:rsidRPr="006B1741">
        <w:rPr>
          <w:rFonts w:ascii="Times New Roman" w:hAnsi="Times New Roman" w:cs="Times New Roman"/>
          <w:i/>
          <w:iCs/>
          <w:sz w:val="24"/>
          <w:szCs w:val="24"/>
        </w:rPr>
        <w:t>nited States v. Nasir</w:t>
      </w:r>
      <w:r w:rsidRPr="006B1741">
        <w:rPr>
          <w:rFonts w:ascii="Times New Roman" w:hAnsi="Times New Roman" w:cs="Times New Roman"/>
          <w:sz w:val="24"/>
          <w:szCs w:val="24"/>
        </w:rPr>
        <w:t xml:space="preserve">, 982 F.3d 144 (3d Cir. 2020); </w:t>
      </w:r>
      <w:r w:rsidRPr="006B1741">
        <w:rPr>
          <w:rFonts w:ascii="Times New Roman" w:hAnsi="Times New Roman" w:cs="Times New Roman"/>
          <w:i/>
          <w:iCs/>
          <w:sz w:val="24"/>
          <w:szCs w:val="24"/>
        </w:rPr>
        <w:t>United States v. Hill</w:t>
      </w:r>
      <w:r w:rsidRPr="006B1741">
        <w:rPr>
          <w:rFonts w:ascii="Times New Roman" w:hAnsi="Times New Roman" w:cs="Times New Roman"/>
          <w:sz w:val="24"/>
          <w:szCs w:val="24"/>
        </w:rPr>
        <w:t>, 2020 WL 7258551 (3d Cir. 2020) (non-precedential).</w:t>
      </w:r>
    </w:p>
    <w:p w14:paraId="17E86995" w14:textId="77777777" w:rsidR="004559DB" w:rsidRPr="006B1741" w:rsidRDefault="004559DB" w:rsidP="004559DB">
      <w:pPr>
        <w:ind w:firstLine="720"/>
        <w:rPr>
          <w:rFonts w:ascii="Times New Roman" w:hAnsi="Times New Roman" w:cs="Times New Roman"/>
          <w:sz w:val="24"/>
          <w:szCs w:val="24"/>
        </w:rPr>
      </w:pPr>
      <w:r w:rsidRPr="006B1741">
        <w:rPr>
          <w:rFonts w:ascii="Times New Roman" w:hAnsi="Times New Roman" w:cs="Times New Roman"/>
          <w:sz w:val="24"/>
          <w:szCs w:val="24"/>
        </w:rPr>
        <w:t xml:space="preserve">However, neither of the two knowledge-focused elements requires the government to prove that the defendant knew that the possession or receipt of a firearm was unlawful or that the defendant intended to use the firearm to cause harm. </w:t>
      </w:r>
      <w:r w:rsidRPr="006B1741">
        <w:rPr>
          <w:rFonts w:ascii="Times New Roman" w:hAnsi="Times New Roman" w:cs="Times New Roman"/>
          <w:i/>
          <w:iCs/>
          <w:sz w:val="24"/>
          <w:szCs w:val="24"/>
        </w:rPr>
        <w:t xml:space="preserve">See </w:t>
      </w:r>
      <w:bookmarkStart w:id="3" w:name="_Hlk35506971"/>
      <w:proofErr w:type="spellStart"/>
      <w:r w:rsidRPr="006B1741">
        <w:rPr>
          <w:rFonts w:ascii="Times New Roman" w:hAnsi="Times New Roman" w:cs="Times New Roman"/>
          <w:i/>
          <w:iCs/>
          <w:sz w:val="24"/>
          <w:szCs w:val="24"/>
        </w:rPr>
        <w:t>Rehaif</w:t>
      </w:r>
      <w:proofErr w:type="spellEnd"/>
      <w:r w:rsidRPr="006B1741">
        <w:rPr>
          <w:rFonts w:ascii="Times New Roman" w:hAnsi="Times New Roman" w:cs="Times New Roman"/>
          <w:i/>
          <w:iCs/>
          <w:sz w:val="24"/>
          <w:szCs w:val="24"/>
        </w:rPr>
        <w:t xml:space="preserve"> v. United States</w:t>
      </w:r>
      <w:r w:rsidRPr="006B1741">
        <w:rPr>
          <w:rFonts w:ascii="Times New Roman" w:hAnsi="Times New Roman" w:cs="Times New Roman"/>
          <w:sz w:val="24"/>
          <w:szCs w:val="24"/>
        </w:rPr>
        <w:t>, 139 S. Ct. 2191 (2019)</w:t>
      </w:r>
      <w:bookmarkEnd w:id="3"/>
      <w:r w:rsidRPr="006B1741">
        <w:rPr>
          <w:rFonts w:ascii="Times New Roman" w:hAnsi="Times New Roman" w:cs="Times New Roman"/>
          <w:sz w:val="24"/>
          <w:szCs w:val="24"/>
        </w:rPr>
        <w:t>;</w:t>
      </w:r>
      <w:r w:rsidRPr="006B1741">
        <w:rPr>
          <w:rFonts w:ascii="Times New Roman" w:hAnsi="Times New Roman" w:cs="Times New Roman"/>
          <w:i/>
          <w:iCs/>
          <w:sz w:val="24"/>
          <w:szCs w:val="24"/>
        </w:rPr>
        <w:t xml:space="preserve"> </w:t>
      </w:r>
      <w:r w:rsidRPr="006B1741">
        <w:rPr>
          <w:rFonts w:ascii="Times New Roman" w:hAnsi="Times New Roman" w:cs="Times New Roman"/>
          <w:i/>
          <w:sz w:val="24"/>
          <w:szCs w:val="24"/>
        </w:rPr>
        <w:t>United States v. Higdon</w:t>
      </w:r>
      <w:r w:rsidRPr="006B1741">
        <w:rPr>
          <w:rFonts w:ascii="Times New Roman" w:hAnsi="Times New Roman" w:cs="Times New Roman"/>
          <w:sz w:val="24"/>
          <w:szCs w:val="24"/>
        </w:rPr>
        <w:t xml:space="preserve">, 638 F.3d 233, 239-40 (3d Cir. 2011); </w:t>
      </w:r>
      <w:r w:rsidRPr="006B1741">
        <w:rPr>
          <w:rFonts w:ascii="Times New Roman" w:hAnsi="Times New Roman" w:cs="Times New Roman"/>
          <w:i/>
          <w:iCs/>
          <w:sz w:val="24"/>
          <w:szCs w:val="24"/>
        </w:rPr>
        <w:t>United States v. Dodd</w:t>
      </w:r>
      <w:r w:rsidRPr="006B1741">
        <w:rPr>
          <w:rFonts w:ascii="Times New Roman" w:hAnsi="Times New Roman" w:cs="Times New Roman"/>
          <w:sz w:val="24"/>
          <w:szCs w:val="24"/>
        </w:rPr>
        <w:t>, 225 F.3d 340, 344 (3d Cir. 2000).</w:t>
      </w:r>
    </w:p>
    <w:p w14:paraId="4A272F9A" w14:textId="77777777" w:rsidR="004559DB" w:rsidRPr="006B1741" w:rsidRDefault="004559DB" w:rsidP="004559DB">
      <w:pPr>
        <w:ind w:firstLine="720"/>
        <w:rPr>
          <w:rFonts w:ascii="Times New Roman" w:hAnsi="Times New Roman" w:cs="Times New Roman"/>
          <w:sz w:val="24"/>
          <w:szCs w:val="24"/>
        </w:rPr>
      </w:pPr>
      <w:r w:rsidRPr="006B1741">
        <w:rPr>
          <w:rFonts w:ascii="Times New Roman" w:hAnsi="Times New Roman" w:cs="Times New Roman"/>
          <w:sz w:val="24"/>
          <w:szCs w:val="24"/>
        </w:rPr>
        <w:t xml:space="preserve">Simultaneous possession or receipt of multiple firearms constitutes a single violation of Section 922(g). </w:t>
      </w:r>
      <w:r w:rsidRPr="006B1741">
        <w:rPr>
          <w:rFonts w:ascii="Times New Roman" w:hAnsi="Times New Roman" w:cs="Times New Roman"/>
          <w:i/>
          <w:iCs/>
          <w:sz w:val="24"/>
          <w:szCs w:val="24"/>
        </w:rPr>
        <w:t>See United States v. Frankenberry</w:t>
      </w:r>
      <w:r w:rsidRPr="006B1741">
        <w:rPr>
          <w:rFonts w:ascii="Times New Roman" w:hAnsi="Times New Roman" w:cs="Times New Roman"/>
          <w:sz w:val="24"/>
          <w:szCs w:val="24"/>
        </w:rPr>
        <w:t xml:space="preserve">, 696 F.2d 239 (3d Cir. 1982). In some cases, the court may wish to instruct the jury on willful blindness. </w:t>
      </w:r>
      <w:r w:rsidRPr="006B1741">
        <w:rPr>
          <w:rFonts w:ascii="Times New Roman" w:hAnsi="Times New Roman" w:cs="Times New Roman"/>
          <w:i/>
          <w:iCs/>
          <w:sz w:val="24"/>
          <w:szCs w:val="24"/>
        </w:rPr>
        <w:t>See</w:t>
      </w:r>
      <w:r w:rsidRPr="006B1741">
        <w:rPr>
          <w:rFonts w:ascii="Times New Roman" w:hAnsi="Times New Roman" w:cs="Times New Roman"/>
          <w:sz w:val="24"/>
          <w:szCs w:val="24"/>
        </w:rPr>
        <w:t xml:space="preserve"> Instruction 5.06 (Willful Blindness).</w:t>
      </w:r>
    </w:p>
    <w:p w14:paraId="5C5A02CE" w14:textId="77777777" w:rsidR="004559DB" w:rsidRPr="006B1741" w:rsidRDefault="004559DB" w:rsidP="004559DB">
      <w:pPr>
        <w:rPr>
          <w:rFonts w:ascii="Times New Roman" w:hAnsi="Times New Roman" w:cs="Times New Roman"/>
          <w:sz w:val="24"/>
          <w:szCs w:val="24"/>
        </w:rPr>
        <w:sectPr w:rsidR="004559DB" w:rsidRPr="006B1741" w:rsidSect="004559DB">
          <w:footerReference w:type="default" r:id="rId16"/>
          <w:pgSz w:w="12240" w:h="15840"/>
          <w:pgMar w:top="1440" w:right="1440" w:bottom="1440" w:left="1440" w:header="1440" w:footer="1170" w:gutter="0"/>
          <w:cols w:space="720"/>
          <w:noEndnote/>
        </w:sectPr>
      </w:pPr>
    </w:p>
    <w:p w14:paraId="042A8D34" w14:textId="77777777" w:rsidR="004559DB" w:rsidRPr="006B1741" w:rsidRDefault="004559DB" w:rsidP="004559DB">
      <w:pPr>
        <w:ind w:firstLine="720"/>
        <w:rPr>
          <w:rFonts w:ascii="Times New Roman" w:hAnsi="Times New Roman" w:cs="Times New Roman"/>
          <w:sz w:val="24"/>
          <w:szCs w:val="24"/>
        </w:rPr>
      </w:pPr>
      <w:r w:rsidRPr="006B1741">
        <w:rPr>
          <w:rFonts w:ascii="Times New Roman" w:hAnsi="Times New Roman" w:cs="Times New Roman"/>
          <w:b/>
          <w:bCs/>
          <w:sz w:val="24"/>
          <w:szCs w:val="24"/>
        </w:rPr>
        <w:t>Bifurcation.</w:t>
      </w:r>
      <w:r w:rsidRPr="006B1741">
        <w:rPr>
          <w:rFonts w:ascii="Times New Roman" w:hAnsi="Times New Roman" w:cs="Times New Roman"/>
          <w:sz w:val="24"/>
          <w:szCs w:val="24"/>
        </w:rPr>
        <w:t xml:space="preserve"> The first element under § 922(g) is that the defendant is a convicted felon.</w:t>
      </w:r>
      <w:r w:rsidRPr="006B1741">
        <w:rPr>
          <w:rFonts w:ascii="Times New Roman" w:hAnsi="Times New Roman" w:cs="Times New Roman"/>
          <w:sz w:val="24"/>
          <w:szCs w:val="24"/>
          <w:vertAlign w:val="superscript"/>
        </w:rPr>
        <w:t xml:space="preserve"> </w:t>
      </w:r>
      <w:r w:rsidRPr="006B1741">
        <w:rPr>
          <w:rFonts w:ascii="Times New Roman" w:hAnsi="Times New Roman" w:cs="Times New Roman"/>
          <w:sz w:val="24"/>
          <w:szCs w:val="24"/>
        </w:rPr>
        <w:t xml:space="preserve">Evidence that the defendant is a convicted felon tends to prejudice the defendant, generating a risk that the jury will conclude that the defendant is more likely to have committed the offense(s) for which the defendant is on trial simply because the defendant has previously been convicted. Despite this risk of prejudice, of course, the government must be allowed to prove the felony conviction at some point. It is error for the trial court to refuse to allow the jury to learn that the defendant is a convicted felon. </w:t>
      </w:r>
      <w:r w:rsidRPr="006B1741">
        <w:rPr>
          <w:rFonts w:ascii="Times New Roman" w:hAnsi="Times New Roman" w:cs="Times New Roman"/>
          <w:i/>
          <w:sz w:val="24"/>
          <w:szCs w:val="24"/>
        </w:rPr>
        <w:t>See United States v. Higdon</w:t>
      </w:r>
      <w:r w:rsidRPr="006B1741">
        <w:rPr>
          <w:rFonts w:ascii="Times New Roman" w:hAnsi="Times New Roman" w:cs="Times New Roman"/>
          <w:sz w:val="24"/>
          <w:szCs w:val="24"/>
        </w:rPr>
        <w:t xml:space="preserve">, 638 F.3d 233 (3d Cir. 2011) (issuing writ of mandamus directing trial court to allow prosecution to present to the jury a stipulation that defendant had been convicted of a felony).   If the trial is not bifurcated, the court should give Instruction 2.13 (Prior Conviction of Defendant Charged with Possession of a Firearm by a Convicted Felon (18 U.S.C.A. § 922(g))) during the trial and Instruction 6.18.922G-3 (Evidence of Prior Conviction of Defendant Charged with Possession of a Firearm by a Convicted Felon (18 U.S.C. § 922(g))) in the concluding instructions to mitigate the risk of prejudice. </w:t>
      </w:r>
    </w:p>
    <w:p w14:paraId="6F77BABC" w14:textId="77777777" w:rsidR="004559DB" w:rsidRPr="006B1741" w:rsidRDefault="004559DB" w:rsidP="004559DB">
      <w:pPr>
        <w:ind w:firstLine="720"/>
        <w:rPr>
          <w:rFonts w:ascii="Times New Roman" w:hAnsi="Times New Roman" w:cs="Times New Roman"/>
          <w:sz w:val="24"/>
          <w:szCs w:val="24"/>
        </w:rPr>
      </w:pPr>
      <w:r w:rsidRPr="006B1741">
        <w:rPr>
          <w:rFonts w:ascii="Times New Roman" w:hAnsi="Times New Roman" w:cs="Times New Roman"/>
          <w:sz w:val="24"/>
          <w:szCs w:val="24"/>
        </w:rPr>
        <w:t xml:space="preserve">Because of this risk of prejudice, defendants generally request bifurcation of the issues to reduce the prejudicial impact of the prior conviction, seeking to have evidence of the prior conviction withheld until the jury has resolved the other issues in the case. A defendant who is charged only with violating § 922(g) is not entitled to bifurcation of the issues. </w:t>
      </w:r>
      <w:r w:rsidRPr="006B1741">
        <w:rPr>
          <w:rFonts w:ascii="Times New Roman" w:hAnsi="Times New Roman" w:cs="Times New Roman"/>
          <w:i/>
          <w:iCs/>
          <w:sz w:val="24"/>
          <w:szCs w:val="24"/>
        </w:rPr>
        <w:t>See United States v. Jacobs</w:t>
      </w:r>
      <w:r w:rsidRPr="006B1741">
        <w:rPr>
          <w:rFonts w:ascii="Times New Roman" w:hAnsi="Times New Roman" w:cs="Times New Roman"/>
          <w:sz w:val="24"/>
          <w:szCs w:val="24"/>
        </w:rPr>
        <w:t xml:space="preserve">, 44 F.3d 1219 (3d Cir. 1995); </w:t>
      </w:r>
      <w:r w:rsidRPr="006B1741">
        <w:rPr>
          <w:rFonts w:ascii="Times New Roman" w:hAnsi="Times New Roman" w:cs="Times New Roman"/>
          <w:i/>
          <w:sz w:val="24"/>
          <w:szCs w:val="24"/>
        </w:rPr>
        <w:t>United States v. Higdon</w:t>
      </w:r>
      <w:r w:rsidRPr="006B1741">
        <w:rPr>
          <w:rFonts w:ascii="Times New Roman" w:hAnsi="Times New Roman" w:cs="Times New Roman"/>
          <w:sz w:val="24"/>
          <w:szCs w:val="24"/>
        </w:rPr>
        <w:t xml:space="preserve">, 493 F. </w:t>
      </w:r>
      <w:proofErr w:type="spellStart"/>
      <w:r w:rsidRPr="006B1741">
        <w:rPr>
          <w:rFonts w:ascii="Times New Roman" w:hAnsi="Times New Roman" w:cs="Times New Roman"/>
          <w:sz w:val="24"/>
          <w:szCs w:val="24"/>
        </w:rPr>
        <w:t>App’x</w:t>
      </w:r>
      <w:proofErr w:type="spellEnd"/>
      <w:r w:rsidRPr="006B1741">
        <w:rPr>
          <w:rFonts w:ascii="Times New Roman" w:hAnsi="Times New Roman" w:cs="Times New Roman"/>
          <w:sz w:val="24"/>
          <w:szCs w:val="24"/>
        </w:rPr>
        <w:t xml:space="preserve"> 261, 263-64 (3d Cir. 2012) (non-precedential) (upholding trial court’s denial of defendant’s motion to bifurcate filed after remand of case in </w:t>
      </w:r>
      <w:r w:rsidRPr="006B1741">
        <w:rPr>
          <w:rFonts w:ascii="Times New Roman" w:hAnsi="Times New Roman" w:cs="Times New Roman"/>
          <w:i/>
          <w:sz w:val="24"/>
          <w:szCs w:val="24"/>
        </w:rPr>
        <w:t>United States v. Higdon</w:t>
      </w:r>
      <w:r w:rsidRPr="006B1741">
        <w:rPr>
          <w:rFonts w:ascii="Times New Roman" w:hAnsi="Times New Roman" w:cs="Times New Roman"/>
          <w:sz w:val="24"/>
          <w:szCs w:val="24"/>
        </w:rPr>
        <w:t>, 638 F.3d 233 (3d Cir. 2011) (discussed above)).</w:t>
      </w:r>
      <w:r w:rsidRPr="006B1741">
        <w:rPr>
          <w:rFonts w:ascii="Times New Roman" w:hAnsi="Times New Roman" w:cs="Times New Roman"/>
          <w:i/>
          <w:sz w:val="24"/>
          <w:szCs w:val="24"/>
        </w:rPr>
        <w:t xml:space="preserve"> </w:t>
      </w:r>
      <w:r w:rsidRPr="006B1741">
        <w:rPr>
          <w:rFonts w:ascii="Times New Roman" w:hAnsi="Times New Roman" w:cs="Times New Roman"/>
          <w:sz w:val="24"/>
          <w:szCs w:val="24"/>
        </w:rPr>
        <w:t xml:space="preserve">However, if the felon in possession charge under § 922(g) is joined with other charges, the court should strongly consider bifurcating the trial. If the court does not bifurcate the trial, the Third Circuit has expressed a preference for severance unless the evidence of the prior conviction would be admissible even if the counts were tried separately. </w:t>
      </w:r>
      <w:r w:rsidRPr="006B1741">
        <w:rPr>
          <w:rFonts w:ascii="Times New Roman" w:hAnsi="Times New Roman" w:cs="Times New Roman"/>
          <w:i/>
          <w:iCs/>
          <w:sz w:val="24"/>
          <w:szCs w:val="24"/>
        </w:rPr>
        <w:t>See United States v. Busic</w:t>
      </w:r>
      <w:r w:rsidRPr="006B1741">
        <w:rPr>
          <w:rFonts w:ascii="Times New Roman" w:hAnsi="Times New Roman" w:cs="Times New Roman"/>
          <w:sz w:val="24"/>
          <w:szCs w:val="24"/>
        </w:rPr>
        <w:t xml:space="preserve">, 587 F.2d 577, 585 (3d Cir. 1978). The defendant is not entitled to severance if the trial court bifurcates the trial. </w:t>
      </w:r>
      <w:r w:rsidRPr="006B1741">
        <w:rPr>
          <w:rFonts w:ascii="Times New Roman" w:hAnsi="Times New Roman" w:cs="Times New Roman"/>
          <w:i/>
          <w:iCs/>
          <w:sz w:val="24"/>
          <w:szCs w:val="24"/>
        </w:rPr>
        <w:t>See United States v. Joshua</w:t>
      </w:r>
      <w:r w:rsidRPr="006B1741">
        <w:rPr>
          <w:rFonts w:ascii="Times New Roman" w:hAnsi="Times New Roman" w:cs="Times New Roman"/>
          <w:sz w:val="24"/>
          <w:szCs w:val="24"/>
        </w:rPr>
        <w:t>, 976 F.2d 844 (3d Cir. 1992).   If the defense does not request bifurcation, the judge may want to colloquy the defendant and defense counsel to establish on the record that they do not desire bifurcation.</w:t>
      </w:r>
    </w:p>
    <w:p w14:paraId="5F43BD00" w14:textId="77777777" w:rsidR="004559DB" w:rsidRPr="006B1741" w:rsidRDefault="004559DB" w:rsidP="004559DB">
      <w:pPr>
        <w:ind w:firstLine="720"/>
        <w:rPr>
          <w:rFonts w:ascii="Times New Roman" w:hAnsi="Times New Roman" w:cs="Times New Roman"/>
          <w:sz w:val="24"/>
          <w:szCs w:val="24"/>
        </w:rPr>
      </w:pPr>
      <w:r w:rsidRPr="006B1741">
        <w:rPr>
          <w:rFonts w:ascii="Times New Roman" w:hAnsi="Times New Roman" w:cs="Times New Roman"/>
          <w:b/>
          <w:bCs/>
          <w:sz w:val="24"/>
          <w:szCs w:val="24"/>
        </w:rPr>
        <w:t>Defenses.</w:t>
      </w:r>
      <w:r w:rsidRPr="006B1741">
        <w:rPr>
          <w:rFonts w:ascii="Times New Roman" w:hAnsi="Times New Roman" w:cs="Times New Roman"/>
          <w:sz w:val="24"/>
          <w:szCs w:val="24"/>
        </w:rPr>
        <w:t xml:space="preserve"> The defendant may establish the defense of justification to the charge of being a felon in possession of a firearm by establishing the following four elements:</w:t>
      </w:r>
    </w:p>
    <w:p w14:paraId="44B688D5" w14:textId="77777777" w:rsidR="004559DB" w:rsidRPr="006B1741" w:rsidRDefault="004559DB" w:rsidP="004559DB">
      <w:pPr>
        <w:ind w:left="720"/>
        <w:rPr>
          <w:rFonts w:ascii="Times New Roman" w:hAnsi="Times New Roman" w:cs="Times New Roman"/>
          <w:sz w:val="24"/>
          <w:szCs w:val="24"/>
        </w:rPr>
      </w:pPr>
      <w:r w:rsidRPr="006B1741">
        <w:rPr>
          <w:rFonts w:ascii="Times New Roman" w:hAnsi="Times New Roman" w:cs="Times New Roman"/>
          <w:sz w:val="24"/>
          <w:szCs w:val="24"/>
        </w:rPr>
        <w:t>(1) he was under unlawful and present threat of death or serious bodily injury;</w:t>
      </w:r>
    </w:p>
    <w:p w14:paraId="29AC396F" w14:textId="77777777" w:rsidR="004559DB" w:rsidRPr="006B1741" w:rsidRDefault="004559DB" w:rsidP="004559DB">
      <w:pPr>
        <w:ind w:left="720"/>
        <w:rPr>
          <w:rFonts w:ascii="Times New Roman" w:hAnsi="Times New Roman" w:cs="Times New Roman"/>
          <w:sz w:val="24"/>
          <w:szCs w:val="24"/>
        </w:rPr>
      </w:pPr>
      <w:r w:rsidRPr="006B1741">
        <w:rPr>
          <w:rFonts w:ascii="Times New Roman" w:hAnsi="Times New Roman" w:cs="Times New Roman"/>
          <w:sz w:val="24"/>
          <w:szCs w:val="24"/>
        </w:rPr>
        <w:t>(2) he did not recklessly place himself in a situation where he would be forced to engage in criminal conduct;</w:t>
      </w:r>
    </w:p>
    <w:p w14:paraId="4F2419EF" w14:textId="77777777" w:rsidR="004559DB" w:rsidRPr="006B1741" w:rsidRDefault="004559DB" w:rsidP="004559DB">
      <w:pPr>
        <w:ind w:left="720"/>
        <w:rPr>
          <w:rFonts w:ascii="Times New Roman" w:hAnsi="Times New Roman" w:cs="Times New Roman"/>
          <w:sz w:val="24"/>
          <w:szCs w:val="24"/>
        </w:rPr>
      </w:pPr>
      <w:r w:rsidRPr="006B1741">
        <w:rPr>
          <w:rFonts w:ascii="Times New Roman" w:hAnsi="Times New Roman" w:cs="Times New Roman"/>
          <w:sz w:val="24"/>
          <w:szCs w:val="24"/>
        </w:rPr>
        <w:t>(3) he had no reasonable legal alternative (to both the criminal act and the avoidance of the threatened harm); and</w:t>
      </w:r>
    </w:p>
    <w:p w14:paraId="3703D206" w14:textId="77777777" w:rsidR="004559DB" w:rsidRPr="006B1741" w:rsidRDefault="004559DB" w:rsidP="004559DB">
      <w:pPr>
        <w:ind w:left="720"/>
        <w:rPr>
          <w:rFonts w:ascii="Times New Roman" w:hAnsi="Times New Roman" w:cs="Times New Roman"/>
          <w:sz w:val="24"/>
          <w:szCs w:val="24"/>
        </w:rPr>
      </w:pPr>
      <w:r w:rsidRPr="006B1741">
        <w:rPr>
          <w:rFonts w:ascii="Times New Roman" w:hAnsi="Times New Roman" w:cs="Times New Roman"/>
          <w:sz w:val="24"/>
          <w:szCs w:val="24"/>
        </w:rPr>
        <w:t>(4) there is a direct causal relationship between the criminal action and the avoidance of the threatened harm.</w:t>
      </w:r>
    </w:p>
    <w:p w14:paraId="289CEEBF" w14:textId="77777777" w:rsidR="004559DB" w:rsidRPr="006B1741" w:rsidRDefault="004559DB" w:rsidP="004559DB">
      <w:pPr>
        <w:rPr>
          <w:rFonts w:ascii="Times New Roman" w:hAnsi="Times New Roman" w:cs="Times New Roman"/>
          <w:sz w:val="24"/>
          <w:szCs w:val="24"/>
        </w:rPr>
      </w:pPr>
      <w:r w:rsidRPr="006B1741">
        <w:rPr>
          <w:rFonts w:ascii="Times New Roman" w:hAnsi="Times New Roman" w:cs="Times New Roman"/>
          <w:i/>
          <w:iCs/>
          <w:sz w:val="24"/>
          <w:szCs w:val="24"/>
        </w:rPr>
        <w:t>United States v. Paolello</w:t>
      </w:r>
      <w:r w:rsidRPr="006B1741">
        <w:rPr>
          <w:rFonts w:ascii="Times New Roman" w:hAnsi="Times New Roman" w:cs="Times New Roman"/>
          <w:sz w:val="24"/>
          <w:szCs w:val="24"/>
        </w:rPr>
        <w:t xml:space="preserve">, 951 F.2d 537, 540 (3d Cir. 1991). </w:t>
      </w:r>
      <w:r w:rsidRPr="006B1741">
        <w:rPr>
          <w:rFonts w:ascii="Times New Roman" w:hAnsi="Times New Roman" w:cs="Times New Roman"/>
          <w:i/>
          <w:sz w:val="24"/>
          <w:szCs w:val="24"/>
        </w:rPr>
        <w:t>See also United States v. Ponds</w:t>
      </w:r>
      <w:r w:rsidRPr="006B1741">
        <w:rPr>
          <w:rFonts w:ascii="Times New Roman" w:hAnsi="Times New Roman" w:cs="Times New Roman"/>
          <w:sz w:val="24"/>
          <w:szCs w:val="24"/>
        </w:rPr>
        <w:t xml:space="preserve">, 2012 WL 4335969 (3d Cir. 2012) (holding that justification instruction was not required on facts of case). The defendant has the burden of establishing these elements by a preponderance of the evidence. </w:t>
      </w:r>
      <w:r w:rsidRPr="006B1741">
        <w:rPr>
          <w:rFonts w:ascii="Times New Roman" w:hAnsi="Times New Roman" w:cs="Times New Roman"/>
          <w:i/>
          <w:iCs/>
          <w:sz w:val="24"/>
          <w:szCs w:val="24"/>
        </w:rPr>
        <w:t>United States v. Dodd</w:t>
      </w:r>
      <w:r w:rsidRPr="006B1741">
        <w:rPr>
          <w:rFonts w:ascii="Times New Roman" w:hAnsi="Times New Roman" w:cs="Times New Roman"/>
          <w:sz w:val="24"/>
          <w:szCs w:val="24"/>
        </w:rPr>
        <w:t>, 225 F.3d 340, 348 (3d Cir. 2000). An instruction on justification is found at 8.08 (Legal Justification).</w:t>
      </w:r>
    </w:p>
    <w:p w14:paraId="277FE291" w14:textId="77777777" w:rsidR="004559DB" w:rsidRPr="006B1741" w:rsidRDefault="004559DB" w:rsidP="004559DB">
      <w:pPr>
        <w:ind w:firstLine="720"/>
        <w:rPr>
          <w:rFonts w:ascii="Times New Roman" w:hAnsi="Times New Roman" w:cs="Times New Roman"/>
          <w:sz w:val="24"/>
          <w:szCs w:val="24"/>
        </w:rPr>
      </w:pPr>
      <w:r w:rsidRPr="006B1741">
        <w:rPr>
          <w:rFonts w:ascii="Times New Roman" w:hAnsi="Times New Roman" w:cs="Times New Roman"/>
          <w:sz w:val="24"/>
          <w:szCs w:val="24"/>
        </w:rPr>
        <w:t>The Third Circuit has not recognized the innocent possession defense to a felon</w:t>
      </w:r>
      <w:r w:rsidRPr="006B1741">
        <w:rPr>
          <w:rFonts w:ascii="Times New Roman" w:hAnsi="Times New Roman" w:cs="Times New Roman"/>
          <w:sz w:val="24"/>
          <w:szCs w:val="24"/>
        </w:rPr>
        <w:noBreakHyphen/>
        <w:t>in</w:t>
      </w:r>
      <w:r w:rsidRPr="006B1741">
        <w:rPr>
          <w:rFonts w:ascii="Times New Roman" w:hAnsi="Times New Roman" w:cs="Times New Roman"/>
          <w:sz w:val="24"/>
          <w:szCs w:val="24"/>
        </w:rPr>
        <w:noBreakHyphen/>
        <w:t xml:space="preserve">possession charge but has not expressly rejected it. </w:t>
      </w:r>
      <w:r w:rsidRPr="006B1741">
        <w:rPr>
          <w:rFonts w:ascii="Times New Roman" w:hAnsi="Times New Roman" w:cs="Times New Roman"/>
          <w:i/>
          <w:iCs/>
          <w:sz w:val="24"/>
          <w:szCs w:val="24"/>
        </w:rPr>
        <w:t xml:space="preserve">See </w:t>
      </w:r>
      <w:r w:rsidRPr="006B1741">
        <w:rPr>
          <w:rFonts w:ascii="Times New Roman" w:hAnsi="Times New Roman" w:cs="Times New Roman"/>
          <w:i/>
          <w:sz w:val="24"/>
          <w:szCs w:val="24"/>
        </w:rPr>
        <w:t xml:space="preserve">United States v. </w:t>
      </w:r>
      <w:proofErr w:type="spellStart"/>
      <w:r w:rsidRPr="006B1741">
        <w:rPr>
          <w:rFonts w:ascii="Times New Roman" w:hAnsi="Times New Roman" w:cs="Times New Roman"/>
          <w:i/>
          <w:sz w:val="24"/>
          <w:szCs w:val="24"/>
        </w:rPr>
        <w:t>Langforddavis</w:t>
      </w:r>
      <w:proofErr w:type="spellEnd"/>
      <w:r w:rsidRPr="006B1741">
        <w:rPr>
          <w:rFonts w:ascii="Times New Roman" w:hAnsi="Times New Roman" w:cs="Times New Roman"/>
          <w:sz w:val="24"/>
          <w:szCs w:val="24"/>
        </w:rPr>
        <w:t xml:space="preserve">, 454 F. </w:t>
      </w:r>
      <w:proofErr w:type="spellStart"/>
      <w:r w:rsidRPr="006B1741">
        <w:rPr>
          <w:rFonts w:ascii="Times New Roman" w:hAnsi="Times New Roman" w:cs="Times New Roman"/>
          <w:sz w:val="24"/>
          <w:szCs w:val="24"/>
        </w:rPr>
        <w:t>App'x</w:t>
      </w:r>
      <w:proofErr w:type="spellEnd"/>
      <w:r w:rsidRPr="006B1741">
        <w:rPr>
          <w:rFonts w:ascii="Times New Roman" w:hAnsi="Times New Roman" w:cs="Times New Roman"/>
          <w:sz w:val="24"/>
          <w:szCs w:val="24"/>
        </w:rPr>
        <w:t xml:space="preserve">. 34 (3d Cir. 2011) (non-precedential) (noting that Third Circuit has not recognized defense but also concluding that defendant had not presented sufficient evidence to raise the defense). In </w:t>
      </w:r>
      <w:proofErr w:type="spellStart"/>
      <w:r w:rsidRPr="006B1741">
        <w:rPr>
          <w:rFonts w:ascii="Times New Roman" w:hAnsi="Times New Roman" w:cs="Times New Roman"/>
          <w:i/>
          <w:sz w:val="24"/>
          <w:szCs w:val="24"/>
        </w:rPr>
        <w:t>Langforddavis</w:t>
      </w:r>
      <w:proofErr w:type="spellEnd"/>
      <w:r w:rsidRPr="006B1741">
        <w:rPr>
          <w:rFonts w:ascii="Times New Roman" w:hAnsi="Times New Roman" w:cs="Times New Roman"/>
          <w:sz w:val="24"/>
          <w:szCs w:val="24"/>
        </w:rPr>
        <w:t>, the court also discussed the defense of entrapment by estoppel and held it was not supported by the evidence.</w:t>
      </w:r>
    </w:p>
    <w:p w14:paraId="70238B98" w14:textId="77777777" w:rsidR="004559DB" w:rsidRPr="00FA4C6C" w:rsidRDefault="004559DB" w:rsidP="004559DB">
      <w:pPr>
        <w:ind w:firstLine="720"/>
        <w:rPr>
          <w:rFonts w:ascii="Times New Roman" w:eastAsia="Calibri" w:hAnsi="Times New Roman" w:cs="Times New Roman"/>
          <w:sz w:val="24"/>
          <w:szCs w:val="24"/>
        </w:rPr>
      </w:pPr>
      <w:r w:rsidRPr="006B1741">
        <w:rPr>
          <w:rFonts w:ascii="Times New Roman" w:eastAsia="Calibri" w:hAnsi="Times New Roman" w:cs="Times New Roman"/>
          <w:sz w:val="24"/>
          <w:szCs w:val="24"/>
        </w:rPr>
        <w:t xml:space="preserve">Section 922(g) does not prohibit a court from granting a felon’s request to transfer the felon’s firearms either to a firearms dealer (for future sale on the open market) or to some other third party, so long as the felon does not retain any ability to use the firearms or direct their use. </w:t>
      </w:r>
      <w:r w:rsidRPr="00FA4C6C">
        <w:rPr>
          <w:rFonts w:ascii="Times New Roman" w:eastAsia="Calibri" w:hAnsi="Times New Roman" w:cs="Times New Roman"/>
          <w:i/>
          <w:sz w:val="24"/>
          <w:szCs w:val="24"/>
        </w:rPr>
        <w:t>Henderson v. United States</w:t>
      </w:r>
      <w:r w:rsidRPr="00FA4C6C">
        <w:rPr>
          <w:rFonts w:ascii="Times New Roman" w:eastAsia="Calibri" w:hAnsi="Times New Roman" w:cs="Times New Roman"/>
          <w:sz w:val="24"/>
          <w:szCs w:val="24"/>
        </w:rPr>
        <w:t>, 575 U.S. 622 (2015).</w:t>
      </w:r>
    </w:p>
    <w:p w14:paraId="1EAF4BE5" w14:textId="77777777" w:rsidR="004559DB" w:rsidRPr="00FA4C6C" w:rsidRDefault="004559DB" w:rsidP="004559DB">
      <w:pPr>
        <w:ind w:firstLine="720"/>
        <w:rPr>
          <w:rFonts w:ascii="Times New Roman" w:hAnsi="Times New Roman" w:cs="Times New Roman"/>
          <w:sz w:val="24"/>
          <w:szCs w:val="24"/>
        </w:rPr>
      </w:pPr>
      <w:r w:rsidRPr="00FA4C6C">
        <w:rPr>
          <w:rFonts w:ascii="Times New Roman" w:hAnsi="Times New Roman" w:cs="Times New Roman"/>
          <w:b/>
          <w:bCs/>
          <w:sz w:val="24"/>
          <w:szCs w:val="24"/>
        </w:rPr>
        <w:t xml:space="preserve">Second Amendment. </w:t>
      </w:r>
      <w:r w:rsidRPr="00FA4C6C">
        <w:rPr>
          <w:rFonts w:ascii="Times New Roman" w:hAnsi="Times New Roman" w:cs="Times New Roman"/>
          <w:sz w:val="24"/>
          <w:szCs w:val="24"/>
        </w:rPr>
        <w:t xml:space="preserve">Statutes restricting firearm possession and use may be vulnerable to attack under the Second Amendment. In </w:t>
      </w:r>
      <w:r w:rsidRPr="00FA4C6C">
        <w:rPr>
          <w:rFonts w:ascii="Times New Roman" w:hAnsi="Times New Roman" w:cs="Times New Roman"/>
          <w:i/>
          <w:iCs/>
          <w:sz w:val="24"/>
          <w:szCs w:val="24"/>
        </w:rPr>
        <w:t>District of Columbia v. Heller</w:t>
      </w:r>
      <w:r w:rsidRPr="00FA4C6C">
        <w:rPr>
          <w:rFonts w:ascii="Times New Roman" w:hAnsi="Times New Roman" w:cs="Times New Roman"/>
          <w:sz w:val="24"/>
          <w:szCs w:val="24"/>
        </w:rPr>
        <w:t xml:space="preserve">, 554 U.S. 570 (2008), the Supreme Court held that the Second Amendment protects an individual's right to possess a firearm “unconnected with militia service” and invalidated a law restricting handgun possession in the home. </w:t>
      </w:r>
      <w:r w:rsidRPr="00FA4C6C">
        <w:rPr>
          <w:rFonts w:ascii="Times New Roman" w:hAnsi="Times New Roman" w:cs="Times New Roman"/>
          <w:i/>
          <w:iCs/>
          <w:sz w:val="24"/>
          <w:szCs w:val="24"/>
        </w:rPr>
        <w:t>Heller</w:t>
      </w:r>
      <w:r w:rsidRPr="00FA4C6C">
        <w:rPr>
          <w:rFonts w:ascii="Times New Roman" w:hAnsi="Times New Roman" w:cs="Times New Roman"/>
          <w:sz w:val="24"/>
          <w:szCs w:val="24"/>
        </w:rPr>
        <w:t xml:space="preserve">, 554 U.S. at 628. </w:t>
      </w:r>
      <w:r w:rsidRPr="00FA4C6C">
        <w:rPr>
          <w:rFonts w:ascii="Times New Roman" w:hAnsi="Times New Roman" w:cs="Times New Roman"/>
          <w:i/>
          <w:iCs/>
          <w:sz w:val="24"/>
          <w:szCs w:val="24"/>
        </w:rPr>
        <w:t>See also McDonald v. City of Chicago</w:t>
      </w:r>
      <w:r w:rsidRPr="00FA4C6C">
        <w:rPr>
          <w:rFonts w:ascii="Times New Roman" w:hAnsi="Times New Roman" w:cs="Times New Roman"/>
          <w:sz w:val="24"/>
          <w:szCs w:val="24"/>
        </w:rPr>
        <w:t xml:space="preserve">, 561 U.S. 742, 778 (2010) (holding that this Second Amendment right is incorporated in the Fourteenth Amendment). In </w:t>
      </w:r>
      <w:r w:rsidRPr="00FA4C6C">
        <w:rPr>
          <w:rFonts w:ascii="Times New Roman" w:hAnsi="Times New Roman" w:cs="Times New Roman"/>
          <w:i/>
          <w:iCs/>
          <w:sz w:val="24"/>
          <w:szCs w:val="24"/>
        </w:rPr>
        <w:t xml:space="preserve">New York State Rifle &amp; Pistol </w:t>
      </w:r>
      <w:proofErr w:type="spellStart"/>
      <w:r w:rsidRPr="00FA4C6C">
        <w:rPr>
          <w:rFonts w:ascii="Times New Roman" w:hAnsi="Times New Roman" w:cs="Times New Roman"/>
          <w:i/>
          <w:iCs/>
          <w:sz w:val="24"/>
          <w:szCs w:val="24"/>
        </w:rPr>
        <w:t>Ass'n</w:t>
      </w:r>
      <w:proofErr w:type="spellEnd"/>
      <w:r w:rsidRPr="00FA4C6C">
        <w:rPr>
          <w:rFonts w:ascii="Times New Roman" w:hAnsi="Times New Roman" w:cs="Times New Roman"/>
          <w:i/>
          <w:iCs/>
          <w:sz w:val="24"/>
          <w:szCs w:val="24"/>
        </w:rPr>
        <w:t>, Inc. v. Bruen</w:t>
      </w:r>
      <w:r w:rsidRPr="00FA4C6C">
        <w:rPr>
          <w:rFonts w:ascii="Times New Roman" w:hAnsi="Times New Roman" w:cs="Times New Roman"/>
          <w:sz w:val="24"/>
          <w:szCs w:val="24"/>
        </w:rPr>
        <w:t>, 142 S. Ct. 2111, 213 L.Ed.2d 387 (2022), the Court struck down a New York restriction on gun ownership as unconstitutional under the Second Amendment. The Court rejected the two-step analysis adopted by the Third Circuit as well as other Courts of Appeals and explained:</w:t>
      </w:r>
    </w:p>
    <w:p w14:paraId="45FF4577" w14:textId="77777777" w:rsidR="004559DB" w:rsidRPr="00FA4C6C" w:rsidRDefault="004559DB" w:rsidP="004559DB">
      <w:pPr>
        <w:ind w:left="720"/>
        <w:rPr>
          <w:rFonts w:ascii="Times New Roman" w:hAnsi="Times New Roman" w:cs="Times New Roman"/>
          <w:i/>
          <w:iCs/>
          <w:sz w:val="24"/>
          <w:szCs w:val="24"/>
        </w:rPr>
      </w:pPr>
      <w:r w:rsidRPr="00FA4C6C">
        <w:rPr>
          <w:rFonts w:ascii="Times New Roman" w:hAnsi="Times New Roman" w:cs="Times New Roman"/>
          <w:sz w:val="24"/>
          <w:szCs w:val="24"/>
        </w:rPr>
        <w:t>[T]he standard for applying the Second Amendment is as follows: When the Second Amendment's plain text covers an individual's conduct, the Constitution presumptively protects that conduct. The government must then justify its regulation by demonstrating that it is consistent with the Nation's historical tradition of firearm regulation. Only then may a court conclude that the individual's conduct falls outside the Second Amendment's “unqualified command.”</w:t>
      </w:r>
      <w:r w:rsidRPr="00FA4C6C">
        <w:rPr>
          <w:rFonts w:ascii="Times New Roman" w:hAnsi="Times New Roman" w:cs="Times New Roman"/>
          <w:i/>
          <w:iCs/>
          <w:sz w:val="24"/>
          <w:szCs w:val="24"/>
        </w:rPr>
        <w:t xml:space="preserve"> </w:t>
      </w:r>
    </w:p>
    <w:p w14:paraId="6D18C5B0" w14:textId="77777777" w:rsidR="004559DB" w:rsidRPr="00FA4C6C" w:rsidRDefault="004559DB" w:rsidP="004559DB">
      <w:pPr>
        <w:rPr>
          <w:rFonts w:ascii="Times New Roman" w:hAnsi="Times New Roman" w:cs="Times New Roman"/>
          <w:sz w:val="24"/>
          <w:szCs w:val="24"/>
        </w:rPr>
      </w:pPr>
      <w:r w:rsidRPr="00FA4C6C">
        <w:rPr>
          <w:rFonts w:ascii="Times New Roman" w:hAnsi="Times New Roman" w:cs="Times New Roman"/>
          <w:i/>
          <w:iCs/>
          <w:sz w:val="24"/>
          <w:szCs w:val="24"/>
        </w:rPr>
        <w:t>Bruen</w:t>
      </w:r>
      <w:r w:rsidRPr="00FA4C6C">
        <w:rPr>
          <w:rFonts w:ascii="Times New Roman" w:hAnsi="Times New Roman" w:cs="Times New Roman"/>
          <w:sz w:val="24"/>
          <w:szCs w:val="24"/>
        </w:rPr>
        <w:t>, 142 S. Ct. at 2129-30 (citation omitted).</w:t>
      </w:r>
    </w:p>
    <w:p w14:paraId="6A64DA82" w14:textId="77777777" w:rsidR="004559DB" w:rsidRPr="00FA4C6C" w:rsidRDefault="004559DB" w:rsidP="004559DB">
      <w:pPr>
        <w:ind w:firstLine="720"/>
        <w:rPr>
          <w:rFonts w:ascii="Times New Roman" w:hAnsi="Times New Roman" w:cs="Times New Roman"/>
          <w:sz w:val="24"/>
          <w:szCs w:val="24"/>
        </w:rPr>
      </w:pPr>
      <w:r w:rsidRPr="00FA4C6C">
        <w:rPr>
          <w:rFonts w:ascii="Times New Roman" w:hAnsi="Times New Roman" w:cs="Times New Roman"/>
          <w:sz w:val="24"/>
          <w:szCs w:val="24"/>
        </w:rPr>
        <w:t xml:space="preserve">In the wake of </w:t>
      </w:r>
      <w:r w:rsidRPr="00FA4C6C">
        <w:rPr>
          <w:rFonts w:ascii="Times New Roman" w:hAnsi="Times New Roman" w:cs="Times New Roman"/>
          <w:i/>
          <w:iCs/>
          <w:sz w:val="24"/>
          <w:szCs w:val="24"/>
        </w:rPr>
        <w:t>Bruen</w:t>
      </w:r>
      <w:r w:rsidRPr="00FA4C6C">
        <w:rPr>
          <w:rFonts w:ascii="Times New Roman" w:hAnsi="Times New Roman" w:cs="Times New Roman"/>
          <w:sz w:val="24"/>
          <w:szCs w:val="24"/>
        </w:rPr>
        <w:t xml:space="preserve">, the constitutionality of other restrictions on gun ownership is open to question. In </w:t>
      </w:r>
      <w:r w:rsidRPr="00FA4C6C">
        <w:rPr>
          <w:rFonts w:ascii="Times New Roman" w:hAnsi="Times New Roman" w:cs="Times New Roman"/>
          <w:i/>
          <w:iCs/>
          <w:sz w:val="24"/>
          <w:szCs w:val="24"/>
        </w:rPr>
        <w:t>Range v. Attorney General United States of America</w:t>
      </w:r>
      <w:r w:rsidRPr="00FA4C6C">
        <w:rPr>
          <w:rFonts w:ascii="Times New Roman" w:hAnsi="Times New Roman" w:cs="Times New Roman"/>
          <w:sz w:val="24"/>
          <w:szCs w:val="24"/>
        </w:rPr>
        <w:t>, 69 F.4th 96 (3d Cir. 2023) (</w:t>
      </w:r>
      <w:proofErr w:type="spellStart"/>
      <w:r w:rsidRPr="00FA4C6C">
        <w:rPr>
          <w:rFonts w:ascii="Times New Roman" w:hAnsi="Times New Roman" w:cs="Times New Roman"/>
          <w:sz w:val="24"/>
          <w:szCs w:val="24"/>
        </w:rPr>
        <w:t>en</w:t>
      </w:r>
      <w:proofErr w:type="spellEnd"/>
      <w:r w:rsidRPr="00FA4C6C">
        <w:rPr>
          <w:rFonts w:ascii="Times New Roman" w:hAnsi="Times New Roman" w:cs="Times New Roman"/>
          <w:sz w:val="24"/>
          <w:szCs w:val="24"/>
        </w:rPr>
        <w:t xml:space="preserve"> banc), the Third Circuit considered a challenge to Section 922(g), and a divided court held that it was unconstitutional as applied to Range. Range had pleaded guilty to and was convicted of making a false statement to obtain food stamps in violation of Pennsylvania law, a state offense "punishable by imprisonment for a term exceeding one year," Range's conviction barred him from possessing a firearm. Range sued in federal district court, "seeking a declaration that § 922(g)(1) violates the Second Amendment as applied to him" and requesting "an injunction prohibiting the law's enforcement against him." Range claimed that "but for § 922(g)(1)" he would purchase one or more firearms for self-defense at home.” The court rejected the government’s argument that Range's conviction "removed him from 'the people' protected by the Second Amendment." The court stated, "we reject the Government's contention that only 'law-abiding, responsible citizens' are counted among 'the people' protected by the Second Amendment. </w:t>
      </w:r>
      <w:r w:rsidRPr="00FA4C6C">
        <w:rPr>
          <w:rFonts w:ascii="Times New Roman" w:hAnsi="Times New Roman" w:cs="Times New Roman"/>
          <w:i/>
          <w:iCs/>
          <w:sz w:val="24"/>
          <w:szCs w:val="24"/>
        </w:rPr>
        <w:t>Heller</w:t>
      </w:r>
      <w:r w:rsidRPr="00FA4C6C">
        <w:rPr>
          <w:rFonts w:ascii="Times New Roman" w:hAnsi="Times New Roman" w:cs="Times New Roman"/>
          <w:sz w:val="24"/>
          <w:szCs w:val="24"/>
        </w:rPr>
        <w:t xml:space="preserve"> and its progeny </w:t>
      </w:r>
      <w:proofErr w:type="gramStart"/>
      <w:r w:rsidRPr="00FA4C6C">
        <w:rPr>
          <w:rFonts w:ascii="Times New Roman" w:hAnsi="Times New Roman" w:cs="Times New Roman"/>
          <w:sz w:val="24"/>
          <w:szCs w:val="24"/>
        </w:rPr>
        <w:t>lead</w:t>
      </w:r>
      <w:proofErr w:type="gramEnd"/>
      <w:r w:rsidRPr="00FA4C6C">
        <w:rPr>
          <w:rFonts w:ascii="Times New Roman" w:hAnsi="Times New Roman" w:cs="Times New Roman"/>
          <w:sz w:val="24"/>
          <w:szCs w:val="24"/>
        </w:rPr>
        <w:t xml:space="preserve"> us to conclude that Bryan Range remains among 'the people' despite his 1995 false statement conviction." </w:t>
      </w:r>
      <w:r w:rsidRPr="00FA4C6C">
        <w:rPr>
          <w:rFonts w:ascii="Times New Roman" w:hAnsi="Times New Roman" w:cs="Times New Roman"/>
          <w:i/>
          <w:iCs/>
          <w:sz w:val="24"/>
          <w:szCs w:val="24"/>
        </w:rPr>
        <w:t>Range</w:t>
      </w:r>
      <w:r w:rsidRPr="00FA4C6C">
        <w:rPr>
          <w:rFonts w:ascii="Times New Roman" w:hAnsi="Times New Roman" w:cs="Times New Roman"/>
          <w:sz w:val="24"/>
          <w:szCs w:val="24"/>
        </w:rPr>
        <w:t>, 69 F.4</w:t>
      </w:r>
      <w:r w:rsidRPr="00FA4C6C">
        <w:rPr>
          <w:rFonts w:ascii="Times New Roman" w:hAnsi="Times New Roman" w:cs="Times New Roman"/>
          <w:sz w:val="24"/>
          <w:szCs w:val="24"/>
          <w:vertAlign w:val="superscript"/>
        </w:rPr>
        <w:t>th</w:t>
      </w:r>
      <w:r w:rsidRPr="00FA4C6C">
        <w:rPr>
          <w:rFonts w:ascii="Times New Roman" w:hAnsi="Times New Roman" w:cs="Times New Roman"/>
          <w:sz w:val="24"/>
          <w:szCs w:val="24"/>
        </w:rPr>
        <w:t xml:space="preserve"> at 103. Having concluded that Section 922(g) regulated Range’s Second Amendment conduct, the court went on to analyze the government’s historical arguments and to hold “that the Government has not shown that the Nation's historical tradition of firearms regulation supports depriving Range of his Second Amendment right to possess a firearm.” </w:t>
      </w:r>
      <w:r w:rsidRPr="00FA4C6C">
        <w:rPr>
          <w:rFonts w:ascii="Times New Roman" w:hAnsi="Times New Roman" w:cs="Times New Roman"/>
          <w:i/>
          <w:iCs/>
          <w:sz w:val="24"/>
          <w:szCs w:val="24"/>
        </w:rPr>
        <w:t>Range</w:t>
      </w:r>
      <w:r w:rsidRPr="00FA4C6C">
        <w:rPr>
          <w:rFonts w:ascii="Times New Roman" w:hAnsi="Times New Roman" w:cs="Times New Roman"/>
          <w:sz w:val="24"/>
          <w:szCs w:val="24"/>
        </w:rPr>
        <w:t>, 69 F.4</w:t>
      </w:r>
      <w:r w:rsidRPr="00FA4C6C">
        <w:rPr>
          <w:rFonts w:ascii="Times New Roman" w:hAnsi="Times New Roman" w:cs="Times New Roman"/>
          <w:sz w:val="24"/>
          <w:szCs w:val="24"/>
          <w:vertAlign w:val="superscript"/>
        </w:rPr>
        <w:t>th</w:t>
      </w:r>
      <w:r w:rsidRPr="00FA4C6C">
        <w:rPr>
          <w:rFonts w:ascii="Times New Roman" w:hAnsi="Times New Roman" w:cs="Times New Roman"/>
          <w:sz w:val="24"/>
          <w:szCs w:val="24"/>
        </w:rPr>
        <w:t xml:space="preserve"> at 106.</w:t>
      </w:r>
    </w:p>
    <w:p w14:paraId="3A1FAAE2" w14:textId="77777777" w:rsidR="004559DB" w:rsidRPr="006B1741" w:rsidRDefault="004559DB" w:rsidP="004559DB">
      <w:pPr>
        <w:rPr>
          <w:rFonts w:ascii="Times New Roman" w:hAnsi="Times New Roman" w:cs="Times New Roman"/>
          <w:sz w:val="24"/>
          <w:szCs w:val="24"/>
        </w:rPr>
      </w:pPr>
      <w:r w:rsidRPr="00AF36FD">
        <w:rPr>
          <w:rFonts w:ascii="Times New Roman" w:hAnsi="Times New Roman" w:cs="Times New Roman"/>
          <w:sz w:val="24"/>
          <w:szCs w:val="24"/>
        </w:rPr>
        <w:t xml:space="preserve">(Revised </w:t>
      </w:r>
      <w:r>
        <w:rPr>
          <w:rFonts w:ascii="Times New Roman" w:hAnsi="Times New Roman" w:cs="Times New Roman"/>
          <w:sz w:val="24"/>
          <w:szCs w:val="24"/>
        </w:rPr>
        <w:t>4/</w:t>
      </w:r>
      <w:r w:rsidRPr="00AF36FD">
        <w:rPr>
          <w:rFonts w:ascii="Times New Roman" w:hAnsi="Times New Roman" w:cs="Times New Roman"/>
          <w:sz w:val="24"/>
          <w:szCs w:val="24"/>
        </w:rPr>
        <w:t>202</w:t>
      </w:r>
      <w:r>
        <w:rPr>
          <w:rFonts w:ascii="Times New Roman" w:hAnsi="Times New Roman" w:cs="Times New Roman"/>
          <w:sz w:val="24"/>
          <w:szCs w:val="24"/>
        </w:rPr>
        <w:t>4</w:t>
      </w:r>
      <w:r w:rsidRPr="00AF36FD">
        <w:rPr>
          <w:rFonts w:ascii="Times New Roman" w:hAnsi="Times New Roman" w:cs="Times New Roman"/>
          <w:sz w:val="24"/>
          <w:szCs w:val="24"/>
        </w:rPr>
        <w:t>)</w:t>
      </w:r>
    </w:p>
    <w:p w14:paraId="253BDB20" w14:textId="77777777" w:rsidR="006D147A" w:rsidRPr="009467C9" w:rsidRDefault="006D147A" w:rsidP="006D147A">
      <w:pPr>
        <w:rPr>
          <w:rFonts w:ascii="Times New Roman" w:hAnsi="Times New Roman" w:cs="Times New Roman"/>
          <w:sz w:val="26"/>
          <w:szCs w:val="26"/>
        </w:rPr>
        <w:sectPr w:rsidR="006D147A" w:rsidRPr="009467C9" w:rsidSect="00C2268A">
          <w:footerReference w:type="default" r:id="rId17"/>
          <w:type w:val="continuous"/>
          <w:pgSz w:w="12240" w:h="15840"/>
          <w:pgMar w:top="1440" w:right="1440" w:bottom="1440" w:left="1440" w:header="1440" w:footer="1170" w:gutter="0"/>
          <w:cols w:space="720"/>
          <w:noEndnote/>
        </w:sectPr>
      </w:pPr>
    </w:p>
    <w:p w14:paraId="2D9F38EE" w14:textId="77777777" w:rsidR="008B0F5B" w:rsidRPr="006B1741" w:rsidRDefault="008B0F5B" w:rsidP="008B0F5B">
      <w:pPr>
        <w:tabs>
          <w:tab w:val="left" w:pos="-1440"/>
        </w:tabs>
        <w:ind w:left="1440" w:hanging="1440"/>
        <w:rPr>
          <w:rFonts w:ascii="Times New Roman" w:hAnsi="Times New Roman" w:cs="Times New Roman"/>
          <w:b/>
          <w:bCs/>
          <w:sz w:val="26"/>
          <w:szCs w:val="26"/>
        </w:rPr>
      </w:pPr>
      <w:r w:rsidRPr="006B1741">
        <w:rPr>
          <w:rFonts w:ascii="Times New Roman" w:hAnsi="Times New Roman" w:cs="Times New Roman"/>
          <w:b/>
          <w:bCs/>
          <w:sz w:val="26"/>
          <w:szCs w:val="26"/>
        </w:rPr>
        <w:lastRenderedPageBreak/>
        <w:t>6.18.922G-1</w:t>
      </w:r>
      <w:r w:rsidRPr="006B1741">
        <w:rPr>
          <w:rFonts w:ascii="Times New Roman" w:hAnsi="Times New Roman" w:cs="Times New Roman"/>
          <w:b/>
          <w:bCs/>
          <w:sz w:val="26"/>
          <w:szCs w:val="26"/>
        </w:rPr>
        <w:tab/>
        <w:t xml:space="preserve">Felon </w:t>
      </w:r>
      <w:proofErr w:type="gramStart"/>
      <w:r w:rsidRPr="006B1741">
        <w:rPr>
          <w:rFonts w:ascii="Times New Roman" w:hAnsi="Times New Roman" w:cs="Times New Roman"/>
          <w:b/>
          <w:bCs/>
          <w:sz w:val="26"/>
          <w:szCs w:val="26"/>
        </w:rPr>
        <w:t>In</w:t>
      </w:r>
      <w:proofErr w:type="gramEnd"/>
      <w:r w:rsidRPr="006B1741">
        <w:rPr>
          <w:rFonts w:ascii="Times New Roman" w:hAnsi="Times New Roman" w:cs="Times New Roman"/>
          <w:b/>
          <w:bCs/>
          <w:sz w:val="26"/>
          <w:szCs w:val="26"/>
        </w:rPr>
        <w:t xml:space="preserve"> Possession of Firearm (18 U.S.C. § 922(g)) (bifurcated proceeding) </w:t>
      </w:r>
    </w:p>
    <w:p w14:paraId="5057C449" w14:textId="77777777" w:rsidR="008B0F5B" w:rsidRPr="006B1741" w:rsidRDefault="008B0F5B" w:rsidP="008B0F5B">
      <w:pPr>
        <w:spacing w:line="480" w:lineRule="auto"/>
        <w:rPr>
          <w:rFonts w:ascii="Times New Roman" w:hAnsi="Times New Roman" w:cs="Times New Roman"/>
          <w:b/>
          <w:bCs/>
          <w:sz w:val="26"/>
          <w:szCs w:val="26"/>
        </w:rPr>
      </w:pPr>
      <w:r w:rsidRPr="006B1741">
        <w:rPr>
          <w:rFonts w:ascii="Times New Roman" w:hAnsi="Times New Roman" w:cs="Times New Roman"/>
          <w:b/>
          <w:bCs/>
          <w:sz w:val="26"/>
          <w:szCs w:val="26"/>
          <w:u w:val="single"/>
        </w:rPr>
        <w:t>Alternative 1:</w:t>
      </w:r>
      <w:r w:rsidRPr="006B1741">
        <w:rPr>
          <w:rFonts w:ascii="Times New Roman" w:hAnsi="Times New Roman" w:cs="Times New Roman"/>
          <w:b/>
          <w:bCs/>
          <w:sz w:val="26"/>
          <w:szCs w:val="26"/>
        </w:rPr>
        <w:t xml:space="preserve"> Bifurcation as to prior conviction only.</w:t>
      </w:r>
    </w:p>
    <w:p w14:paraId="52120118" w14:textId="77777777" w:rsidR="008B0F5B" w:rsidRPr="006B1741" w:rsidRDefault="008B0F5B" w:rsidP="008B0F5B">
      <w:pPr>
        <w:spacing w:line="480" w:lineRule="auto"/>
        <w:ind w:firstLine="720"/>
        <w:rPr>
          <w:rFonts w:ascii="Times New Roman" w:hAnsi="Times New Roman" w:cs="Times New Roman"/>
          <w:b/>
          <w:bCs/>
          <w:sz w:val="26"/>
          <w:szCs w:val="26"/>
        </w:rPr>
      </w:pPr>
      <w:r w:rsidRPr="006B1741">
        <w:rPr>
          <w:rFonts w:ascii="Times New Roman" w:hAnsi="Times New Roman" w:cs="Times New Roman"/>
          <w:b/>
          <w:bCs/>
          <w:sz w:val="26"/>
          <w:szCs w:val="26"/>
        </w:rPr>
        <w:t>Instruction to be included in first phase of trial:</w:t>
      </w:r>
    </w:p>
    <w:p w14:paraId="17C0CC57" w14:textId="77777777" w:rsidR="008B0F5B" w:rsidRPr="006B1741" w:rsidRDefault="008B0F5B" w:rsidP="008B0F5B">
      <w:pPr>
        <w:spacing w:line="480" w:lineRule="auto"/>
        <w:ind w:firstLine="720"/>
        <w:rPr>
          <w:rFonts w:ascii="Times New Roman" w:hAnsi="Times New Roman" w:cs="Times New Roman"/>
          <w:b/>
          <w:bCs/>
          <w:sz w:val="26"/>
          <w:szCs w:val="26"/>
        </w:rPr>
      </w:pPr>
      <w:r w:rsidRPr="006B1741">
        <w:rPr>
          <w:rFonts w:ascii="Times New Roman" w:hAnsi="Times New Roman" w:cs="Times New Roman"/>
          <w:b/>
          <w:bCs/>
          <w:sz w:val="26"/>
          <w:szCs w:val="26"/>
        </w:rPr>
        <w:t>In addition to your verdict on Count</w:t>
      </w:r>
      <w:r w:rsidRPr="006B1741">
        <w:rPr>
          <w:rFonts w:ascii="Times New Roman" w:hAnsi="Times New Roman" w:cs="Times New Roman"/>
          <w:i/>
          <w:iCs/>
          <w:sz w:val="26"/>
          <w:szCs w:val="26"/>
        </w:rPr>
        <w:t xml:space="preserve">(s) </w:t>
      </w:r>
      <w:r w:rsidRPr="006B1741">
        <w:rPr>
          <w:rFonts w:ascii="Times New Roman" w:hAnsi="Times New Roman" w:cs="Times New Roman"/>
          <w:i/>
          <w:iCs/>
          <w:sz w:val="26"/>
          <w:szCs w:val="26"/>
          <w:u w:val="single"/>
        </w:rPr>
        <w:t xml:space="preserve">(No.(s) </w:t>
      </w:r>
      <w:r w:rsidRPr="006B1741">
        <w:rPr>
          <w:rFonts w:ascii="Times New Roman" w:hAnsi="Times New Roman" w:cs="Times New Roman"/>
          <w:i/>
          <w:iCs/>
          <w:sz w:val="26"/>
          <w:szCs w:val="26"/>
        </w:rPr>
        <w:t>of the other counts of the indictment)</w:t>
      </w:r>
      <w:r w:rsidRPr="006B1741">
        <w:rPr>
          <w:rFonts w:ascii="Times New Roman" w:hAnsi="Times New Roman" w:cs="Times New Roman"/>
          <w:b/>
          <w:bCs/>
          <w:sz w:val="26"/>
          <w:szCs w:val="26"/>
        </w:rPr>
        <w:t xml:space="preserve"> the verdict form asks you to answer two special interrogatories or questions. Those two questions are:</w:t>
      </w:r>
    </w:p>
    <w:p w14:paraId="5A6BD82E" w14:textId="77777777" w:rsidR="008B0F5B" w:rsidRPr="006B1741" w:rsidRDefault="008B0F5B" w:rsidP="008B0F5B">
      <w:pPr>
        <w:spacing w:line="480" w:lineRule="auto"/>
        <w:ind w:firstLine="720"/>
        <w:rPr>
          <w:rFonts w:ascii="Times New Roman" w:hAnsi="Times New Roman" w:cs="Times New Roman"/>
          <w:b/>
          <w:bCs/>
          <w:sz w:val="26"/>
          <w:szCs w:val="26"/>
        </w:rPr>
      </w:pPr>
      <w:r w:rsidRPr="006B1741">
        <w:rPr>
          <w:rFonts w:ascii="Times New Roman" w:hAnsi="Times New Roman" w:cs="Times New Roman"/>
          <w:b/>
          <w:bCs/>
          <w:sz w:val="26"/>
          <w:szCs w:val="26"/>
        </w:rPr>
        <w:t xml:space="preserve">One, did the defendant, </w:t>
      </w:r>
      <w:r w:rsidRPr="006B1741">
        <w:rPr>
          <w:rFonts w:ascii="Times New Roman" w:hAnsi="Times New Roman" w:cs="Times New Roman"/>
          <w:i/>
          <w:iCs/>
          <w:sz w:val="26"/>
          <w:szCs w:val="26"/>
        </w:rPr>
        <w:t>(name)</w:t>
      </w:r>
      <w:r w:rsidRPr="006B1741">
        <w:rPr>
          <w:rFonts w:ascii="Times New Roman" w:hAnsi="Times New Roman" w:cs="Times New Roman"/>
          <w:b/>
          <w:bCs/>
          <w:sz w:val="26"/>
          <w:szCs w:val="26"/>
        </w:rPr>
        <w:t xml:space="preserve">, on or about </w:t>
      </w:r>
      <w:r w:rsidRPr="006B1741">
        <w:rPr>
          <w:rFonts w:ascii="Times New Roman" w:hAnsi="Times New Roman" w:cs="Times New Roman"/>
          <w:i/>
          <w:iCs/>
          <w:sz w:val="26"/>
          <w:szCs w:val="26"/>
        </w:rPr>
        <w:t>(date)</w:t>
      </w:r>
      <w:r w:rsidRPr="006B1741">
        <w:rPr>
          <w:rFonts w:ascii="Times New Roman" w:hAnsi="Times New Roman" w:cs="Times New Roman"/>
          <w:b/>
          <w:bCs/>
          <w:sz w:val="26"/>
          <w:szCs w:val="26"/>
        </w:rPr>
        <w:t xml:space="preserve">, knowingly possess </w:t>
      </w:r>
      <w:r w:rsidRPr="006B1741">
        <w:rPr>
          <w:rFonts w:ascii="Times New Roman" w:hAnsi="Times New Roman" w:cs="Times New Roman"/>
          <w:b/>
          <w:bCs/>
          <w:i/>
          <w:iCs/>
          <w:sz w:val="26"/>
          <w:szCs w:val="26"/>
        </w:rPr>
        <w:t xml:space="preserve">(receive) </w:t>
      </w:r>
      <w:r w:rsidRPr="006B1741">
        <w:rPr>
          <w:rFonts w:ascii="Times New Roman" w:hAnsi="Times New Roman" w:cs="Times New Roman"/>
          <w:i/>
          <w:iCs/>
          <w:sz w:val="26"/>
          <w:szCs w:val="26"/>
        </w:rPr>
        <w:t>(describe firearm charged in the indictment)</w:t>
      </w:r>
      <w:r w:rsidRPr="006B1741">
        <w:rPr>
          <w:rFonts w:ascii="Times New Roman" w:hAnsi="Times New Roman" w:cs="Times New Roman"/>
          <w:b/>
          <w:bCs/>
          <w:sz w:val="26"/>
          <w:szCs w:val="26"/>
        </w:rPr>
        <w:t>?</w:t>
      </w:r>
    </w:p>
    <w:p w14:paraId="76514DDA" w14:textId="77777777" w:rsidR="008B0F5B" w:rsidRPr="006B1741" w:rsidRDefault="008B0F5B" w:rsidP="008B0F5B">
      <w:pPr>
        <w:spacing w:line="480" w:lineRule="auto"/>
        <w:ind w:firstLine="720"/>
        <w:rPr>
          <w:rFonts w:ascii="Times New Roman" w:hAnsi="Times New Roman" w:cs="Times New Roman"/>
          <w:b/>
          <w:bCs/>
          <w:sz w:val="26"/>
          <w:szCs w:val="26"/>
        </w:rPr>
      </w:pPr>
      <w:r w:rsidRPr="006B1741">
        <w:rPr>
          <w:rFonts w:ascii="Times New Roman" w:hAnsi="Times New Roman" w:cs="Times New Roman"/>
          <w:b/>
          <w:bCs/>
          <w:sz w:val="26"/>
          <w:szCs w:val="26"/>
        </w:rPr>
        <w:t>and</w:t>
      </w:r>
    </w:p>
    <w:p w14:paraId="282488AD" w14:textId="77777777" w:rsidR="008B0F5B" w:rsidRPr="006B1741" w:rsidRDefault="008B0F5B" w:rsidP="008B0F5B">
      <w:pPr>
        <w:spacing w:line="480" w:lineRule="auto"/>
        <w:ind w:firstLine="720"/>
        <w:rPr>
          <w:rFonts w:ascii="Times New Roman" w:hAnsi="Times New Roman" w:cs="Times New Roman"/>
          <w:b/>
          <w:bCs/>
          <w:sz w:val="26"/>
          <w:szCs w:val="26"/>
        </w:rPr>
      </w:pPr>
      <w:r w:rsidRPr="006B1741">
        <w:rPr>
          <w:rFonts w:ascii="Times New Roman" w:hAnsi="Times New Roman" w:cs="Times New Roman"/>
          <w:b/>
          <w:bCs/>
          <w:sz w:val="26"/>
          <w:szCs w:val="26"/>
        </w:rPr>
        <w:t xml:space="preserve">Two, did the defendant, </w:t>
      </w:r>
      <w:r w:rsidRPr="006B1741">
        <w:rPr>
          <w:rFonts w:ascii="Times New Roman" w:hAnsi="Times New Roman" w:cs="Times New Roman"/>
          <w:i/>
          <w:iCs/>
          <w:sz w:val="26"/>
          <w:szCs w:val="26"/>
        </w:rPr>
        <w:t>(name)</w:t>
      </w:r>
      <w:r w:rsidRPr="006B1741">
        <w:rPr>
          <w:rFonts w:ascii="Times New Roman" w:hAnsi="Times New Roman" w:cs="Times New Roman"/>
          <w:b/>
          <w:bCs/>
          <w:sz w:val="26"/>
          <w:szCs w:val="26"/>
        </w:rPr>
        <w:t xml:space="preserve">, possess </w:t>
      </w:r>
      <w:r w:rsidRPr="006B1741">
        <w:rPr>
          <w:rFonts w:ascii="Times New Roman" w:hAnsi="Times New Roman" w:cs="Times New Roman"/>
          <w:b/>
          <w:bCs/>
          <w:i/>
          <w:iCs/>
          <w:sz w:val="26"/>
          <w:szCs w:val="26"/>
        </w:rPr>
        <w:t xml:space="preserve">(receive) </w:t>
      </w:r>
      <w:r w:rsidRPr="006B1741">
        <w:rPr>
          <w:rFonts w:ascii="Times New Roman" w:hAnsi="Times New Roman" w:cs="Times New Roman"/>
          <w:b/>
          <w:bCs/>
          <w:sz w:val="26"/>
          <w:szCs w:val="26"/>
        </w:rPr>
        <w:t>that firearm in or affecting interstate or foreign commerce, as defined in these instructions?</w:t>
      </w:r>
    </w:p>
    <w:p w14:paraId="1C9C1EA8" w14:textId="77777777" w:rsidR="008B0F5B" w:rsidRPr="006B1741" w:rsidRDefault="008B0F5B" w:rsidP="008B0F5B">
      <w:pPr>
        <w:spacing w:line="480" w:lineRule="auto"/>
        <w:ind w:firstLine="720"/>
        <w:rPr>
          <w:rFonts w:ascii="Times New Roman" w:hAnsi="Times New Roman" w:cs="Times New Roman"/>
          <w:b/>
          <w:bCs/>
          <w:sz w:val="26"/>
          <w:szCs w:val="26"/>
        </w:rPr>
      </w:pPr>
      <w:r w:rsidRPr="006B1741">
        <w:rPr>
          <w:rFonts w:ascii="Times New Roman" w:hAnsi="Times New Roman" w:cs="Times New Roman"/>
          <w:b/>
          <w:bCs/>
          <w:sz w:val="26"/>
          <w:szCs w:val="26"/>
        </w:rPr>
        <w:t>Please be aware that, after you complete your deliberations, there may be some additional evidence presented and an additional matter about which you will have to deliberate.</w:t>
      </w:r>
    </w:p>
    <w:p w14:paraId="2C50C349" w14:textId="77777777" w:rsidR="008B0F5B" w:rsidRPr="006B1741" w:rsidRDefault="008B0F5B" w:rsidP="008B0F5B">
      <w:pPr>
        <w:spacing w:line="480" w:lineRule="auto"/>
        <w:rPr>
          <w:rFonts w:ascii="Times New Roman" w:hAnsi="Times New Roman" w:cs="Times New Roman"/>
          <w:b/>
          <w:bCs/>
          <w:sz w:val="26"/>
          <w:szCs w:val="26"/>
        </w:rPr>
      </w:pPr>
      <w:r w:rsidRPr="006B1741">
        <w:rPr>
          <w:rFonts w:ascii="Times New Roman" w:hAnsi="Times New Roman" w:cs="Times New Roman"/>
          <w:b/>
          <w:bCs/>
          <w:sz w:val="26"/>
          <w:szCs w:val="26"/>
          <w:u w:val="single"/>
        </w:rPr>
        <w:t>Instruction to be given after the jury completes initial deliberations if, but only if, the jury answers both special interrogatories in the affirmative:</w:t>
      </w:r>
    </w:p>
    <w:p w14:paraId="3160A076" w14:textId="77777777" w:rsidR="008B0F5B" w:rsidRPr="006B1741" w:rsidRDefault="008B0F5B" w:rsidP="008B0F5B">
      <w:pPr>
        <w:spacing w:line="480" w:lineRule="auto"/>
        <w:ind w:firstLine="720"/>
        <w:rPr>
          <w:rFonts w:ascii="Times New Roman" w:hAnsi="Times New Roman" w:cs="Times New Roman"/>
          <w:b/>
          <w:bCs/>
          <w:sz w:val="26"/>
          <w:szCs w:val="26"/>
        </w:rPr>
      </w:pPr>
      <w:r w:rsidRPr="006B1741">
        <w:rPr>
          <w:rFonts w:ascii="Times New Roman" w:hAnsi="Times New Roman" w:cs="Times New Roman"/>
          <w:b/>
          <w:bCs/>
          <w:sz w:val="26"/>
          <w:szCs w:val="26"/>
        </w:rPr>
        <w:t xml:space="preserve">Now that you have completed your initial deliberations, there is one additional matter for you to consider: Count </w:t>
      </w:r>
      <w:r w:rsidRPr="006B1741">
        <w:rPr>
          <w:rFonts w:ascii="Times New Roman" w:hAnsi="Times New Roman" w:cs="Times New Roman"/>
          <w:i/>
          <w:iCs/>
          <w:sz w:val="26"/>
          <w:szCs w:val="26"/>
        </w:rPr>
        <w:t>(No.)</w:t>
      </w:r>
      <w:r w:rsidRPr="006B1741">
        <w:rPr>
          <w:rFonts w:ascii="Times New Roman" w:hAnsi="Times New Roman" w:cs="Times New Roman"/>
          <w:sz w:val="26"/>
          <w:szCs w:val="26"/>
        </w:rPr>
        <w:t xml:space="preserve"> </w:t>
      </w:r>
      <w:r w:rsidRPr="006B1741">
        <w:rPr>
          <w:rFonts w:ascii="Times New Roman" w:hAnsi="Times New Roman" w:cs="Times New Roman"/>
          <w:b/>
          <w:bCs/>
          <w:sz w:val="26"/>
          <w:szCs w:val="26"/>
        </w:rPr>
        <w:t xml:space="preserve">of the indictment. Count </w:t>
      </w:r>
      <w:r w:rsidRPr="006B1741">
        <w:rPr>
          <w:rFonts w:ascii="Times New Roman" w:hAnsi="Times New Roman" w:cs="Times New Roman"/>
          <w:i/>
          <w:iCs/>
          <w:sz w:val="26"/>
          <w:szCs w:val="26"/>
        </w:rPr>
        <w:t>(No.)</w:t>
      </w:r>
      <w:r w:rsidRPr="006B1741">
        <w:rPr>
          <w:rFonts w:ascii="Times New Roman" w:hAnsi="Times New Roman" w:cs="Times New Roman"/>
          <w:sz w:val="26"/>
          <w:szCs w:val="26"/>
        </w:rPr>
        <w:t xml:space="preserve"> </w:t>
      </w:r>
      <w:r w:rsidRPr="006B1741">
        <w:rPr>
          <w:rFonts w:ascii="Times New Roman" w:hAnsi="Times New Roman" w:cs="Times New Roman"/>
          <w:b/>
          <w:bCs/>
          <w:sz w:val="26"/>
          <w:szCs w:val="26"/>
        </w:rPr>
        <w:t xml:space="preserve">of the indictment charges the defendant </w:t>
      </w:r>
      <w:r w:rsidRPr="006B1741">
        <w:rPr>
          <w:rFonts w:ascii="Times New Roman" w:hAnsi="Times New Roman" w:cs="Times New Roman"/>
          <w:i/>
          <w:iCs/>
          <w:sz w:val="26"/>
          <w:szCs w:val="26"/>
        </w:rPr>
        <w:t>(name)</w:t>
      </w:r>
      <w:r w:rsidRPr="006B1741">
        <w:rPr>
          <w:rFonts w:ascii="Times New Roman" w:hAnsi="Times New Roman" w:cs="Times New Roman"/>
          <w:b/>
          <w:bCs/>
          <w:sz w:val="26"/>
          <w:szCs w:val="26"/>
        </w:rPr>
        <w:t xml:space="preserve"> with being a felon in possession of a firearm, which is a violation of federal law.</w:t>
      </w:r>
    </w:p>
    <w:p w14:paraId="62F899A5" w14:textId="77777777" w:rsidR="008B0F5B" w:rsidRPr="006B1741" w:rsidRDefault="008B0F5B" w:rsidP="008B0F5B">
      <w:pPr>
        <w:spacing w:line="480" w:lineRule="auto"/>
        <w:ind w:firstLine="720"/>
        <w:rPr>
          <w:rFonts w:ascii="Times New Roman" w:hAnsi="Times New Roman" w:cs="Times New Roman"/>
          <w:b/>
          <w:bCs/>
          <w:sz w:val="26"/>
          <w:szCs w:val="26"/>
        </w:rPr>
      </w:pPr>
      <w:r w:rsidRPr="006B1741">
        <w:rPr>
          <w:rFonts w:ascii="Times New Roman" w:hAnsi="Times New Roman" w:cs="Times New Roman"/>
          <w:b/>
          <w:bCs/>
          <w:sz w:val="26"/>
          <w:szCs w:val="26"/>
        </w:rPr>
        <w:t>In order to find the defendant guilty of this offense, you must find that the government proved each of the following four elements beyond a reasonable doubt:</w:t>
      </w:r>
    </w:p>
    <w:p w14:paraId="762B336B" w14:textId="77777777" w:rsidR="008B0F5B" w:rsidRPr="006B1741" w:rsidRDefault="008B0F5B" w:rsidP="008B0F5B">
      <w:pPr>
        <w:spacing w:line="480" w:lineRule="auto"/>
        <w:ind w:firstLine="720"/>
        <w:rPr>
          <w:rFonts w:ascii="Times New Roman" w:hAnsi="Times New Roman" w:cs="Times New Roman"/>
          <w:b/>
          <w:bCs/>
          <w:sz w:val="26"/>
          <w:szCs w:val="26"/>
        </w:rPr>
      </w:pPr>
      <w:r w:rsidRPr="006B1741">
        <w:rPr>
          <w:rFonts w:ascii="Times New Roman" w:hAnsi="Times New Roman" w:cs="Times New Roman"/>
          <w:b/>
          <w:bCs/>
          <w:sz w:val="26"/>
          <w:szCs w:val="26"/>
        </w:rPr>
        <w:t xml:space="preserve">First: That </w:t>
      </w:r>
      <w:r w:rsidRPr="006B1741">
        <w:rPr>
          <w:rFonts w:ascii="Times New Roman" w:hAnsi="Times New Roman" w:cs="Times New Roman"/>
          <w:i/>
          <w:iCs/>
          <w:sz w:val="26"/>
          <w:szCs w:val="26"/>
        </w:rPr>
        <w:t>(name)</w:t>
      </w:r>
      <w:r w:rsidRPr="006B1741">
        <w:rPr>
          <w:rFonts w:ascii="Times New Roman" w:hAnsi="Times New Roman" w:cs="Times New Roman"/>
          <w:b/>
          <w:bCs/>
          <w:i/>
          <w:iCs/>
          <w:sz w:val="26"/>
          <w:szCs w:val="26"/>
        </w:rPr>
        <w:t xml:space="preserve"> </w:t>
      </w:r>
      <w:r w:rsidRPr="006B1741">
        <w:rPr>
          <w:rFonts w:ascii="Times New Roman" w:hAnsi="Times New Roman" w:cs="Times New Roman"/>
          <w:b/>
          <w:bCs/>
          <w:sz w:val="26"/>
          <w:szCs w:val="26"/>
        </w:rPr>
        <w:t>was previously convicted of a felony, that is, a crime punishable by imprisonment for a term exceeding one year;</w:t>
      </w:r>
    </w:p>
    <w:p w14:paraId="72607FF6" w14:textId="77777777" w:rsidR="008B0F5B" w:rsidRPr="006B1741" w:rsidRDefault="008B0F5B" w:rsidP="008B0F5B">
      <w:pPr>
        <w:spacing w:line="480" w:lineRule="auto"/>
        <w:ind w:firstLine="720"/>
        <w:rPr>
          <w:rFonts w:ascii="Times New Roman" w:hAnsi="Times New Roman" w:cs="Times New Roman"/>
          <w:b/>
          <w:bCs/>
          <w:sz w:val="26"/>
          <w:szCs w:val="26"/>
        </w:rPr>
      </w:pPr>
      <w:r w:rsidRPr="006B1741">
        <w:rPr>
          <w:rFonts w:ascii="Times New Roman" w:hAnsi="Times New Roman" w:cs="Times New Roman"/>
          <w:b/>
          <w:bCs/>
          <w:sz w:val="26"/>
          <w:szCs w:val="26"/>
        </w:rPr>
        <w:t xml:space="preserve">Second: That after this conviction, </w:t>
      </w:r>
      <w:r w:rsidRPr="006B1741">
        <w:rPr>
          <w:rFonts w:ascii="Times New Roman" w:hAnsi="Times New Roman" w:cs="Times New Roman"/>
          <w:i/>
          <w:iCs/>
          <w:sz w:val="26"/>
          <w:szCs w:val="26"/>
        </w:rPr>
        <w:t>(name)</w:t>
      </w:r>
      <w:r w:rsidRPr="006B1741">
        <w:rPr>
          <w:rFonts w:ascii="Times New Roman" w:hAnsi="Times New Roman" w:cs="Times New Roman"/>
          <w:b/>
          <w:bCs/>
          <w:sz w:val="26"/>
          <w:szCs w:val="26"/>
        </w:rPr>
        <w:t xml:space="preserve"> knowingly </w:t>
      </w:r>
      <w:r w:rsidRPr="006B1741">
        <w:rPr>
          <w:rFonts w:ascii="Times New Roman" w:hAnsi="Times New Roman" w:cs="Times New Roman"/>
          <w:i/>
          <w:iCs/>
          <w:sz w:val="26"/>
          <w:szCs w:val="26"/>
        </w:rPr>
        <w:t>[(possessed)(received)]</w:t>
      </w:r>
      <w:r w:rsidRPr="006B1741">
        <w:rPr>
          <w:rFonts w:ascii="Times New Roman" w:hAnsi="Times New Roman" w:cs="Times New Roman"/>
          <w:sz w:val="26"/>
          <w:szCs w:val="26"/>
        </w:rPr>
        <w:t xml:space="preserve"> </w:t>
      </w:r>
      <w:r w:rsidRPr="006B1741">
        <w:rPr>
          <w:rFonts w:ascii="Times New Roman" w:hAnsi="Times New Roman" w:cs="Times New Roman"/>
          <w:i/>
          <w:iCs/>
          <w:sz w:val="26"/>
          <w:szCs w:val="26"/>
        </w:rPr>
        <w:t>(describe firearm)</w:t>
      </w:r>
      <w:r w:rsidRPr="006B1741">
        <w:rPr>
          <w:rFonts w:ascii="Times New Roman" w:hAnsi="Times New Roman" w:cs="Times New Roman"/>
          <w:b/>
          <w:bCs/>
          <w:sz w:val="26"/>
          <w:szCs w:val="26"/>
        </w:rPr>
        <w:t>; and</w:t>
      </w:r>
    </w:p>
    <w:p w14:paraId="7B19F660" w14:textId="77777777" w:rsidR="008B0F5B" w:rsidRPr="006B1741" w:rsidRDefault="008B0F5B" w:rsidP="008B0F5B">
      <w:pPr>
        <w:spacing w:line="480" w:lineRule="auto"/>
        <w:ind w:firstLine="720"/>
        <w:rPr>
          <w:rFonts w:ascii="Times New Roman" w:hAnsi="Times New Roman" w:cs="Times New Roman"/>
          <w:b/>
          <w:bCs/>
          <w:sz w:val="26"/>
          <w:szCs w:val="26"/>
        </w:rPr>
      </w:pPr>
      <w:r w:rsidRPr="006B1741">
        <w:rPr>
          <w:rFonts w:ascii="Times New Roman" w:hAnsi="Times New Roman" w:cs="Times New Roman"/>
          <w:b/>
          <w:bCs/>
          <w:sz w:val="26"/>
          <w:szCs w:val="26"/>
        </w:rPr>
        <w:t xml:space="preserve">Third: That at the time </w:t>
      </w:r>
      <w:r w:rsidRPr="006B1741">
        <w:rPr>
          <w:rFonts w:ascii="Times New Roman" w:hAnsi="Times New Roman" w:cs="Times New Roman"/>
          <w:i/>
          <w:iCs/>
          <w:sz w:val="26"/>
          <w:szCs w:val="26"/>
        </w:rPr>
        <w:t>(name)</w:t>
      </w:r>
      <w:r w:rsidRPr="006B1741">
        <w:rPr>
          <w:rFonts w:ascii="Times New Roman" w:hAnsi="Times New Roman" w:cs="Times New Roman"/>
          <w:b/>
          <w:bCs/>
          <w:sz w:val="26"/>
          <w:szCs w:val="26"/>
        </w:rPr>
        <w:t xml:space="preserve"> </w:t>
      </w:r>
      <w:r w:rsidRPr="006B1741">
        <w:rPr>
          <w:rFonts w:ascii="Times New Roman" w:hAnsi="Times New Roman" w:cs="Times New Roman"/>
          <w:i/>
          <w:iCs/>
          <w:sz w:val="26"/>
          <w:szCs w:val="26"/>
        </w:rPr>
        <w:t>(possessed)(received)</w:t>
      </w:r>
      <w:r w:rsidRPr="006B1741">
        <w:rPr>
          <w:rFonts w:ascii="Times New Roman" w:hAnsi="Times New Roman" w:cs="Times New Roman"/>
          <w:sz w:val="26"/>
          <w:szCs w:val="26"/>
        </w:rPr>
        <w:t xml:space="preserve"> </w:t>
      </w:r>
      <w:r w:rsidRPr="006B1741">
        <w:rPr>
          <w:rFonts w:ascii="Times New Roman" w:hAnsi="Times New Roman" w:cs="Times New Roman"/>
          <w:b/>
          <w:bCs/>
          <w:sz w:val="26"/>
          <w:szCs w:val="26"/>
        </w:rPr>
        <w:t xml:space="preserve">the firearm, </w:t>
      </w:r>
      <w:r w:rsidRPr="006B1741">
        <w:rPr>
          <w:rFonts w:ascii="Times New Roman" w:hAnsi="Times New Roman" w:cs="Times New Roman"/>
          <w:i/>
          <w:iCs/>
          <w:sz w:val="26"/>
          <w:szCs w:val="26"/>
        </w:rPr>
        <w:t>(name)</w:t>
      </w:r>
      <w:r w:rsidRPr="006B1741">
        <w:rPr>
          <w:rFonts w:ascii="Times New Roman" w:hAnsi="Times New Roman" w:cs="Times New Roman"/>
          <w:b/>
          <w:bCs/>
          <w:sz w:val="26"/>
          <w:szCs w:val="26"/>
        </w:rPr>
        <w:t xml:space="preserve"> knew of the previous conviction and knew that it was for a crime punishable by imprisonment for a term exceeding one year; and</w:t>
      </w:r>
    </w:p>
    <w:p w14:paraId="2E0DC460" w14:textId="77777777" w:rsidR="008B0F5B" w:rsidRPr="006B1741" w:rsidRDefault="008B0F5B" w:rsidP="008B0F5B">
      <w:pPr>
        <w:spacing w:line="480" w:lineRule="auto"/>
        <w:ind w:firstLine="720"/>
        <w:rPr>
          <w:rFonts w:ascii="Times New Roman" w:hAnsi="Times New Roman" w:cs="Times New Roman"/>
          <w:b/>
          <w:bCs/>
          <w:sz w:val="26"/>
          <w:szCs w:val="26"/>
        </w:rPr>
      </w:pPr>
      <w:r w:rsidRPr="006B1741">
        <w:rPr>
          <w:rFonts w:ascii="Times New Roman" w:hAnsi="Times New Roman" w:cs="Times New Roman"/>
          <w:b/>
          <w:bCs/>
          <w:sz w:val="26"/>
          <w:szCs w:val="26"/>
        </w:rPr>
        <w:t xml:space="preserve">Fourth: That </w:t>
      </w:r>
      <w:r w:rsidRPr="006B1741">
        <w:rPr>
          <w:rFonts w:ascii="Times New Roman" w:hAnsi="Times New Roman" w:cs="Times New Roman"/>
          <w:i/>
          <w:iCs/>
          <w:sz w:val="26"/>
          <w:szCs w:val="26"/>
        </w:rPr>
        <w:t>(name)</w:t>
      </w:r>
      <w:r w:rsidRPr="006B1741">
        <w:rPr>
          <w:rFonts w:ascii="Times New Roman" w:hAnsi="Times New Roman" w:cs="Times New Roman"/>
          <w:b/>
          <w:bCs/>
          <w:sz w:val="26"/>
          <w:szCs w:val="26"/>
        </w:rPr>
        <w:t xml:space="preserve">’s </w:t>
      </w:r>
      <w:r w:rsidRPr="006B1741">
        <w:rPr>
          <w:rFonts w:ascii="Times New Roman" w:hAnsi="Times New Roman" w:cs="Times New Roman"/>
          <w:i/>
          <w:iCs/>
          <w:sz w:val="26"/>
          <w:szCs w:val="26"/>
        </w:rPr>
        <w:t>(possession)(receipt</w:t>
      </w:r>
      <w:r w:rsidRPr="006B1741">
        <w:rPr>
          <w:rFonts w:ascii="Times New Roman" w:hAnsi="Times New Roman" w:cs="Times New Roman"/>
          <w:sz w:val="26"/>
          <w:szCs w:val="26"/>
        </w:rPr>
        <w:t xml:space="preserve">) </w:t>
      </w:r>
      <w:r w:rsidRPr="006B1741">
        <w:rPr>
          <w:rFonts w:ascii="Times New Roman" w:hAnsi="Times New Roman" w:cs="Times New Roman"/>
          <w:b/>
          <w:bCs/>
          <w:sz w:val="26"/>
          <w:szCs w:val="26"/>
        </w:rPr>
        <w:t>was in or affecting interstate or foreign commerce.</w:t>
      </w:r>
    </w:p>
    <w:p w14:paraId="61336852" w14:textId="77777777" w:rsidR="008B0F5B" w:rsidRPr="006B1741" w:rsidRDefault="008B0F5B" w:rsidP="008B0F5B">
      <w:pPr>
        <w:spacing w:line="480" w:lineRule="auto"/>
        <w:ind w:firstLine="720"/>
        <w:rPr>
          <w:rFonts w:ascii="Times New Roman" w:hAnsi="Times New Roman" w:cs="Times New Roman"/>
          <w:b/>
          <w:bCs/>
          <w:sz w:val="26"/>
          <w:szCs w:val="26"/>
        </w:rPr>
      </w:pPr>
      <w:r w:rsidRPr="006B1741">
        <w:rPr>
          <w:rFonts w:ascii="Times New Roman" w:hAnsi="Times New Roman" w:cs="Times New Roman"/>
          <w:b/>
          <w:bCs/>
          <w:sz w:val="26"/>
          <w:szCs w:val="26"/>
        </w:rPr>
        <w:t xml:space="preserve">By answering the two special interrogatories on the verdict form in the affirmative, you have already determined that the government has satisfied its burden of proving the second and fourth elements of this offence. The remaining two issues for you to decide with respect to Count </w:t>
      </w:r>
      <w:r w:rsidRPr="006B1741">
        <w:rPr>
          <w:rFonts w:ascii="Times New Roman" w:hAnsi="Times New Roman" w:cs="Times New Roman"/>
          <w:i/>
          <w:iCs/>
          <w:sz w:val="26"/>
          <w:szCs w:val="26"/>
        </w:rPr>
        <w:t>(No.)</w:t>
      </w:r>
      <w:r w:rsidRPr="006B1741">
        <w:rPr>
          <w:rFonts w:ascii="Times New Roman" w:hAnsi="Times New Roman" w:cs="Times New Roman"/>
          <w:b/>
          <w:bCs/>
          <w:sz w:val="26"/>
          <w:szCs w:val="26"/>
        </w:rPr>
        <w:t xml:space="preserve"> are, first, whether the government has satisfied its burden of proving beyond a reasonable doubt that</w:t>
      </w:r>
      <w:r w:rsidRPr="006B1741">
        <w:rPr>
          <w:rFonts w:ascii="Times New Roman" w:hAnsi="Times New Roman" w:cs="Times New Roman"/>
          <w:sz w:val="26"/>
          <w:szCs w:val="26"/>
        </w:rPr>
        <w:t xml:space="preserve"> </w:t>
      </w:r>
      <w:r w:rsidRPr="006B1741">
        <w:rPr>
          <w:rFonts w:ascii="Times New Roman" w:hAnsi="Times New Roman" w:cs="Times New Roman"/>
          <w:i/>
          <w:iCs/>
          <w:sz w:val="26"/>
          <w:szCs w:val="26"/>
        </w:rPr>
        <w:t>(name)</w:t>
      </w:r>
      <w:r w:rsidRPr="006B1741">
        <w:rPr>
          <w:rFonts w:ascii="Times New Roman" w:hAnsi="Times New Roman" w:cs="Times New Roman"/>
          <w:b/>
          <w:bCs/>
          <w:sz w:val="26"/>
          <w:szCs w:val="26"/>
        </w:rPr>
        <w:t xml:space="preserve"> had been convicted of a crime punishable by imprisonment for a term exceeding one year prior to the date charged in the indictment and, second, that, at the time </w:t>
      </w:r>
      <w:r w:rsidRPr="006B1741">
        <w:rPr>
          <w:rFonts w:ascii="Times New Roman" w:hAnsi="Times New Roman" w:cs="Times New Roman"/>
          <w:i/>
          <w:iCs/>
          <w:sz w:val="26"/>
          <w:szCs w:val="26"/>
        </w:rPr>
        <w:t>(name)</w:t>
      </w:r>
      <w:r w:rsidRPr="006B1741">
        <w:rPr>
          <w:rFonts w:ascii="Times New Roman" w:hAnsi="Times New Roman" w:cs="Times New Roman"/>
          <w:b/>
          <w:bCs/>
          <w:sz w:val="26"/>
          <w:szCs w:val="26"/>
        </w:rPr>
        <w:t xml:space="preserve"> </w:t>
      </w:r>
      <w:r w:rsidRPr="006B1741">
        <w:rPr>
          <w:rFonts w:ascii="Times New Roman" w:hAnsi="Times New Roman" w:cs="Times New Roman"/>
          <w:i/>
          <w:iCs/>
          <w:sz w:val="26"/>
          <w:szCs w:val="26"/>
        </w:rPr>
        <w:t>(possessed)(received)</w:t>
      </w:r>
      <w:r w:rsidRPr="006B1741">
        <w:rPr>
          <w:rFonts w:ascii="Times New Roman" w:hAnsi="Times New Roman" w:cs="Times New Roman"/>
          <w:sz w:val="26"/>
          <w:szCs w:val="26"/>
        </w:rPr>
        <w:t xml:space="preserve"> </w:t>
      </w:r>
      <w:r w:rsidRPr="006B1741">
        <w:rPr>
          <w:rFonts w:ascii="Times New Roman" w:hAnsi="Times New Roman" w:cs="Times New Roman"/>
          <w:b/>
          <w:bCs/>
          <w:sz w:val="26"/>
          <w:szCs w:val="26"/>
        </w:rPr>
        <w:t xml:space="preserve">the firearm, </w:t>
      </w:r>
      <w:r w:rsidRPr="006B1741">
        <w:rPr>
          <w:rFonts w:ascii="Times New Roman" w:hAnsi="Times New Roman" w:cs="Times New Roman"/>
          <w:i/>
          <w:iCs/>
          <w:sz w:val="26"/>
          <w:szCs w:val="26"/>
        </w:rPr>
        <w:t>(name)</w:t>
      </w:r>
      <w:r w:rsidRPr="006B1741">
        <w:rPr>
          <w:rFonts w:ascii="Times New Roman" w:hAnsi="Times New Roman" w:cs="Times New Roman"/>
          <w:b/>
          <w:bCs/>
          <w:sz w:val="26"/>
          <w:szCs w:val="26"/>
        </w:rPr>
        <w:t xml:space="preserve"> knew of the previous conviction and knew that it was for a crime punishable by imprisonment for a term exceeding one year . The government may now present evidence to you on these questions.</w:t>
      </w:r>
    </w:p>
    <w:p w14:paraId="0C35FCA4" w14:textId="77777777" w:rsidR="008B0F5B" w:rsidRPr="006B1741" w:rsidRDefault="008B0F5B" w:rsidP="008B0F5B">
      <w:pPr>
        <w:spacing w:line="480" w:lineRule="auto"/>
        <w:rPr>
          <w:rFonts w:ascii="Times New Roman" w:hAnsi="Times New Roman" w:cs="Times New Roman"/>
          <w:b/>
          <w:bCs/>
          <w:sz w:val="26"/>
          <w:szCs w:val="26"/>
        </w:rPr>
      </w:pPr>
      <w:r w:rsidRPr="006B1741">
        <w:rPr>
          <w:rFonts w:ascii="Times New Roman" w:hAnsi="Times New Roman" w:cs="Times New Roman"/>
          <w:b/>
          <w:bCs/>
          <w:sz w:val="26"/>
          <w:szCs w:val="26"/>
          <w:u w:val="single"/>
        </w:rPr>
        <w:t>Alternative 2:</w:t>
      </w:r>
      <w:r w:rsidRPr="006B1741">
        <w:rPr>
          <w:rFonts w:ascii="Times New Roman" w:hAnsi="Times New Roman" w:cs="Times New Roman"/>
          <w:b/>
          <w:bCs/>
          <w:sz w:val="26"/>
          <w:szCs w:val="26"/>
        </w:rPr>
        <w:t xml:space="preserve"> Bifurcation as to entire charge under Section 922(g).</w:t>
      </w:r>
    </w:p>
    <w:p w14:paraId="0E29D3CE" w14:textId="77777777" w:rsidR="008B0F5B" w:rsidRPr="006B1741" w:rsidRDefault="008B0F5B" w:rsidP="008B0F5B">
      <w:pPr>
        <w:spacing w:line="480" w:lineRule="auto"/>
        <w:ind w:firstLine="720"/>
        <w:rPr>
          <w:rFonts w:ascii="Times New Roman" w:hAnsi="Times New Roman" w:cs="Times New Roman"/>
          <w:b/>
          <w:bCs/>
          <w:sz w:val="26"/>
          <w:szCs w:val="26"/>
        </w:rPr>
      </w:pPr>
      <w:r w:rsidRPr="006B1741">
        <w:rPr>
          <w:rFonts w:ascii="Times New Roman" w:hAnsi="Times New Roman" w:cs="Times New Roman"/>
          <w:b/>
          <w:bCs/>
          <w:sz w:val="26"/>
          <w:szCs w:val="26"/>
        </w:rPr>
        <w:t>Instruction to be included in first phase of trial:</w:t>
      </w:r>
    </w:p>
    <w:p w14:paraId="75AF5076" w14:textId="77777777" w:rsidR="008B0F5B" w:rsidRPr="006B1741" w:rsidRDefault="008B0F5B" w:rsidP="008B0F5B">
      <w:pPr>
        <w:spacing w:line="480" w:lineRule="auto"/>
        <w:ind w:firstLine="720"/>
        <w:rPr>
          <w:rFonts w:ascii="Times New Roman" w:hAnsi="Times New Roman" w:cs="Times New Roman"/>
          <w:b/>
          <w:bCs/>
          <w:sz w:val="26"/>
          <w:szCs w:val="26"/>
        </w:rPr>
      </w:pPr>
      <w:r w:rsidRPr="006B1741">
        <w:rPr>
          <w:rFonts w:ascii="Times New Roman" w:hAnsi="Times New Roman" w:cs="Times New Roman"/>
          <w:b/>
          <w:bCs/>
          <w:sz w:val="26"/>
          <w:szCs w:val="26"/>
        </w:rPr>
        <w:t>Please be aware that, after you complete your deliberations, there may be some additional evidence presented and an additional matter about which you will have to deliberate.</w:t>
      </w:r>
    </w:p>
    <w:p w14:paraId="61AEBBC5" w14:textId="77777777" w:rsidR="008B0F5B" w:rsidRPr="006B1741" w:rsidRDefault="008B0F5B" w:rsidP="008B0F5B">
      <w:pPr>
        <w:spacing w:line="480" w:lineRule="auto"/>
        <w:ind w:firstLine="720"/>
        <w:rPr>
          <w:rFonts w:ascii="Times New Roman" w:hAnsi="Times New Roman" w:cs="Times New Roman"/>
          <w:b/>
          <w:bCs/>
          <w:sz w:val="26"/>
          <w:szCs w:val="26"/>
        </w:rPr>
      </w:pPr>
      <w:r w:rsidRPr="006B1741">
        <w:rPr>
          <w:rFonts w:ascii="Times New Roman" w:hAnsi="Times New Roman" w:cs="Times New Roman"/>
          <w:b/>
          <w:bCs/>
          <w:sz w:val="26"/>
          <w:szCs w:val="26"/>
          <w:u w:val="single"/>
        </w:rPr>
        <w:t>Instruction to be given after the jury completes initial deliberations</w:t>
      </w:r>
      <w:r w:rsidRPr="006B1741">
        <w:rPr>
          <w:rFonts w:ascii="Times New Roman" w:hAnsi="Times New Roman" w:cs="Times New Roman"/>
          <w:b/>
          <w:bCs/>
          <w:sz w:val="26"/>
          <w:szCs w:val="26"/>
        </w:rPr>
        <w:t xml:space="preserve">: </w:t>
      </w:r>
    </w:p>
    <w:p w14:paraId="07666CFB" w14:textId="77777777" w:rsidR="008B0F5B" w:rsidRPr="006B1741" w:rsidRDefault="008B0F5B" w:rsidP="008B0F5B">
      <w:pPr>
        <w:spacing w:line="480" w:lineRule="auto"/>
        <w:ind w:firstLine="720"/>
        <w:rPr>
          <w:rFonts w:ascii="Times New Roman" w:hAnsi="Times New Roman" w:cs="Times New Roman"/>
          <w:i/>
          <w:iCs/>
          <w:sz w:val="26"/>
          <w:szCs w:val="26"/>
        </w:rPr>
      </w:pPr>
      <w:r w:rsidRPr="006B1741">
        <w:rPr>
          <w:rFonts w:ascii="Times New Roman" w:hAnsi="Times New Roman" w:cs="Times New Roman"/>
          <w:b/>
          <w:bCs/>
          <w:sz w:val="26"/>
          <w:szCs w:val="26"/>
        </w:rPr>
        <w:t xml:space="preserve">Now that you have completed your initial deliberations, you must consider Count </w:t>
      </w:r>
      <w:r w:rsidRPr="006B1741">
        <w:rPr>
          <w:rFonts w:ascii="Times New Roman" w:hAnsi="Times New Roman" w:cs="Times New Roman"/>
          <w:i/>
          <w:iCs/>
          <w:sz w:val="26"/>
          <w:szCs w:val="26"/>
        </w:rPr>
        <w:t>(No.)</w:t>
      </w:r>
      <w:r w:rsidRPr="006B1741">
        <w:rPr>
          <w:rFonts w:ascii="Times New Roman" w:hAnsi="Times New Roman" w:cs="Times New Roman"/>
          <w:sz w:val="26"/>
          <w:szCs w:val="26"/>
        </w:rPr>
        <w:t xml:space="preserve"> </w:t>
      </w:r>
      <w:r w:rsidRPr="006B1741">
        <w:rPr>
          <w:rFonts w:ascii="Times New Roman" w:hAnsi="Times New Roman" w:cs="Times New Roman"/>
          <w:b/>
          <w:bCs/>
          <w:sz w:val="26"/>
          <w:szCs w:val="26"/>
        </w:rPr>
        <w:t xml:space="preserve">of the indictment. </w:t>
      </w:r>
      <w:r w:rsidRPr="006B1741">
        <w:rPr>
          <w:rFonts w:ascii="Times New Roman" w:hAnsi="Times New Roman" w:cs="Times New Roman"/>
          <w:i/>
          <w:iCs/>
          <w:sz w:val="26"/>
          <w:szCs w:val="26"/>
        </w:rPr>
        <w:t>[The court should then give the jury the preliminary instructions on Section 922(g) before taking evidence on that charge.]</w:t>
      </w:r>
    </w:p>
    <w:p w14:paraId="7F6F88AF" w14:textId="77777777" w:rsidR="008B0F5B" w:rsidRPr="006B1741" w:rsidRDefault="008B0F5B" w:rsidP="008B0F5B">
      <w:pPr>
        <w:rPr>
          <w:rFonts w:ascii="Times New Roman" w:hAnsi="Times New Roman" w:cs="Times New Roman"/>
          <w:b/>
          <w:bCs/>
          <w:sz w:val="26"/>
          <w:szCs w:val="26"/>
        </w:rPr>
      </w:pPr>
      <w:r w:rsidRPr="006B1741">
        <w:rPr>
          <w:rFonts w:ascii="Times New Roman" w:hAnsi="Times New Roman" w:cs="Times New Roman"/>
          <w:b/>
          <w:bCs/>
          <w:sz w:val="26"/>
          <w:szCs w:val="26"/>
        </w:rPr>
        <w:t>Comment</w:t>
      </w:r>
    </w:p>
    <w:p w14:paraId="74DBA7EB" w14:textId="77777777" w:rsidR="008B0F5B" w:rsidRPr="006B1741" w:rsidRDefault="008B0F5B" w:rsidP="008B0F5B">
      <w:pPr>
        <w:rPr>
          <w:rFonts w:ascii="Times New Roman" w:hAnsi="Times New Roman" w:cs="Times New Roman"/>
          <w:sz w:val="24"/>
          <w:szCs w:val="24"/>
        </w:rPr>
      </w:pPr>
      <w:r w:rsidRPr="006B1741">
        <w:rPr>
          <w:rFonts w:ascii="Times New Roman" w:hAnsi="Times New Roman" w:cs="Times New Roman"/>
          <w:sz w:val="24"/>
          <w:szCs w:val="24"/>
        </w:rPr>
        <w:t>18 U.S.C. § 922 (g) provides:</w:t>
      </w:r>
    </w:p>
    <w:p w14:paraId="29C5D670" w14:textId="77777777" w:rsidR="008B0F5B" w:rsidRPr="006B1741" w:rsidRDefault="008B0F5B" w:rsidP="008B0F5B">
      <w:pPr>
        <w:ind w:left="432"/>
        <w:rPr>
          <w:rFonts w:ascii="Times New Roman" w:hAnsi="Times New Roman" w:cs="Times New Roman"/>
          <w:sz w:val="24"/>
          <w:szCs w:val="24"/>
        </w:rPr>
      </w:pPr>
      <w:r w:rsidRPr="006B1741">
        <w:rPr>
          <w:rFonts w:ascii="Times New Roman" w:hAnsi="Times New Roman" w:cs="Times New Roman"/>
          <w:sz w:val="24"/>
          <w:szCs w:val="24"/>
        </w:rPr>
        <w:t xml:space="preserve"> It shall be unlawful for any person--</w:t>
      </w:r>
    </w:p>
    <w:p w14:paraId="25C0481A" w14:textId="77777777" w:rsidR="008B0F5B" w:rsidRPr="006B1741" w:rsidRDefault="008B0F5B" w:rsidP="008B0F5B">
      <w:pPr>
        <w:ind w:left="720"/>
        <w:rPr>
          <w:rFonts w:ascii="Times New Roman" w:hAnsi="Times New Roman" w:cs="Times New Roman"/>
          <w:sz w:val="24"/>
          <w:szCs w:val="24"/>
        </w:rPr>
      </w:pPr>
      <w:r w:rsidRPr="006B1741">
        <w:rPr>
          <w:rFonts w:ascii="Times New Roman" w:hAnsi="Times New Roman" w:cs="Times New Roman"/>
          <w:sz w:val="24"/>
          <w:szCs w:val="24"/>
        </w:rPr>
        <w:t>(1) who has been convicted in any court of, a crime punishable by imprisonment for a term exceeding one year;</w:t>
      </w:r>
    </w:p>
    <w:p w14:paraId="5C9AD6E0" w14:textId="77777777" w:rsidR="008B0F5B" w:rsidRPr="006B1741" w:rsidRDefault="008B0F5B" w:rsidP="008B0F5B">
      <w:pPr>
        <w:ind w:left="432"/>
        <w:rPr>
          <w:rFonts w:ascii="Times New Roman" w:hAnsi="Times New Roman" w:cs="Times New Roman"/>
          <w:sz w:val="24"/>
          <w:szCs w:val="24"/>
        </w:rPr>
      </w:pPr>
      <w:r w:rsidRPr="006B1741">
        <w:rPr>
          <w:rFonts w:ascii="Times New Roman" w:hAnsi="Times New Roman" w:cs="Times New Roman"/>
          <w:sz w:val="24"/>
          <w:szCs w:val="24"/>
        </w:rPr>
        <w:t>to ship or transport in interstate or foreign commerce, or possess in or affecting commerce, any firearm or ammunition; or to receive any firearm or ammunition which has been shipped or transported in interstate or foreign commerce.</w:t>
      </w:r>
    </w:p>
    <w:p w14:paraId="3B322984" w14:textId="77777777" w:rsidR="008B0F5B" w:rsidRPr="006B1741" w:rsidRDefault="008B0F5B" w:rsidP="008B0F5B">
      <w:pPr>
        <w:rPr>
          <w:rFonts w:ascii="Times New Roman" w:hAnsi="Times New Roman" w:cs="Times New Roman"/>
          <w:sz w:val="24"/>
          <w:szCs w:val="24"/>
        </w:rPr>
      </w:pPr>
      <w:r w:rsidRPr="006B1741">
        <w:rPr>
          <w:rFonts w:ascii="Times New Roman" w:hAnsi="Times New Roman" w:cs="Times New Roman"/>
          <w:sz w:val="24"/>
          <w:szCs w:val="24"/>
        </w:rPr>
        <w:t xml:space="preserve">These instructions address only § 922(g)(1), being a felon in possession or receipt of a firearm. If the indictment alleges a violation of one of the other sections of 922(g) or alleges that the defendant shipped or transported the firearm, the instructions should be modified accordingly. </w:t>
      </w:r>
      <w:r w:rsidRPr="006B1741">
        <w:rPr>
          <w:rFonts w:ascii="Times New Roman" w:hAnsi="Times New Roman" w:cs="Times New Roman"/>
          <w:i/>
          <w:iCs/>
          <w:sz w:val="24"/>
          <w:szCs w:val="24"/>
        </w:rPr>
        <w:t>See also</w:t>
      </w:r>
      <w:r w:rsidRPr="006B1741">
        <w:rPr>
          <w:rFonts w:ascii="Times New Roman" w:hAnsi="Times New Roman" w:cs="Times New Roman"/>
          <w:sz w:val="24"/>
          <w:szCs w:val="24"/>
        </w:rPr>
        <w:t xml:space="preserve"> 18 U.S.C. § 924(a)(1)(B) (prescribing the penalty for a knowing violation of §922(g)). For the reasons discussed below, the court may bifurcate the proceeding. The appropriate instructions (Alternative 1 or Alternative 2) will depend on how the trial is bifurcated. Instruction 18.922G-1 should be given if the proceeding is not bifurcated.   If the trial is bifurcated, the court should give the instructions outlined above. In addition, the court should give Instructions 6.18.922A-2 (Firearm Offenses - Firearm Defined), 6.18.922G-5 (Firearm Offenses - In or Affecting Interstate or Foreign Commerce Defined), 6.18.922G-4 (Firearm Offenses - Possession Defined), and 6.18.922G-2 (Proof of Prior Conviction). The timing of these instructions depends on whether the second phase of the trial addresses all four elements of the felon in possession charge or only the question of the defendant’s prior conviction. </w:t>
      </w:r>
    </w:p>
    <w:p w14:paraId="0E6F7423" w14:textId="77777777" w:rsidR="008B0F5B" w:rsidRPr="006B1741" w:rsidRDefault="008B0F5B" w:rsidP="008B0F5B">
      <w:pPr>
        <w:ind w:firstLine="720"/>
        <w:rPr>
          <w:rFonts w:ascii="Times New Roman" w:hAnsi="Times New Roman" w:cs="Times New Roman"/>
          <w:color w:val="000000"/>
          <w:sz w:val="24"/>
          <w:szCs w:val="24"/>
        </w:rPr>
      </w:pPr>
      <w:r w:rsidRPr="006B1741">
        <w:rPr>
          <w:rFonts w:ascii="Times New Roman" w:hAnsi="Times New Roman" w:cs="Times New Roman"/>
          <w:b/>
          <w:bCs/>
          <w:sz w:val="24"/>
          <w:szCs w:val="24"/>
        </w:rPr>
        <w:t>Elements.</w:t>
      </w:r>
      <w:r w:rsidRPr="006B1741">
        <w:rPr>
          <w:rFonts w:ascii="Times New Roman" w:hAnsi="Times New Roman" w:cs="Times New Roman"/>
          <w:sz w:val="24"/>
          <w:szCs w:val="24"/>
        </w:rPr>
        <w:t xml:space="preserve"> To obtain a conviction under § 922(g)(1), the government must prove beyond a reasonable doubt that (1) the defendant had previously been convicted of a crime punishable by imprisonment for a term exceeding one year;</w:t>
      </w:r>
      <w:r w:rsidRPr="006B1741">
        <w:rPr>
          <w:rFonts w:ascii="Times New Roman" w:hAnsi="Times New Roman" w:cs="Times New Roman"/>
          <w:sz w:val="24"/>
          <w:szCs w:val="24"/>
          <w:vertAlign w:val="superscript"/>
        </w:rPr>
        <w:footnoteReference w:id="2"/>
      </w:r>
      <w:r w:rsidRPr="006B1741">
        <w:rPr>
          <w:rFonts w:ascii="Times New Roman" w:hAnsi="Times New Roman" w:cs="Times New Roman"/>
          <w:sz w:val="24"/>
          <w:szCs w:val="24"/>
        </w:rPr>
        <w:t xml:space="preserve"> (2) the defendant knowingly possessed or received a firearm; (3) the defendant knew that he/she had been convicted of a crime punishable by imprisonment for a term exceeding one year; and (4) the firearm had previously passed in interstate commerce. </w:t>
      </w:r>
    </w:p>
    <w:p w14:paraId="64C72B9E" w14:textId="77777777" w:rsidR="008B0F5B" w:rsidRPr="006B1741" w:rsidRDefault="008B0F5B" w:rsidP="008B0F5B">
      <w:pPr>
        <w:ind w:firstLine="720"/>
        <w:rPr>
          <w:rFonts w:ascii="Times New Roman" w:hAnsi="Times New Roman" w:cs="Times New Roman"/>
          <w:sz w:val="24"/>
          <w:szCs w:val="24"/>
        </w:rPr>
      </w:pPr>
      <w:r w:rsidRPr="006B1741">
        <w:rPr>
          <w:rFonts w:ascii="Times New Roman" w:hAnsi="Times New Roman" w:cs="Times New Roman"/>
          <w:sz w:val="24"/>
          <w:szCs w:val="24"/>
        </w:rPr>
        <w:t>The second element under § 922(g) is the knowing possession or receipt of a firearm. Section 924(a)(1)(B) provides that to obtain a conviction under § 922(g) the government must prove the defendant acted "knowingly." The government must prove that the defendant knew that he possessed or received a firearm.</w:t>
      </w:r>
      <w:r w:rsidRPr="006B1741">
        <w:rPr>
          <w:rFonts w:ascii="Times New Roman" w:hAnsi="Times New Roman" w:cs="Times New Roman"/>
          <w:i/>
          <w:iCs/>
          <w:sz w:val="24"/>
          <w:szCs w:val="24"/>
        </w:rPr>
        <w:t xml:space="preserve"> United States v. Dodd</w:t>
      </w:r>
      <w:r w:rsidRPr="006B1741">
        <w:rPr>
          <w:rFonts w:ascii="Times New Roman" w:hAnsi="Times New Roman" w:cs="Times New Roman"/>
          <w:sz w:val="24"/>
          <w:szCs w:val="24"/>
        </w:rPr>
        <w:t>, 225 F.3d 340, 344 (3d Cir. 2000).</w:t>
      </w:r>
    </w:p>
    <w:p w14:paraId="47E1427C" w14:textId="77777777" w:rsidR="008B0F5B" w:rsidRPr="006B1741" w:rsidRDefault="008B0F5B" w:rsidP="008B0F5B">
      <w:pPr>
        <w:ind w:firstLine="720"/>
        <w:rPr>
          <w:rFonts w:ascii="Times New Roman" w:hAnsi="Times New Roman" w:cs="Times New Roman"/>
          <w:sz w:val="24"/>
          <w:szCs w:val="24"/>
        </w:rPr>
      </w:pPr>
      <w:r w:rsidRPr="006B1741">
        <w:rPr>
          <w:rFonts w:ascii="Times New Roman" w:hAnsi="Times New Roman" w:cs="Times New Roman"/>
          <w:sz w:val="24"/>
          <w:szCs w:val="24"/>
        </w:rPr>
        <w:t xml:space="preserve">The third element is knowledge of the condition that made possession or receipt of the firearm unlawful. For a conviction under § 922(g)(1), the government must prove that the defendant knew of the previous conviction and knew that it was for a crime punishable by imprisonment for a term exceeding one year. </w:t>
      </w:r>
      <w:r w:rsidRPr="006B1741">
        <w:rPr>
          <w:rFonts w:ascii="Times New Roman" w:hAnsi="Times New Roman" w:cs="Times New Roman"/>
          <w:i/>
          <w:iCs/>
          <w:sz w:val="24"/>
          <w:szCs w:val="24"/>
        </w:rPr>
        <w:t xml:space="preserve">See </w:t>
      </w:r>
      <w:proofErr w:type="spellStart"/>
      <w:r w:rsidRPr="006B1741">
        <w:rPr>
          <w:rFonts w:ascii="Times New Roman" w:hAnsi="Times New Roman" w:cs="Times New Roman"/>
          <w:i/>
          <w:iCs/>
          <w:sz w:val="24"/>
          <w:szCs w:val="24"/>
        </w:rPr>
        <w:t>Rehaif</w:t>
      </w:r>
      <w:proofErr w:type="spellEnd"/>
      <w:r w:rsidRPr="006B1741">
        <w:rPr>
          <w:rFonts w:ascii="Times New Roman" w:hAnsi="Times New Roman" w:cs="Times New Roman"/>
          <w:i/>
          <w:iCs/>
          <w:sz w:val="24"/>
          <w:szCs w:val="24"/>
        </w:rPr>
        <w:t xml:space="preserve"> v. United States</w:t>
      </w:r>
      <w:r w:rsidRPr="006B1741">
        <w:rPr>
          <w:rFonts w:ascii="Times New Roman" w:hAnsi="Times New Roman" w:cs="Times New Roman"/>
          <w:sz w:val="24"/>
          <w:szCs w:val="24"/>
        </w:rPr>
        <w:t xml:space="preserve">, 139 S. Ct. 2191 (2019); </w:t>
      </w:r>
      <w:r w:rsidRPr="006B1741">
        <w:rPr>
          <w:rFonts w:ascii="Times New Roman" w:hAnsi="Times New Roman" w:cs="Times New Roman"/>
          <w:i/>
          <w:iCs/>
          <w:sz w:val="24"/>
          <w:szCs w:val="24"/>
        </w:rPr>
        <w:t>see also Greer v. United States</w:t>
      </w:r>
      <w:r w:rsidRPr="006B1741">
        <w:rPr>
          <w:rFonts w:ascii="Times New Roman" w:hAnsi="Times New Roman" w:cs="Times New Roman"/>
          <w:sz w:val="24"/>
          <w:szCs w:val="24"/>
        </w:rPr>
        <w:t xml:space="preserve">, 141 </w:t>
      </w:r>
      <w:proofErr w:type="spellStart"/>
      <w:r w:rsidRPr="006B1741">
        <w:rPr>
          <w:rFonts w:ascii="Times New Roman" w:hAnsi="Times New Roman" w:cs="Times New Roman"/>
          <w:sz w:val="24"/>
          <w:szCs w:val="24"/>
        </w:rPr>
        <w:t>S.Ct</w:t>
      </w:r>
      <w:proofErr w:type="spellEnd"/>
      <w:r w:rsidRPr="006B1741">
        <w:rPr>
          <w:rFonts w:ascii="Times New Roman" w:hAnsi="Times New Roman" w:cs="Times New Roman"/>
          <w:sz w:val="24"/>
          <w:szCs w:val="24"/>
        </w:rPr>
        <w:t xml:space="preserve">. 2090 (2021); </w:t>
      </w:r>
      <w:r w:rsidRPr="006B1741">
        <w:rPr>
          <w:rFonts w:ascii="Times New Roman" w:hAnsi="Times New Roman" w:cs="Times New Roman"/>
          <w:i/>
          <w:iCs/>
          <w:sz w:val="24"/>
          <w:szCs w:val="24"/>
        </w:rPr>
        <w:t>United States v. Adams</w:t>
      </w:r>
      <w:r w:rsidRPr="006B1741">
        <w:rPr>
          <w:rFonts w:ascii="Times New Roman" w:hAnsi="Times New Roman" w:cs="Times New Roman"/>
          <w:sz w:val="24"/>
          <w:szCs w:val="24"/>
        </w:rPr>
        <w:t xml:space="preserve">,36 F.4th 137 (3d Cir. 2022) (discussing application of </w:t>
      </w:r>
      <w:proofErr w:type="spellStart"/>
      <w:r w:rsidRPr="006B1741">
        <w:rPr>
          <w:rFonts w:ascii="Times New Roman" w:hAnsi="Times New Roman" w:cs="Times New Roman"/>
          <w:i/>
          <w:iCs/>
          <w:sz w:val="24"/>
          <w:szCs w:val="24"/>
        </w:rPr>
        <w:t>Rehaif</w:t>
      </w:r>
      <w:proofErr w:type="spellEnd"/>
      <w:r w:rsidRPr="006B1741">
        <w:rPr>
          <w:rFonts w:ascii="Times New Roman" w:hAnsi="Times New Roman" w:cs="Times New Roman"/>
          <w:sz w:val="24"/>
          <w:szCs w:val="24"/>
        </w:rPr>
        <w:t xml:space="preserve">); </w:t>
      </w:r>
      <w:r w:rsidRPr="006B1741">
        <w:rPr>
          <w:rFonts w:ascii="Times New Roman" w:hAnsi="Times New Roman" w:cs="Times New Roman"/>
          <w:i/>
          <w:iCs/>
          <w:sz w:val="24"/>
          <w:szCs w:val="24"/>
        </w:rPr>
        <w:t>United States v. Nasir</w:t>
      </w:r>
      <w:r w:rsidRPr="006B1741">
        <w:rPr>
          <w:rFonts w:ascii="Times New Roman" w:hAnsi="Times New Roman" w:cs="Times New Roman"/>
          <w:sz w:val="24"/>
          <w:szCs w:val="24"/>
        </w:rPr>
        <w:t xml:space="preserve">, 982 F.3d 144 (3d Cir. 2020); </w:t>
      </w:r>
      <w:r w:rsidRPr="006B1741">
        <w:rPr>
          <w:rFonts w:ascii="Times New Roman" w:hAnsi="Times New Roman" w:cs="Times New Roman"/>
          <w:i/>
          <w:iCs/>
          <w:sz w:val="24"/>
          <w:szCs w:val="24"/>
        </w:rPr>
        <w:t>United States v. Hill</w:t>
      </w:r>
      <w:r w:rsidRPr="006B1741">
        <w:rPr>
          <w:rFonts w:ascii="Times New Roman" w:hAnsi="Times New Roman" w:cs="Times New Roman"/>
          <w:sz w:val="24"/>
          <w:szCs w:val="24"/>
        </w:rPr>
        <w:t>, 2020 WL 7258551 (3d Cir. 2020) (non-precedential).</w:t>
      </w:r>
    </w:p>
    <w:p w14:paraId="27C07314" w14:textId="77777777" w:rsidR="008B0F5B" w:rsidRPr="006B1741" w:rsidRDefault="008B0F5B" w:rsidP="008B0F5B">
      <w:pPr>
        <w:ind w:firstLine="720"/>
        <w:rPr>
          <w:rFonts w:ascii="Times New Roman" w:hAnsi="Times New Roman" w:cs="Times New Roman"/>
          <w:sz w:val="24"/>
          <w:szCs w:val="24"/>
        </w:rPr>
      </w:pPr>
      <w:r w:rsidRPr="006B1741">
        <w:rPr>
          <w:rFonts w:ascii="Times New Roman" w:hAnsi="Times New Roman" w:cs="Times New Roman"/>
          <w:sz w:val="24"/>
          <w:szCs w:val="24"/>
        </w:rPr>
        <w:t xml:space="preserve">However, neither of the two knowledge-focused elements requires the government to prove that the defendant knew that the possession or receipt of a firearm was unlawful or that the defendant intended to use the firearm to cause harm. </w:t>
      </w:r>
      <w:r w:rsidRPr="006B1741">
        <w:rPr>
          <w:rFonts w:ascii="Times New Roman" w:hAnsi="Times New Roman" w:cs="Times New Roman"/>
          <w:i/>
          <w:iCs/>
          <w:sz w:val="24"/>
          <w:szCs w:val="24"/>
        </w:rPr>
        <w:t xml:space="preserve">See </w:t>
      </w:r>
      <w:proofErr w:type="spellStart"/>
      <w:r w:rsidRPr="006B1741">
        <w:rPr>
          <w:rFonts w:ascii="Times New Roman" w:hAnsi="Times New Roman" w:cs="Times New Roman"/>
          <w:i/>
          <w:iCs/>
          <w:sz w:val="24"/>
          <w:szCs w:val="24"/>
        </w:rPr>
        <w:t>Rehaif</w:t>
      </w:r>
      <w:proofErr w:type="spellEnd"/>
      <w:r w:rsidRPr="006B1741">
        <w:rPr>
          <w:rFonts w:ascii="Times New Roman" w:hAnsi="Times New Roman" w:cs="Times New Roman"/>
          <w:i/>
          <w:iCs/>
          <w:sz w:val="24"/>
          <w:szCs w:val="24"/>
        </w:rPr>
        <w:t xml:space="preserve"> v. United States</w:t>
      </w:r>
      <w:r w:rsidRPr="006B1741">
        <w:rPr>
          <w:rFonts w:ascii="Times New Roman" w:hAnsi="Times New Roman" w:cs="Times New Roman"/>
          <w:sz w:val="24"/>
          <w:szCs w:val="24"/>
        </w:rPr>
        <w:t>, 139 S. Ct. 2191 (2019);</w:t>
      </w:r>
      <w:r w:rsidRPr="006B1741">
        <w:rPr>
          <w:rFonts w:ascii="Times New Roman" w:hAnsi="Times New Roman" w:cs="Times New Roman"/>
          <w:i/>
          <w:iCs/>
          <w:sz w:val="24"/>
          <w:szCs w:val="24"/>
        </w:rPr>
        <w:t xml:space="preserve"> </w:t>
      </w:r>
      <w:r w:rsidRPr="006B1741">
        <w:rPr>
          <w:rFonts w:ascii="Times New Roman" w:hAnsi="Times New Roman" w:cs="Times New Roman"/>
          <w:i/>
          <w:sz w:val="24"/>
          <w:szCs w:val="24"/>
        </w:rPr>
        <w:t>United States v. Higdon</w:t>
      </w:r>
      <w:r w:rsidRPr="006B1741">
        <w:rPr>
          <w:rFonts w:ascii="Times New Roman" w:hAnsi="Times New Roman" w:cs="Times New Roman"/>
          <w:sz w:val="24"/>
          <w:szCs w:val="24"/>
        </w:rPr>
        <w:t xml:space="preserve">, 638 F.3d 233, 239-40 (3d Cir. 2011); </w:t>
      </w:r>
      <w:r w:rsidRPr="006B1741">
        <w:rPr>
          <w:rFonts w:ascii="Times New Roman" w:hAnsi="Times New Roman" w:cs="Times New Roman"/>
          <w:i/>
          <w:iCs/>
          <w:sz w:val="24"/>
          <w:szCs w:val="24"/>
        </w:rPr>
        <w:t>United States v. Dodd</w:t>
      </w:r>
      <w:r w:rsidRPr="006B1741">
        <w:rPr>
          <w:rFonts w:ascii="Times New Roman" w:hAnsi="Times New Roman" w:cs="Times New Roman"/>
          <w:sz w:val="24"/>
          <w:szCs w:val="24"/>
        </w:rPr>
        <w:t>, 225 F.3d 340, 344 (3d Cir. 2000).</w:t>
      </w:r>
    </w:p>
    <w:p w14:paraId="1D0B8C8D" w14:textId="77777777" w:rsidR="008B0F5B" w:rsidRPr="006B1741" w:rsidRDefault="008B0F5B" w:rsidP="008B0F5B">
      <w:pPr>
        <w:ind w:firstLine="720"/>
        <w:rPr>
          <w:rFonts w:ascii="Times New Roman" w:hAnsi="Times New Roman" w:cs="Times New Roman"/>
          <w:sz w:val="24"/>
          <w:szCs w:val="24"/>
        </w:rPr>
      </w:pPr>
      <w:r w:rsidRPr="006B1741">
        <w:rPr>
          <w:rFonts w:ascii="Times New Roman" w:hAnsi="Times New Roman" w:cs="Times New Roman"/>
          <w:b/>
          <w:bCs/>
          <w:sz w:val="24"/>
          <w:szCs w:val="24"/>
        </w:rPr>
        <w:t>Bifurcation.</w:t>
      </w:r>
      <w:r w:rsidRPr="006B1741">
        <w:rPr>
          <w:rFonts w:ascii="Times New Roman" w:hAnsi="Times New Roman" w:cs="Times New Roman"/>
          <w:sz w:val="24"/>
          <w:szCs w:val="24"/>
        </w:rPr>
        <w:t xml:space="preserve"> The first element under § 922(g) is that the defendant is a convicted felon.</w:t>
      </w:r>
      <w:r w:rsidRPr="006B1741">
        <w:rPr>
          <w:rFonts w:ascii="Times New Roman" w:hAnsi="Times New Roman" w:cs="Times New Roman"/>
          <w:sz w:val="24"/>
          <w:szCs w:val="24"/>
          <w:vertAlign w:val="superscript"/>
        </w:rPr>
        <w:t xml:space="preserve"> </w:t>
      </w:r>
      <w:r w:rsidRPr="006B1741">
        <w:rPr>
          <w:rFonts w:ascii="Times New Roman" w:hAnsi="Times New Roman" w:cs="Times New Roman"/>
          <w:sz w:val="24"/>
          <w:szCs w:val="24"/>
        </w:rPr>
        <w:t xml:space="preserve">Evidence that the defendant is a convicted felon tends to prejudice the defendant, generating a risk that the jury will conclude that the defendant is more likely to have committed the offense(s) for which the defendant is on trial simply because the defendant has previously been convicted. Despite this risk of prejudice, of course, the government must be allowed to prove the felony conviction at some point. It is error for the trial court to refuse to allow the jury to learn that the defendant is a convicted felon. </w:t>
      </w:r>
      <w:r w:rsidRPr="006B1741">
        <w:rPr>
          <w:rFonts w:ascii="Times New Roman" w:hAnsi="Times New Roman" w:cs="Times New Roman"/>
          <w:i/>
          <w:sz w:val="24"/>
          <w:szCs w:val="24"/>
        </w:rPr>
        <w:t>See United States v. Higdon</w:t>
      </w:r>
      <w:r w:rsidRPr="006B1741">
        <w:rPr>
          <w:rFonts w:ascii="Times New Roman" w:hAnsi="Times New Roman" w:cs="Times New Roman"/>
          <w:sz w:val="24"/>
          <w:szCs w:val="24"/>
        </w:rPr>
        <w:t xml:space="preserve">, 638 F.3d 233 (3d Cir. 2011) (issuing writ of mandamus directing trial court to allow prosecution to present to the jury stipulation that defendant had been convicted of a felony). If the trial is not bifurcated, the court should give Instruction 2.13 (Prior Conviction of Defendant Charged with Possession of a Firearm by a Convicted Felon (18 U.S.C. § 922(g))) during the trial and Instruction 6.18.922G-3 (Evidence of Prior Conviction of Defendant Charged with Possession of a Firearm by a Convicted Felon (18 U.S.C. § 922(g))) in the concluding instructions to mitigate the risk of prejudice. </w:t>
      </w:r>
    </w:p>
    <w:p w14:paraId="5F1BBF3C" w14:textId="77777777" w:rsidR="008B0F5B" w:rsidRPr="006B1741" w:rsidRDefault="008B0F5B" w:rsidP="008B0F5B">
      <w:pPr>
        <w:ind w:firstLine="720"/>
        <w:rPr>
          <w:rFonts w:ascii="Times New Roman" w:hAnsi="Times New Roman" w:cs="Times New Roman"/>
          <w:sz w:val="24"/>
          <w:szCs w:val="24"/>
        </w:rPr>
      </w:pPr>
      <w:r w:rsidRPr="006B1741">
        <w:rPr>
          <w:rFonts w:ascii="Times New Roman" w:hAnsi="Times New Roman" w:cs="Times New Roman"/>
          <w:sz w:val="24"/>
          <w:szCs w:val="24"/>
        </w:rPr>
        <w:t xml:space="preserve">Because of this risk of prejudice, defendants generally request bifurcation of the issues to reduce the prejudicial impact of the prior conviction, seeking to have evidence of the prior conviction withheld until the jury has resolved the other issues in the case. A defendant who is charged only with violating § 922(g) is not entitled to bifurcation of the issues. </w:t>
      </w:r>
      <w:r w:rsidRPr="006B1741">
        <w:rPr>
          <w:rFonts w:ascii="Times New Roman" w:hAnsi="Times New Roman" w:cs="Times New Roman"/>
          <w:i/>
          <w:iCs/>
          <w:sz w:val="24"/>
          <w:szCs w:val="24"/>
        </w:rPr>
        <w:t>See United States v. Jacobs</w:t>
      </w:r>
      <w:r w:rsidRPr="006B1741">
        <w:rPr>
          <w:rFonts w:ascii="Times New Roman" w:hAnsi="Times New Roman" w:cs="Times New Roman"/>
          <w:sz w:val="24"/>
          <w:szCs w:val="24"/>
        </w:rPr>
        <w:t xml:space="preserve">, 44 F.3d 1219 (3d Cir. 1995); </w:t>
      </w:r>
      <w:r w:rsidRPr="006B1741">
        <w:rPr>
          <w:rFonts w:ascii="Times New Roman" w:hAnsi="Times New Roman" w:cs="Times New Roman"/>
          <w:i/>
          <w:iCs/>
          <w:sz w:val="24"/>
          <w:szCs w:val="24"/>
        </w:rPr>
        <w:t>United States v. Higdon</w:t>
      </w:r>
      <w:r w:rsidRPr="006B1741">
        <w:rPr>
          <w:rFonts w:ascii="Times New Roman" w:hAnsi="Times New Roman" w:cs="Times New Roman"/>
          <w:sz w:val="24"/>
          <w:szCs w:val="24"/>
        </w:rPr>
        <w:t xml:space="preserve">, 2012 WL 3518476 (3d Cir. 2012) (non-precedential) (upholding trial court’s denial of defendant’s motion to bifurcate filed after remand of case in </w:t>
      </w:r>
      <w:r w:rsidRPr="006B1741">
        <w:rPr>
          <w:rFonts w:ascii="Times New Roman" w:hAnsi="Times New Roman" w:cs="Times New Roman"/>
          <w:i/>
          <w:sz w:val="24"/>
          <w:szCs w:val="24"/>
        </w:rPr>
        <w:t>United States v. Higdon</w:t>
      </w:r>
      <w:r w:rsidRPr="006B1741">
        <w:rPr>
          <w:rFonts w:ascii="Times New Roman" w:hAnsi="Times New Roman" w:cs="Times New Roman"/>
          <w:sz w:val="24"/>
          <w:szCs w:val="24"/>
        </w:rPr>
        <w:t xml:space="preserve">, 638 F.3d 233 (3d Cir. 2011) (discussed above)). However, if the felon in possession charge under § 922(g) is joined with other charges, the court should strongly consider bifurcating the trial. If the court does not bifurcate the trial, the Third Circuit has expressed a preference for severance, unless the evidence of the prior conviction would be admissible even if the counts were tried separately. </w:t>
      </w:r>
      <w:r w:rsidRPr="006B1741">
        <w:rPr>
          <w:rFonts w:ascii="Times New Roman" w:hAnsi="Times New Roman" w:cs="Times New Roman"/>
          <w:i/>
          <w:iCs/>
          <w:sz w:val="24"/>
          <w:szCs w:val="24"/>
        </w:rPr>
        <w:t>See United States v. Busic</w:t>
      </w:r>
      <w:r w:rsidRPr="006B1741">
        <w:rPr>
          <w:rFonts w:ascii="Times New Roman" w:hAnsi="Times New Roman" w:cs="Times New Roman"/>
          <w:sz w:val="24"/>
          <w:szCs w:val="24"/>
        </w:rPr>
        <w:t xml:space="preserve">, 587 F.2d 577, 585 (3d Cir. 1978). The defendant is not entitled to severance if the trial court bifurcates the trial. </w:t>
      </w:r>
      <w:r w:rsidRPr="006B1741">
        <w:rPr>
          <w:rFonts w:ascii="Times New Roman" w:hAnsi="Times New Roman" w:cs="Times New Roman"/>
          <w:i/>
          <w:iCs/>
          <w:sz w:val="24"/>
          <w:szCs w:val="24"/>
        </w:rPr>
        <w:t>See United States v. Joshua</w:t>
      </w:r>
      <w:r w:rsidRPr="006B1741">
        <w:rPr>
          <w:rFonts w:ascii="Times New Roman" w:hAnsi="Times New Roman" w:cs="Times New Roman"/>
          <w:sz w:val="24"/>
          <w:szCs w:val="24"/>
        </w:rPr>
        <w:t xml:space="preserve">, 976 F.2d 844 (3d Cir. 1992).   If the defense does not request bifurcation, the judge may want to colloquy the defendant and defense counsel to establish on the record that they do not desire bifurcation. </w:t>
      </w:r>
    </w:p>
    <w:p w14:paraId="46843B9C" w14:textId="77777777" w:rsidR="008B0F5B" w:rsidRPr="006B1741" w:rsidRDefault="008B0F5B" w:rsidP="008B0F5B">
      <w:pPr>
        <w:ind w:firstLine="720"/>
        <w:rPr>
          <w:rFonts w:ascii="Times New Roman" w:hAnsi="Times New Roman" w:cs="Times New Roman"/>
          <w:sz w:val="24"/>
          <w:szCs w:val="24"/>
        </w:rPr>
      </w:pPr>
      <w:r w:rsidRPr="006B1741">
        <w:rPr>
          <w:rFonts w:ascii="Times New Roman" w:hAnsi="Times New Roman" w:cs="Times New Roman"/>
          <w:sz w:val="24"/>
          <w:szCs w:val="24"/>
        </w:rPr>
        <w:t xml:space="preserve">If the court agrees to bifurcate the trial, the court may bifurcate only the question of the defendant’s prior conviction (Alternative 1) or the entire felon in possession charge (Alternative 2). The court should give the corresponding instructions above. In </w:t>
      </w:r>
      <w:r w:rsidRPr="006B1741">
        <w:rPr>
          <w:rFonts w:ascii="Times New Roman" w:hAnsi="Times New Roman" w:cs="Times New Roman"/>
          <w:i/>
          <w:sz w:val="24"/>
          <w:szCs w:val="24"/>
        </w:rPr>
        <w:t>United States v. Shannon</w:t>
      </w:r>
      <w:r w:rsidRPr="006B1741">
        <w:rPr>
          <w:rFonts w:ascii="Times New Roman" w:hAnsi="Times New Roman" w:cs="Times New Roman"/>
          <w:sz w:val="24"/>
          <w:szCs w:val="24"/>
        </w:rPr>
        <w:t xml:space="preserve">, 715 F. </w:t>
      </w:r>
      <w:proofErr w:type="spellStart"/>
      <w:r w:rsidRPr="006B1741">
        <w:rPr>
          <w:rFonts w:ascii="Times New Roman" w:hAnsi="Times New Roman" w:cs="Times New Roman"/>
          <w:sz w:val="24"/>
          <w:szCs w:val="24"/>
        </w:rPr>
        <w:t>App'x</w:t>
      </w:r>
      <w:proofErr w:type="spellEnd"/>
      <w:r w:rsidRPr="006B1741">
        <w:rPr>
          <w:rFonts w:ascii="Times New Roman" w:hAnsi="Times New Roman" w:cs="Times New Roman"/>
          <w:sz w:val="24"/>
          <w:szCs w:val="24"/>
        </w:rPr>
        <w:t xml:space="preserve">. 187 (3d Cir. 2017) (non-precedential), having bifurcated the proceeding, the trial court erroneously informed the jury of the firearm charge. The Third Circuit held that the error was not harmful, given that the trial court took prompt corrective action. </w:t>
      </w:r>
    </w:p>
    <w:p w14:paraId="59EFAF34" w14:textId="77777777" w:rsidR="008B0F5B" w:rsidRPr="006B1741" w:rsidRDefault="008B0F5B" w:rsidP="008B0F5B">
      <w:pPr>
        <w:ind w:firstLine="720"/>
        <w:rPr>
          <w:rFonts w:ascii="Times New Roman" w:hAnsi="Times New Roman" w:cs="Times New Roman"/>
          <w:sz w:val="24"/>
          <w:szCs w:val="24"/>
        </w:rPr>
      </w:pPr>
      <w:r w:rsidRPr="006B1741">
        <w:rPr>
          <w:rFonts w:ascii="Times New Roman" w:hAnsi="Times New Roman" w:cs="Times New Roman"/>
          <w:sz w:val="24"/>
          <w:szCs w:val="24"/>
          <w:u w:val="single"/>
        </w:rPr>
        <w:t>Alternative 1:</w:t>
      </w:r>
      <w:r w:rsidRPr="006B1741">
        <w:rPr>
          <w:rFonts w:ascii="Times New Roman" w:hAnsi="Times New Roman" w:cs="Times New Roman"/>
          <w:sz w:val="24"/>
          <w:szCs w:val="24"/>
        </w:rPr>
        <w:t xml:space="preserve"> If the court bifurcates only the question of the defendant’s prior conviction, the jury should first hear evidence concerning the other counts of the indictment as well as the questions of knowing possession of the firearm and whether it was in or affecting interstate or foreign commerce. The jury should then deliberate on the other counts of the indictment and answer special interrogatories concerning those two elements of the felon in possession charge.</w:t>
      </w:r>
      <w:r w:rsidRPr="006B1741">
        <w:rPr>
          <w:rFonts w:ascii="Times New Roman" w:hAnsi="Times New Roman" w:cs="Times New Roman"/>
          <w:sz w:val="24"/>
          <w:szCs w:val="24"/>
          <w:vertAlign w:val="superscript"/>
        </w:rPr>
        <w:footnoteReference w:id="3"/>
      </w:r>
      <w:r w:rsidRPr="006B1741">
        <w:rPr>
          <w:rFonts w:ascii="Times New Roman" w:hAnsi="Times New Roman" w:cs="Times New Roman"/>
          <w:sz w:val="24"/>
          <w:szCs w:val="24"/>
        </w:rPr>
        <w:t xml:space="preserve"> If the jury answers the special interrogatories in the affirmative, the court would then proceed to the question of the defendant’s prior conviction, giving the additional instructions included in Alternative 1 above. After the presentation of evidence on the question of the defendant’s prior conviction, the court should instruct the jury on proof of prior conviction, Instruction 6.18.922G-2 (Proof of Prior Conviction).</w:t>
      </w:r>
    </w:p>
    <w:p w14:paraId="5B214E6E" w14:textId="77777777" w:rsidR="008B0F5B" w:rsidRPr="006B1741" w:rsidRDefault="008B0F5B" w:rsidP="008B0F5B">
      <w:pPr>
        <w:ind w:firstLine="720"/>
        <w:rPr>
          <w:rFonts w:ascii="Times New Roman" w:hAnsi="Times New Roman" w:cs="Times New Roman"/>
          <w:sz w:val="24"/>
          <w:szCs w:val="24"/>
        </w:rPr>
      </w:pPr>
      <w:r w:rsidRPr="006B1741">
        <w:rPr>
          <w:rFonts w:ascii="Times New Roman" w:hAnsi="Times New Roman" w:cs="Times New Roman"/>
          <w:sz w:val="24"/>
          <w:szCs w:val="24"/>
          <w:u w:val="single"/>
        </w:rPr>
        <w:t>Alternative 2:</w:t>
      </w:r>
      <w:r w:rsidRPr="006B1741">
        <w:rPr>
          <w:rFonts w:ascii="Times New Roman" w:hAnsi="Times New Roman" w:cs="Times New Roman"/>
          <w:sz w:val="24"/>
          <w:szCs w:val="24"/>
        </w:rPr>
        <w:t xml:space="preserve"> If the court bifurcates the entire felon in possession charge, the jury should first hear evidence and deliberate concerning the other counts of the indictment, and only then hear evidence and instruction and deliberate concerning the count charging a violation of Section 922(g). </w:t>
      </w:r>
      <w:r w:rsidRPr="006B1741">
        <w:rPr>
          <w:rFonts w:ascii="Times New Roman" w:hAnsi="Times New Roman" w:cs="Times New Roman"/>
          <w:i/>
          <w:iCs/>
          <w:sz w:val="24"/>
          <w:szCs w:val="24"/>
        </w:rPr>
        <w:t>See, e.g., United States v. Joshua</w:t>
      </w:r>
      <w:r w:rsidRPr="006B1741">
        <w:rPr>
          <w:rFonts w:ascii="Times New Roman" w:hAnsi="Times New Roman" w:cs="Times New Roman"/>
          <w:sz w:val="24"/>
          <w:szCs w:val="24"/>
        </w:rPr>
        <w:t xml:space="preserve">, 976 F.2d 844 (3d Cir. 1992). In the first phase of the trial, the court should give the instruction indicated above, informing the jury that there may be a further proceeding. Once the jury completes its initial deliberation, the court should then give the instruction set out above, followed by the preliminary instructions on the felon in possession charge. The court should then receive evidence relating to the felon in possession charge, followed by final instructions on that charge. </w:t>
      </w:r>
      <w:r w:rsidRPr="006B1741">
        <w:rPr>
          <w:rFonts w:ascii="Times New Roman" w:hAnsi="Times New Roman" w:cs="Times New Roman"/>
          <w:i/>
          <w:iCs/>
          <w:sz w:val="24"/>
          <w:szCs w:val="24"/>
        </w:rPr>
        <w:t>See</w:t>
      </w:r>
      <w:r w:rsidRPr="006B1741">
        <w:rPr>
          <w:rFonts w:ascii="Times New Roman" w:hAnsi="Times New Roman" w:cs="Times New Roman"/>
          <w:sz w:val="24"/>
          <w:szCs w:val="24"/>
        </w:rPr>
        <w:t xml:space="preserve"> Instruction 6.18.922G (Felon </w:t>
      </w:r>
      <w:proofErr w:type="gramStart"/>
      <w:r w:rsidRPr="006B1741">
        <w:rPr>
          <w:rFonts w:ascii="Times New Roman" w:hAnsi="Times New Roman" w:cs="Times New Roman"/>
          <w:sz w:val="24"/>
          <w:szCs w:val="24"/>
        </w:rPr>
        <w:t>In</w:t>
      </w:r>
      <w:proofErr w:type="gramEnd"/>
      <w:r w:rsidRPr="006B1741">
        <w:rPr>
          <w:rFonts w:ascii="Times New Roman" w:hAnsi="Times New Roman" w:cs="Times New Roman"/>
          <w:sz w:val="24"/>
          <w:szCs w:val="24"/>
        </w:rPr>
        <w:t xml:space="preserve"> Possession of Firearm (18 U.S.C. § 922(g)).</w:t>
      </w:r>
    </w:p>
    <w:p w14:paraId="27CACB6C" w14:textId="77777777" w:rsidR="008B0F5B" w:rsidRPr="006B1741" w:rsidRDefault="008B0F5B" w:rsidP="008B0F5B">
      <w:pPr>
        <w:ind w:firstLine="720"/>
        <w:rPr>
          <w:rFonts w:ascii="Times New Roman" w:hAnsi="Times New Roman" w:cs="Times New Roman"/>
          <w:sz w:val="24"/>
          <w:szCs w:val="24"/>
        </w:rPr>
      </w:pPr>
      <w:r w:rsidRPr="006B1741">
        <w:rPr>
          <w:rFonts w:ascii="Times New Roman" w:hAnsi="Times New Roman" w:cs="Times New Roman"/>
          <w:b/>
          <w:bCs/>
          <w:sz w:val="24"/>
          <w:szCs w:val="24"/>
        </w:rPr>
        <w:t>Defenses</w:t>
      </w:r>
      <w:r w:rsidRPr="006B1741">
        <w:rPr>
          <w:rFonts w:ascii="Times New Roman" w:hAnsi="Times New Roman" w:cs="Times New Roman"/>
          <w:sz w:val="24"/>
          <w:szCs w:val="24"/>
        </w:rPr>
        <w:t>. The defendant may establish the defense of justification to the charge of being a felon in possession of a firearm by establishing the following four elements:</w:t>
      </w:r>
    </w:p>
    <w:p w14:paraId="29EAB292" w14:textId="77777777" w:rsidR="008B0F5B" w:rsidRPr="006B1741" w:rsidRDefault="008B0F5B" w:rsidP="008B0F5B">
      <w:pPr>
        <w:ind w:left="720"/>
        <w:rPr>
          <w:rFonts w:ascii="Times New Roman" w:hAnsi="Times New Roman" w:cs="Times New Roman"/>
          <w:sz w:val="24"/>
          <w:szCs w:val="24"/>
        </w:rPr>
      </w:pPr>
      <w:r w:rsidRPr="006B1741">
        <w:rPr>
          <w:rFonts w:ascii="Times New Roman" w:hAnsi="Times New Roman" w:cs="Times New Roman"/>
          <w:sz w:val="24"/>
          <w:szCs w:val="24"/>
        </w:rPr>
        <w:t>(1) he was under unlawful and present threat of death or serious bodily injury;</w:t>
      </w:r>
    </w:p>
    <w:p w14:paraId="2BD157B1" w14:textId="77777777" w:rsidR="008B0F5B" w:rsidRPr="006B1741" w:rsidRDefault="008B0F5B" w:rsidP="008B0F5B">
      <w:pPr>
        <w:ind w:left="720"/>
        <w:rPr>
          <w:rFonts w:ascii="Times New Roman" w:hAnsi="Times New Roman" w:cs="Times New Roman"/>
          <w:sz w:val="24"/>
          <w:szCs w:val="24"/>
        </w:rPr>
      </w:pPr>
      <w:r w:rsidRPr="006B1741">
        <w:rPr>
          <w:rFonts w:ascii="Times New Roman" w:hAnsi="Times New Roman" w:cs="Times New Roman"/>
          <w:sz w:val="24"/>
          <w:szCs w:val="24"/>
        </w:rPr>
        <w:t>(2) he did not recklessly place himself in a situation where he would be forced to engage in criminal conduct;</w:t>
      </w:r>
    </w:p>
    <w:p w14:paraId="191DF42D" w14:textId="77777777" w:rsidR="008B0F5B" w:rsidRPr="006B1741" w:rsidRDefault="008B0F5B" w:rsidP="008B0F5B">
      <w:pPr>
        <w:ind w:left="720"/>
        <w:rPr>
          <w:rFonts w:ascii="Times New Roman" w:hAnsi="Times New Roman" w:cs="Times New Roman"/>
          <w:sz w:val="24"/>
          <w:szCs w:val="24"/>
        </w:rPr>
      </w:pPr>
      <w:r w:rsidRPr="006B1741">
        <w:rPr>
          <w:rFonts w:ascii="Times New Roman" w:hAnsi="Times New Roman" w:cs="Times New Roman"/>
          <w:sz w:val="24"/>
          <w:szCs w:val="24"/>
        </w:rPr>
        <w:t>(3) he had no reasonable legal alternative (to both the criminal act and the avoidance of the threatened harm); and</w:t>
      </w:r>
    </w:p>
    <w:p w14:paraId="2D2D11C7" w14:textId="77777777" w:rsidR="008B0F5B" w:rsidRPr="006B1741" w:rsidRDefault="008B0F5B" w:rsidP="008B0F5B">
      <w:pPr>
        <w:ind w:left="720"/>
        <w:rPr>
          <w:rFonts w:ascii="Times New Roman" w:hAnsi="Times New Roman" w:cs="Times New Roman"/>
          <w:sz w:val="24"/>
          <w:szCs w:val="24"/>
        </w:rPr>
      </w:pPr>
      <w:r w:rsidRPr="006B1741">
        <w:rPr>
          <w:rFonts w:ascii="Times New Roman" w:hAnsi="Times New Roman" w:cs="Times New Roman"/>
          <w:sz w:val="24"/>
          <w:szCs w:val="24"/>
        </w:rPr>
        <w:t>(4) there is a direct causal relationship between the criminal action and the avoidance of the threatened harm.</w:t>
      </w:r>
    </w:p>
    <w:p w14:paraId="350FD84F" w14:textId="77777777" w:rsidR="008B0F5B" w:rsidRPr="006B1741" w:rsidRDefault="008B0F5B" w:rsidP="008B0F5B">
      <w:pPr>
        <w:rPr>
          <w:rFonts w:ascii="Times New Roman" w:hAnsi="Times New Roman" w:cs="Times New Roman"/>
          <w:sz w:val="24"/>
          <w:szCs w:val="24"/>
        </w:rPr>
      </w:pPr>
      <w:r w:rsidRPr="006B1741">
        <w:rPr>
          <w:rFonts w:ascii="Times New Roman" w:hAnsi="Times New Roman" w:cs="Times New Roman"/>
          <w:i/>
          <w:iCs/>
          <w:sz w:val="24"/>
          <w:szCs w:val="24"/>
        </w:rPr>
        <w:t>United States v. Paolello</w:t>
      </w:r>
      <w:r w:rsidRPr="006B1741">
        <w:rPr>
          <w:rFonts w:ascii="Times New Roman" w:hAnsi="Times New Roman" w:cs="Times New Roman"/>
          <w:sz w:val="24"/>
          <w:szCs w:val="24"/>
        </w:rPr>
        <w:t xml:space="preserve">, 951 F.2d 537, 540 (3d Cir. 1991). The defendant has the burden of establishing these elements by a preponderance of the evidence. </w:t>
      </w:r>
      <w:r w:rsidRPr="006B1741">
        <w:rPr>
          <w:rFonts w:ascii="Times New Roman" w:hAnsi="Times New Roman" w:cs="Times New Roman"/>
          <w:i/>
          <w:iCs/>
          <w:sz w:val="24"/>
          <w:szCs w:val="24"/>
        </w:rPr>
        <w:t>United States v. Dodd</w:t>
      </w:r>
      <w:r w:rsidRPr="006B1741">
        <w:rPr>
          <w:rFonts w:ascii="Times New Roman" w:hAnsi="Times New Roman" w:cs="Times New Roman"/>
          <w:sz w:val="24"/>
          <w:szCs w:val="24"/>
        </w:rPr>
        <w:t xml:space="preserve">, 225 F.3d 340, 348 (3d Cir. 2000). An instruction on justification is found at 8.08 (Legal Justification). </w:t>
      </w:r>
    </w:p>
    <w:p w14:paraId="3BEA2072" w14:textId="77777777" w:rsidR="008B0F5B" w:rsidRPr="006B1741" w:rsidRDefault="008B0F5B" w:rsidP="008B0F5B">
      <w:pPr>
        <w:ind w:firstLine="720"/>
        <w:rPr>
          <w:rFonts w:ascii="Times New Roman" w:hAnsi="Times New Roman" w:cs="Times New Roman"/>
          <w:i/>
          <w:iCs/>
          <w:sz w:val="24"/>
          <w:szCs w:val="24"/>
        </w:rPr>
      </w:pPr>
      <w:r w:rsidRPr="006B1741">
        <w:rPr>
          <w:rFonts w:ascii="Times New Roman" w:hAnsi="Times New Roman" w:cs="Times New Roman"/>
          <w:sz w:val="24"/>
          <w:szCs w:val="24"/>
        </w:rPr>
        <w:t>The Third Circuit has not recognized the innocent possession defense to a felon</w:t>
      </w:r>
      <w:r w:rsidRPr="006B1741">
        <w:rPr>
          <w:rFonts w:ascii="Times New Roman" w:hAnsi="Times New Roman" w:cs="Times New Roman"/>
          <w:sz w:val="24"/>
          <w:szCs w:val="24"/>
        </w:rPr>
        <w:noBreakHyphen/>
        <w:t>in</w:t>
      </w:r>
      <w:r w:rsidRPr="006B1741">
        <w:rPr>
          <w:rFonts w:ascii="Times New Roman" w:hAnsi="Times New Roman" w:cs="Times New Roman"/>
          <w:sz w:val="24"/>
          <w:szCs w:val="24"/>
        </w:rPr>
        <w:noBreakHyphen/>
        <w:t xml:space="preserve">possession charge but has not expressly rejected it. </w:t>
      </w:r>
      <w:r w:rsidRPr="006B1741">
        <w:rPr>
          <w:rFonts w:ascii="Times New Roman" w:hAnsi="Times New Roman" w:cs="Times New Roman"/>
          <w:i/>
          <w:iCs/>
          <w:sz w:val="24"/>
          <w:szCs w:val="24"/>
        </w:rPr>
        <w:t xml:space="preserve">See </w:t>
      </w:r>
      <w:r w:rsidRPr="006B1741">
        <w:rPr>
          <w:rFonts w:ascii="Times New Roman" w:hAnsi="Times New Roman" w:cs="Times New Roman"/>
          <w:i/>
          <w:sz w:val="24"/>
          <w:szCs w:val="24"/>
        </w:rPr>
        <w:t xml:space="preserve">United States v. </w:t>
      </w:r>
      <w:proofErr w:type="spellStart"/>
      <w:r w:rsidRPr="006B1741">
        <w:rPr>
          <w:rFonts w:ascii="Times New Roman" w:hAnsi="Times New Roman" w:cs="Times New Roman"/>
          <w:i/>
          <w:sz w:val="24"/>
          <w:szCs w:val="24"/>
        </w:rPr>
        <w:t>Langforddavis</w:t>
      </w:r>
      <w:proofErr w:type="spellEnd"/>
      <w:r w:rsidRPr="006B1741">
        <w:rPr>
          <w:rFonts w:ascii="Times New Roman" w:hAnsi="Times New Roman" w:cs="Times New Roman"/>
          <w:sz w:val="24"/>
          <w:szCs w:val="24"/>
        </w:rPr>
        <w:t xml:space="preserve">, 454 F. </w:t>
      </w:r>
      <w:proofErr w:type="spellStart"/>
      <w:r w:rsidRPr="006B1741">
        <w:rPr>
          <w:rFonts w:ascii="Times New Roman" w:hAnsi="Times New Roman" w:cs="Times New Roman"/>
          <w:sz w:val="24"/>
          <w:szCs w:val="24"/>
        </w:rPr>
        <w:t>App'x</w:t>
      </w:r>
      <w:proofErr w:type="spellEnd"/>
      <w:r w:rsidRPr="006B1741">
        <w:rPr>
          <w:rFonts w:ascii="Times New Roman" w:hAnsi="Times New Roman" w:cs="Times New Roman"/>
          <w:sz w:val="24"/>
          <w:szCs w:val="24"/>
        </w:rPr>
        <w:t xml:space="preserve">. 34 (3d Cir. 2011) (non-precedential) (noting that Third Circuit has not recognized defense but also concluding that defendant had not presented sufficient evidence to raise the defense); </w:t>
      </w:r>
      <w:r w:rsidRPr="006B1741">
        <w:rPr>
          <w:rFonts w:ascii="Times New Roman" w:hAnsi="Times New Roman" w:cs="Times New Roman"/>
          <w:i/>
          <w:iCs/>
          <w:sz w:val="24"/>
          <w:szCs w:val="24"/>
        </w:rPr>
        <w:t>United States v. Brantley</w:t>
      </w:r>
      <w:r w:rsidRPr="006B1741">
        <w:rPr>
          <w:rFonts w:ascii="Times New Roman" w:hAnsi="Times New Roman" w:cs="Times New Roman"/>
          <w:sz w:val="24"/>
          <w:szCs w:val="24"/>
        </w:rPr>
        <w:t xml:space="preserve">, 2009 WL 2618811 (3d Cir. 2009) (non-precedential). In </w:t>
      </w:r>
      <w:proofErr w:type="spellStart"/>
      <w:r w:rsidRPr="006B1741">
        <w:rPr>
          <w:rFonts w:ascii="Times New Roman" w:hAnsi="Times New Roman" w:cs="Times New Roman"/>
          <w:i/>
          <w:sz w:val="24"/>
          <w:szCs w:val="24"/>
        </w:rPr>
        <w:t>Langforddavis</w:t>
      </w:r>
      <w:proofErr w:type="spellEnd"/>
      <w:r w:rsidRPr="006B1741">
        <w:rPr>
          <w:rFonts w:ascii="Times New Roman" w:hAnsi="Times New Roman" w:cs="Times New Roman"/>
          <w:sz w:val="24"/>
          <w:szCs w:val="24"/>
        </w:rPr>
        <w:t>, the court also discussed the defense of entrapment by estoppel and held it was not supported by the evidence.</w:t>
      </w:r>
    </w:p>
    <w:p w14:paraId="1FEB95C6" w14:textId="77777777" w:rsidR="008B0F5B" w:rsidRPr="006B1741" w:rsidRDefault="008B0F5B" w:rsidP="008B0F5B">
      <w:pPr>
        <w:ind w:firstLine="720"/>
        <w:rPr>
          <w:rFonts w:ascii="Times New Roman" w:eastAsia="Calibri" w:hAnsi="Times New Roman" w:cs="Times New Roman"/>
          <w:sz w:val="24"/>
          <w:szCs w:val="24"/>
        </w:rPr>
      </w:pPr>
      <w:r w:rsidRPr="006B1741">
        <w:rPr>
          <w:rFonts w:ascii="Times New Roman" w:eastAsia="Calibri" w:hAnsi="Times New Roman" w:cs="Times New Roman"/>
          <w:sz w:val="24"/>
          <w:szCs w:val="24"/>
        </w:rPr>
        <w:t xml:space="preserve">Section 922(g) does not prohibit a court from granting a felon’s request to transfer the felon’s firearms either to a firearms dealer (for future sale on the open market) or to some other third party, so long as the felon does not retain any ability to use the firearms or direct their use. </w:t>
      </w:r>
      <w:r w:rsidRPr="006B1741">
        <w:rPr>
          <w:rFonts w:ascii="Times New Roman" w:eastAsia="Calibri" w:hAnsi="Times New Roman" w:cs="Times New Roman"/>
          <w:i/>
          <w:sz w:val="24"/>
          <w:szCs w:val="24"/>
        </w:rPr>
        <w:t>Henderson v. United States</w:t>
      </w:r>
      <w:r w:rsidRPr="006B1741">
        <w:rPr>
          <w:rFonts w:ascii="Times New Roman" w:eastAsia="Calibri" w:hAnsi="Times New Roman" w:cs="Times New Roman"/>
          <w:sz w:val="24"/>
          <w:szCs w:val="24"/>
        </w:rPr>
        <w:t>, 575 U.S. 622 (2015).</w:t>
      </w:r>
    </w:p>
    <w:p w14:paraId="2BDD9709" w14:textId="77777777" w:rsidR="008B0F5B" w:rsidRPr="006465B1" w:rsidRDefault="008B0F5B" w:rsidP="008B0F5B">
      <w:pPr>
        <w:ind w:firstLine="720"/>
        <w:rPr>
          <w:rFonts w:ascii="Times New Roman" w:hAnsi="Times New Roman" w:cs="Times New Roman"/>
          <w:sz w:val="24"/>
          <w:szCs w:val="24"/>
        </w:rPr>
      </w:pPr>
      <w:r w:rsidRPr="006465B1">
        <w:rPr>
          <w:rFonts w:ascii="Times New Roman" w:hAnsi="Times New Roman" w:cs="Times New Roman"/>
          <w:b/>
          <w:bCs/>
          <w:sz w:val="24"/>
          <w:szCs w:val="24"/>
        </w:rPr>
        <w:t xml:space="preserve">Second Amendment. </w:t>
      </w:r>
    </w:p>
    <w:p w14:paraId="6EF80065" w14:textId="77777777" w:rsidR="008B0F5B" w:rsidRPr="006465B1" w:rsidRDefault="008B0F5B" w:rsidP="008B0F5B">
      <w:pPr>
        <w:ind w:firstLine="720"/>
        <w:rPr>
          <w:rFonts w:ascii="Times New Roman" w:hAnsi="Times New Roman" w:cs="Times New Roman"/>
          <w:sz w:val="24"/>
          <w:szCs w:val="24"/>
        </w:rPr>
      </w:pPr>
      <w:r w:rsidRPr="006465B1">
        <w:rPr>
          <w:rFonts w:ascii="Times New Roman" w:hAnsi="Times New Roman" w:cs="Times New Roman"/>
          <w:sz w:val="24"/>
          <w:szCs w:val="24"/>
        </w:rPr>
        <w:t xml:space="preserve">Statutes restricting firearm possession and use may be vulnerable to attack under the Second Amendment. In </w:t>
      </w:r>
      <w:r w:rsidRPr="006465B1">
        <w:rPr>
          <w:rFonts w:ascii="Times New Roman" w:hAnsi="Times New Roman" w:cs="Times New Roman"/>
          <w:i/>
          <w:iCs/>
          <w:sz w:val="24"/>
          <w:szCs w:val="24"/>
        </w:rPr>
        <w:t>District of Columbia v. Heller</w:t>
      </w:r>
      <w:r w:rsidRPr="006465B1">
        <w:rPr>
          <w:rFonts w:ascii="Times New Roman" w:hAnsi="Times New Roman" w:cs="Times New Roman"/>
          <w:sz w:val="24"/>
          <w:szCs w:val="24"/>
        </w:rPr>
        <w:t xml:space="preserve">, 554 U.S. 570 (2008), the Supreme Court held that the Second Amendment protects an individual's right to possess a firearm “unconnected with militia service” and invalidated a law restricting handgun possession in the home. </w:t>
      </w:r>
      <w:r w:rsidRPr="006465B1">
        <w:rPr>
          <w:rFonts w:ascii="Times New Roman" w:hAnsi="Times New Roman" w:cs="Times New Roman"/>
          <w:i/>
          <w:iCs/>
          <w:sz w:val="24"/>
          <w:szCs w:val="24"/>
        </w:rPr>
        <w:t>Heller</w:t>
      </w:r>
      <w:r w:rsidRPr="006465B1">
        <w:rPr>
          <w:rFonts w:ascii="Times New Roman" w:hAnsi="Times New Roman" w:cs="Times New Roman"/>
          <w:sz w:val="24"/>
          <w:szCs w:val="24"/>
        </w:rPr>
        <w:t xml:space="preserve">, 554 U.S. at 628. </w:t>
      </w:r>
      <w:r w:rsidRPr="006465B1">
        <w:rPr>
          <w:rFonts w:ascii="Times New Roman" w:hAnsi="Times New Roman" w:cs="Times New Roman"/>
          <w:i/>
          <w:iCs/>
          <w:sz w:val="24"/>
          <w:szCs w:val="24"/>
        </w:rPr>
        <w:t>See also McDonald v. City of Chicago</w:t>
      </w:r>
      <w:r w:rsidRPr="006465B1">
        <w:rPr>
          <w:rFonts w:ascii="Times New Roman" w:hAnsi="Times New Roman" w:cs="Times New Roman"/>
          <w:sz w:val="24"/>
          <w:szCs w:val="24"/>
        </w:rPr>
        <w:t xml:space="preserve">, 561 U.S. 742, 778 (2010) (holding that this Second Amendment right is incorporated in the Fourteenth Amendment). In </w:t>
      </w:r>
      <w:r w:rsidRPr="006465B1">
        <w:rPr>
          <w:rFonts w:ascii="Times New Roman" w:hAnsi="Times New Roman" w:cs="Times New Roman"/>
          <w:i/>
          <w:iCs/>
          <w:sz w:val="24"/>
          <w:szCs w:val="24"/>
        </w:rPr>
        <w:t xml:space="preserve">New York State Rifle &amp; Pistol </w:t>
      </w:r>
      <w:proofErr w:type="spellStart"/>
      <w:r w:rsidRPr="006465B1">
        <w:rPr>
          <w:rFonts w:ascii="Times New Roman" w:hAnsi="Times New Roman" w:cs="Times New Roman"/>
          <w:i/>
          <w:iCs/>
          <w:sz w:val="24"/>
          <w:szCs w:val="24"/>
        </w:rPr>
        <w:t>Ass'n</w:t>
      </w:r>
      <w:proofErr w:type="spellEnd"/>
      <w:r w:rsidRPr="006465B1">
        <w:rPr>
          <w:rFonts w:ascii="Times New Roman" w:hAnsi="Times New Roman" w:cs="Times New Roman"/>
          <w:i/>
          <w:iCs/>
          <w:sz w:val="24"/>
          <w:szCs w:val="24"/>
        </w:rPr>
        <w:t>, Inc. v. Bruen</w:t>
      </w:r>
      <w:r w:rsidRPr="006465B1">
        <w:rPr>
          <w:rFonts w:ascii="Times New Roman" w:hAnsi="Times New Roman" w:cs="Times New Roman"/>
          <w:sz w:val="24"/>
          <w:szCs w:val="24"/>
        </w:rPr>
        <w:t>, 142 S. Ct. 2111, 213 L.Ed.2d 387 (2022), the Court struck down a New York restriction on gun ownership as unconstitutional under the Second Amendment. The Court rejected the two-step analysis adopted by the Third Circuit as well as other Courts of Appeals and explained:</w:t>
      </w:r>
    </w:p>
    <w:p w14:paraId="3B341183" w14:textId="77777777" w:rsidR="008B0F5B" w:rsidRPr="006465B1" w:rsidRDefault="008B0F5B" w:rsidP="008B0F5B">
      <w:pPr>
        <w:ind w:left="720"/>
        <w:rPr>
          <w:rFonts w:ascii="Times New Roman" w:hAnsi="Times New Roman" w:cs="Times New Roman"/>
          <w:i/>
          <w:iCs/>
          <w:sz w:val="24"/>
          <w:szCs w:val="24"/>
        </w:rPr>
      </w:pPr>
      <w:r w:rsidRPr="006465B1">
        <w:rPr>
          <w:rFonts w:ascii="Times New Roman" w:hAnsi="Times New Roman" w:cs="Times New Roman"/>
          <w:sz w:val="24"/>
          <w:szCs w:val="24"/>
        </w:rPr>
        <w:t>[T]he standard for applying the Second Amendment is as follows: When the Second Amendment's plain text covers an individual's conduct, the Constitution presumptively protects that conduct. The government must then justify its regulation by demonstrating that it is consistent with the Nation's historical tradition of firearm regulation. Only then may a court conclude that the individual's conduct falls outside the Second Amendment's “unqualified command.”</w:t>
      </w:r>
      <w:r w:rsidRPr="006465B1">
        <w:rPr>
          <w:rFonts w:ascii="Times New Roman" w:hAnsi="Times New Roman" w:cs="Times New Roman"/>
          <w:i/>
          <w:iCs/>
          <w:sz w:val="24"/>
          <w:szCs w:val="24"/>
        </w:rPr>
        <w:t xml:space="preserve"> </w:t>
      </w:r>
    </w:p>
    <w:p w14:paraId="57909AF1" w14:textId="77777777" w:rsidR="008B0F5B" w:rsidRPr="006465B1" w:rsidRDefault="008B0F5B" w:rsidP="008B0F5B">
      <w:pPr>
        <w:rPr>
          <w:rFonts w:ascii="Times New Roman" w:hAnsi="Times New Roman" w:cs="Times New Roman"/>
          <w:sz w:val="24"/>
          <w:szCs w:val="24"/>
        </w:rPr>
      </w:pPr>
      <w:r w:rsidRPr="006465B1">
        <w:rPr>
          <w:rFonts w:ascii="Times New Roman" w:hAnsi="Times New Roman" w:cs="Times New Roman"/>
          <w:i/>
          <w:iCs/>
          <w:sz w:val="24"/>
          <w:szCs w:val="24"/>
        </w:rPr>
        <w:t>Bruen</w:t>
      </w:r>
      <w:r w:rsidRPr="006465B1">
        <w:rPr>
          <w:rFonts w:ascii="Times New Roman" w:hAnsi="Times New Roman" w:cs="Times New Roman"/>
          <w:sz w:val="24"/>
          <w:szCs w:val="24"/>
        </w:rPr>
        <w:t>, 142 S. Ct. at 2129-30 (citation omitted).</w:t>
      </w:r>
    </w:p>
    <w:p w14:paraId="6194ECE9" w14:textId="77777777" w:rsidR="008B0F5B" w:rsidRPr="006465B1" w:rsidRDefault="008B0F5B" w:rsidP="008B0F5B">
      <w:pPr>
        <w:ind w:firstLine="720"/>
        <w:rPr>
          <w:rFonts w:ascii="Times New Roman" w:hAnsi="Times New Roman" w:cs="Times New Roman"/>
          <w:sz w:val="24"/>
          <w:szCs w:val="24"/>
        </w:rPr>
      </w:pPr>
      <w:r w:rsidRPr="006465B1">
        <w:rPr>
          <w:rFonts w:ascii="Times New Roman" w:hAnsi="Times New Roman" w:cs="Times New Roman"/>
          <w:sz w:val="24"/>
          <w:szCs w:val="24"/>
        </w:rPr>
        <w:t xml:space="preserve">In the wake of </w:t>
      </w:r>
      <w:r w:rsidRPr="006465B1">
        <w:rPr>
          <w:rFonts w:ascii="Times New Roman" w:hAnsi="Times New Roman" w:cs="Times New Roman"/>
          <w:i/>
          <w:iCs/>
          <w:sz w:val="24"/>
          <w:szCs w:val="24"/>
        </w:rPr>
        <w:t>Bruen</w:t>
      </w:r>
      <w:r w:rsidRPr="006465B1">
        <w:rPr>
          <w:rFonts w:ascii="Times New Roman" w:hAnsi="Times New Roman" w:cs="Times New Roman"/>
          <w:sz w:val="24"/>
          <w:szCs w:val="24"/>
        </w:rPr>
        <w:t xml:space="preserve">, the constitutionality of other restrictions on gun ownership is open to question. In </w:t>
      </w:r>
      <w:r w:rsidRPr="006465B1">
        <w:rPr>
          <w:rFonts w:ascii="Times New Roman" w:hAnsi="Times New Roman" w:cs="Times New Roman"/>
          <w:i/>
          <w:iCs/>
          <w:sz w:val="24"/>
          <w:szCs w:val="24"/>
        </w:rPr>
        <w:t>Range v. Attorney General United States of America</w:t>
      </w:r>
      <w:r w:rsidRPr="006465B1">
        <w:rPr>
          <w:rFonts w:ascii="Times New Roman" w:hAnsi="Times New Roman" w:cs="Times New Roman"/>
          <w:sz w:val="24"/>
          <w:szCs w:val="24"/>
        </w:rPr>
        <w:t>, 69 F.4th 96 (3d Cir. 2023) (</w:t>
      </w:r>
      <w:proofErr w:type="spellStart"/>
      <w:r w:rsidRPr="006465B1">
        <w:rPr>
          <w:rFonts w:ascii="Times New Roman" w:hAnsi="Times New Roman" w:cs="Times New Roman"/>
          <w:sz w:val="24"/>
          <w:szCs w:val="24"/>
        </w:rPr>
        <w:t>en</w:t>
      </w:r>
      <w:proofErr w:type="spellEnd"/>
      <w:r w:rsidRPr="006465B1">
        <w:rPr>
          <w:rFonts w:ascii="Times New Roman" w:hAnsi="Times New Roman" w:cs="Times New Roman"/>
          <w:sz w:val="24"/>
          <w:szCs w:val="24"/>
        </w:rPr>
        <w:t xml:space="preserve"> banc), the Third Circuit considered a challenge to Section 922(g), and a divided court held that it was unconstitutional as applied to Range. Range had pleaded guilty to and was convicted of making a false statement to obtain food stamps in violation of Pennsylvania law, a state offense "punishable by imprisonment for a term exceeding one year," Range's conviction barred him from possessing a firearm. Range sued in federal district court, "seeking a declaration that § 922(g)(1) violates the Second Amendment as applied to him" and requesting "an injunction prohibiting the law's enforcement against him." Range claimed that "but for § 922(g)(1)" he would purchase one or more firearms for self-defense at home. The court rejected the government’s argument that Range's conviction "removed him from 'the people' protected by the Second Amendment." The court stated, "we reject the Government's contention that only 'law-abiding, responsible citizens' are counted among 'the people' protected by the Second Amendment. </w:t>
      </w:r>
      <w:r w:rsidRPr="006465B1">
        <w:rPr>
          <w:rFonts w:ascii="Times New Roman" w:hAnsi="Times New Roman" w:cs="Times New Roman"/>
          <w:i/>
          <w:iCs/>
          <w:sz w:val="24"/>
          <w:szCs w:val="24"/>
        </w:rPr>
        <w:t>Heller</w:t>
      </w:r>
      <w:r w:rsidRPr="006465B1">
        <w:rPr>
          <w:rFonts w:ascii="Times New Roman" w:hAnsi="Times New Roman" w:cs="Times New Roman"/>
          <w:sz w:val="24"/>
          <w:szCs w:val="24"/>
        </w:rPr>
        <w:t xml:space="preserve"> and its progeny </w:t>
      </w:r>
      <w:proofErr w:type="gramStart"/>
      <w:r w:rsidRPr="006465B1">
        <w:rPr>
          <w:rFonts w:ascii="Times New Roman" w:hAnsi="Times New Roman" w:cs="Times New Roman"/>
          <w:sz w:val="24"/>
          <w:szCs w:val="24"/>
        </w:rPr>
        <w:t>lead</w:t>
      </w:r>
      <w:proofErr w:type="gramEnd"/>
      <w:r w:rsidRPr="006465B1">
        <w:rPr>
          <w:rFonts w:ascii="Times New Roman" w:hAnsi="Times New Roman" w:cs="Times New Roman"/>
          <w:sz w:val="24"/>
          <w:szCs w:val="24"/>
        </w:rPr>
        <w:t xml:space="preserve"> us to conclude that Bryan Range remains among 'the people' despite his 1995 false statement conviction." </w:t>
      </w:r>
      <w:r w:rsidRPr="006465B1">
        <w:rPr>
          <w:rFonts w:ascii="Times New Roman" w:hAnsi="Times New Roman" w:cs="Times New Roman"/>
          <w:i/>
          <w:iCs/>
          <w:sz w:val="24"/>
          <w:szCs w:val="24"/>
        </w:rPr>
        <w:t>Range</w:t>
      </w:r>
      <w:r w:rsidRPr="006465B1">
        <w:rPr>
          <w:rFonts w:ascii="Times New Roman" w:hAnsi="Times New Roman" w:cs="Times New Roman"/>
          <w:sz w:val="24"/>
          <w:szCs w:val="24"/>
        </w:rPr>
        <w:t>, 69 F.4</w:t>
      </w:r>
      <w:r w:rsidRPr="006465B1">
        <w:rPr>
          <w:rFonts w:ascii="Times New Roman" w:hAnsi="Times New Roman" w:cs="Times New Roman"/>
          <w:sz w:val="24"/>
          <w:szCs w:val="24"/>
          <w:vertAlign w:val="superscript"/>
        </w:rPr>
        <w:t>th</w:t>
      </w:r>
      <w:r w:rsidRPr="006465B1">
        <w:rPr>
          <w:rFonts w:ascii="Times New Roman" w:hAnsi="Times New Roman" w:cs="Times New Roman"/>
          <w:sz w:val="24"/>
          <w:szCs w:val="24"/>
        </w:rPr>
        <w:t xml:space="preserve"> at 103. Having concluded that Section 922(g) regulated Range’s Second Amendment conduct, the court went on to analyze the government’s historical arguments and to hold “that the Government has not shown that the Nation's historical tradition of firearms regulation supports depriving Range of his Second Amendment right to possess a firearm.” </w:t>
      </w:r>
      <w:r w:rsidRPr="006465B1">
        <w:rPr>
          <w:rFonts w:ascii="Times New Roman" w:hAnsi="Times New Roman" w:cs="Times New Roman"/>
          <w:i/>
          <w:iCs/>
          <w:sz w:val="24"/>
          <w:szCs w:val="24"/>
        </w:rPr>
        <w:t>Range</w:t>
      </w:r>
      <w:r w:rsidRPr="006465B1">
        <w:rPr>
          <w:rFonts w:ascii="Times New Roman" w:hAnsi="Times New Roman" w:cs="Times New Roman"/>
          <w:sz w:val="24"/>
          <w:szCs w:val="24"/>
        </w:rPr>
        <w:t>, 69 F.4</w:t>
      </w:r>
      <w:r w:rsidRPr="006465B1">
        <w:rPr>
          <w:rFonts w:ascii="Times New Roman" w:hAnsi="Times New Roman" w:cs="Times New Roman"/>
          <w:sz w:val="24"/>
          <w:szCs w:val="24"/>
          <w:vertAlign w:val="superscript"/>
        </w:rPr>
        <w:t>th</w:t>
      </w:r>
      <w:r w:rsidRPr="006465B1">
        <w:rPr>
          <w:rFonts w:ascii="Times New Roman" w:hAnsi="Times New Roman" w:cs="Times New Roman"/>
          <w:sz w:val="24"/>
          <w:szCs w:val="24"/>
        </w:rPr>
        <w:t xml:space="preserve"> at 106.</w:t>
      </w:r>
    </w:p>
    <w:p w14:paraId="29518CEC" w14:textId="77777777" w:rsidR="008B0F5B" w:rsidRPr="006B1741" w:rsidRDefault="008B0F5B" w:rsidP="008B0F5B">
      <w:pPr>
        <w:rPr>
          <w:rFonts w:ascii="Times New Roman" w:hAnsi="Times New Roman" w:cs="Times New Roman"/>
          <w:sz w:val="24"/>
          <w:szCs w:val="24"/>
        </w:rPr>
      </w:pPr>
      <w:r w:rsidRPr="006465B1">
        <w:rPr>
          <w:rFonts w:ascii="Times New Roman" w:hAnsi="Times New Roman" w:cs="Times New Roman"/>
          <w:sz w:val="24"/>
          <w:szCs w:val="24"/>
        </w:rPr>
        <w:t>(Revised 4/2024)</w:t>
      </w:r>
    </w:p>
    <w:p w14:paraId="58DF31B5" w14:textId="39B015D6" w:rsidR="006D147A" w:rsidRPr="009467C9" w:rsidRDefault="006D147A" w:rsidP="006D147A">
      <w:pPr>
        <w:rPr>
          <w:rFonts w:ascii="Times New Roman" w:hAnsi="Times New Roman" w:cs="Times New Roman"/>
          <w:i/>
          <w:iCs/>
          <w:sz w:val="24"/>
          <w:szCs w:val="24"/>
        </w:rPr>
      </w:pPr>
    </w:p>
    <w:p w14:paraId="0582DB80" w14:textId="77777777" w:rsidR="006D147A" w:rsidRPr="009467C9" w:rsidRDefault="006D147A" w:rsidP="006D147A">
      <w:pPr>
        <w:ind w:firstLine="720"/>
        <w:rPr>
          <w:rFonts w:ascii="Times New Roman" w:hAnsi="Times New Roman" w:cs="Times New Roman"/>
          <w:b/>
          <w:bCs/>
          <w:sz w:val="26"/>
          <w:szCs w:val="26"/>
        </w:rPr>
        <w:sectPr w:rsidR="006D147A" w:rsidRPr="009467C9" w:rsidSect="00DE11ED">
          <w:pgSz w:w="12240" w:h="15840"/>
          <w:pgMar w:top="1440" w:right="1440" w:bottom="1440" w:left="1440" w:header="1440" w:footer="1170" w:gutter="0"/>
          <w:cols w:space="720"/>
          <w:noEndnote/>
        </w:sectPr>
      </w:pPr>
    </w:p>
    <w:p w14:paraId="048C1832" w14:textId="77777777" w:rsidR="00026CE5" w:rsidRPr="006B1741" w:rsidRDefault="00026CE5" w:rsidP="00026CE5">
      <w:pPr>
        <w:tabs>
          <w:tab w:val="left" w:pos="-1440"/>
        </w:tabs>
        <w:spacing w:line="480" w:lineRule="auto"/>
        <w:rPr>
          <w:rFonts w:ascii="Times New Roman" w:hAnsi="Times New Roman" w:cs="Times New Roman"/>
          <w:b/>
          <w:bCs/>
          <w:sz w:val="26"/>
          <w:szCs w:val="26"/>
        </w:rPr>
      </w:pPr>
      <w:bookmarkStart w:id="4" w:name="_Hlk94101695"/>
      <w:r w:rsidRPr="006B1741">
        <w:rPr>
          <w:rFonts w:ascii="Times New Roman" w:hAnsi="Times New Roman" w:cs="Times New Roman"/>
          <w:b/>
          <w:bCs/>
          <w:sz w:val="26"/>
          <w:szCs w:val="26"/>
        </w:rPr>
        <w:lastRenderedPageBreak/>
        <w:t xml:space="preserve">6.18.922G-2 </w:t>
      </w:r>
      <w:r w:rsidRPr="006B1741">
        <w:rPr>
          <w:rFonts w:ascii="Times New Roman" w:hAnsi="Times New Roman" w:cs="Times New Roman"/>
          <w:b/>
          <w:bCs/>
          <w:sz w:val="26"/>
          <w:szCs w:val="26"/>
        </w:rPr>
        <w:tab/>
        <w:t>Proof of Prior Conviction</w:t>
      </w:r>
    </w:p>
    <w:p w14:paraId="0D88F5EE" w14:textId="77777777" w:rsidR="00026CE5" w:rsidRPr="006B1741" w:rsidRDefault="00026CE5" w:rsidP="00026CE5">
      <w:pPr>
        <w:spacing w:line="480" w:lineRule="auto"/>
        <w:ind w:firstLine="720"/>
        <w:rPr>
          <w:rFonts w:ascii="Times New Roman" w:hAnsi="Times New Roman" w:cs="Times New Roman"/>
          <w:b/>
          <w:bCs/>
          <w:sz w:val="26"/>
          <w:szCs w:val="26"/>
        </w:rPr>
      </w:pPr>
      <w:r w:rsidRPr="006B1741">
        <w:rPr>
          <w:rFonts w:ascii="Times New Roman" w:hAnsi="Times New Roman" w:cs="Times New Roman"/>
          <w:b/>
          <w:bCs/>
          <w:sz w:val="26"/>
          <w:szCs w:val="26"/>
        </w:rPr>
        <w:t>In order to find the defendant guilty of this offense, you must find that the government proved beyond a reasonable doubt that, before the date</w:t>
      </w:r>
      <w:r w:rsidRPr="006B1741">
        <w:rPr>
          <w:rFonts w:ascii="Times New Roman" w:hAnsi="Times New Roman" w:cs="Times New Roman"/>
          <w:sz w:val="26"/>
          <w:szCs w:val="26"/>
        </w:rPr>
        <w:t xml:space="preserve"> </w:t>
      </w:r>
      <w:r w:rsidRPr="006B1741">
        <w:rPr>
          <w:rFonts w:ascii="Times New Roman" w:hAnsi="Times New Roman" w:cs="Times New Roman"/>
          <w:i/>
          <w:iCs/>
          <w:sz w:val="26"/>
          <w:szCs w:val="26"/>
        </w:rPr>
        <w:t>(name)</w:t>
      </w:r>
      <w:r w:rsidRPr="006B1741">
        <w:rPr>
          <w:rFonts w:ascii="Times New Roman" w:hAnsi="Times New Roman" w:cs="Times New Roman"/>
          <w:b/>
          <w:bCs/>
          <w:i/>
          <w:iCs/>
          <w:sz w:val="26"/>
          <w:szCs w:val="26"/>
        </w:rPr>
        <w:t xml:space="preserve"> </w:t>
      </w:r>
      <w:r w:rsidRPr="006B1741">
        <w:rPr>
          <w:rFonts w:ascii="Times New Roman" w:hAnsi="Times New Roman" w:cs="Times New Roman"/>
          <w:b/>
          <w:bCs/>
          <w:sz w:val="26"/>
          <w:szCs w:val="26"/>
        </w:rPr>
        <w:t xml:space="preserve">is charged with possessing </w:t>
      </w:r>
      <w:r w:rsidRPr="006B1741">
        <w:rPr>
          <w:rFonts w:ascii="Times New Roman" w:hAnsi="Times New Roman" w:cs="Times New Roman"/>
          <w:i/>
          <w:iCs/>
          <w:sz w:val="26"/>
          <w:szCs w:val="26"/>
        </w:rPr>
        <w:t xml:space="preserve">(receiving) </w:t>
      </w:r>
      <w:r w:rsidRPr="006B1741">
        <w:rPr>
          <w:rFonts w:ascii="Times New Roman" w:hAnsi="Times New Roman" w:cs="Times New Roman"/>
          <w:b/>
          <w:bCs/>
          <w:sz w:val="26"/>
          <w:szCs w:val="26"/>
        </w:rPr>
        <w:t xml:space="preserve">the firearm, </w:t>
      </w:r>
      <w:r w:rsidRPr="006B1741">
        <w:rPr>
          <w:rFonts w:ascii="Times New Roman" w:hAnsi="Times New Roman" w:cs="Times New Roman"/>
          <w:i/>
          <w:iCs/>
          <w:sz w:val="26"/>
          <w:szCs w:val="26"/>
        </w:rPr>
        <w:t>(name)</w:t>
      </w:r>
      <w:r w:rsidRPr="006B1741">
        <w:rPr>
          <w:rFonts w:ascii="Times New Roman" w:hAnsi="Times New Roman" w:cs="Times New Roman"/>
          <w:b/>
          <w:bCs/>
          <w:i/>
          <w:iCs/>
          <w:sz w:val="26"/>
          <w:szCs w:val="26"/>
        </w:rPr>
        <w:t xml:space="preserve"> </w:t>
      </w:r>
      <w:r w:rsidRPr="006B1741">
        <w:rPr>
          <w:rFonts w:ascii="Times New Roman" w:eastAsia="Calibri" w:hAnsi="Times New Roman" w:cs="Times New Roman"/>
          <w:b/>
          <w:bCs/>
          <w:sz w:val="26"/>
          <w:szCs w:val="26"/>
        </w:rPr>
        <w:t xml:space="preserve">had been convicted of a felony, that is, a crime punishable by imprisonment for a term exceeding one year, and that at the time that </w:t>
      </w:r>
      <w:r w:rsidRPr="006B1741">
        <w:rPr>
          <w:rFonts w:ascii="Times New Roman" w:hAnsi="Times New Roman" w:cs="Times New Roman"/>
          <w:bCs/>
          <w:i/>
          <w:sz w:val="26"/>
          <w:szCs w:val="26"/>
        </w:rPr>
        <w:t>(name)</w:t>
      </w:r>
      <w:r w:rsidRPr="006B1741">
        <w:rPr>
          <w:rFonts w:ascii="Times New Roman" w:hAnsi="Times New Roman" w:cs="Times New Roman"/>
          <w:b/>
          <w:bCs/>
          <w:i/>
          <w:sz w:val="26"/>
          <w:szCs w:val="26"/>
        </w:rPr>
        <w:t xml:space="preserve"> </w:t>
      </w:r>
      <w:r w:rsidRPr="006B1741">
        <w:rPr>
          <w:rFonts w:ascii="Times New Roman" w:hAnsi="Times New Roman" w:cs="Times New Roman"/>
          <w:bCs/>
          <w:i/>
          <w:sz w:val="26"/>
          <w:szCs w:val="26"/>
        </w:rPr>
        <w:t xml:space="preserve">(possessed) (received) </w:t>
      </w:r>
      <w:r w:rsidRPr="006B1741">
        <w:rPr>
          <w:rFonts w:ascii="Times New Roman" w:hAnsi="Times New Roman" w:cs="Times New Roman"/>
          <w:b/>
          <w:bCs/>
          <w:sz w:val="26"/>
          <w:szCs w:val="26"/>
        </w:rPr>
        <w:t xml:space="preserve">the firearm, </w:t>
      </w:r>
      <w:r w:rsidRPr="006B1741">
        <w:rPr>
          <w:rFonts w:ascii="Times New Roman" w:hAnsi="Times New Roman" w:cs="Times New Roman"/>
          <w:i/>
          <w:iCs/>
          <w:sz w:val="26"/>
          <w:szCs w:val="26"/>
        </w:rPr>
        <w:t xml:space="preserve">(name) </w:t>
      </w:r>
      <w:r w:rsidRPr="006B1741">
        <w:rPr>
          <w:rFonts w:ascii="Times New Roman" w:eastAsia="Calibri" w:hAnsi="Times New Roman" w:cs="Times New Roman"/>
          <w:b/>
          <w:bCs/>
          <w:sz w:val="26"/>
          <w:szCs w:val="26"/>
        </w:rPr>
        <w:t xml:space="preserve">knew </w:t>
      </w:r>
      <w:r w:rsidRPr="006B1741">
        <w:rPr>
          <w:rFonts w:ascii="Times New Roman" w:eastAsia="Calibri" w:hAnsi="Times New Roman" w:cs="Times New Roman"/>
          <w:bCs/>
          <w:i/>
          <w:iCs/>
          <w:sz w:val="26"/>
          <w:szCs w:val="26"/>
        </w:rPr>
        <w:t>(he)(she)</w:t>
      </w:r>
      <w:r w:rsidRPr="006B1741">
        <w:rPr>
          <w:rFonts w:ascii="Times New Roman" w:eastAsia="Calibri" w:hAnsi="Times New Roman" w:cs="Times New Roman"/>
          <w:b/>
          <w:sz w:val="26"/>
        </w:rPr>
        <w:t xml:space="preserve"> </w:t>
      </w:r>
      <w:r w:rsidRPr="006B1741">
        <w:rPr>
          <w:rFonts w:ascii="Times New Roman" w:hAnsi="Times New Roman" w:cs="Times New Roman"/>
          <w:b/>
          <w:bCs/>
          <w:sz w:val="26"/>
          <w:szCs w:val="26"/>
        </w:rPr>
        <w:t>been convicted of a crime punishable by imprisonment for a term exceeding one year</w:t>
      </w:r>
      <w:r w:rsidRPr="006B1741">
        <w:rPr>
          <w:rFonts w:ascii="Times New Roman" w:eastAsia="Calibri" w:hAnsi="Times New Roman" w:cs="Times New Roman"/>
          <w:b/>
          <w:bCs/>
          <w:sz w:val="26"/>
          <w:szCs w:val="26"/>
        </w:rPr>
        <w:t>.</w:t>
      </w:r>
    </w:p>
    <w:p w14:paraId="5A4F750A" w14:textId="77777777" w:rsidR="00026CE5" w:rsidRPr="006B1741" w:rsidRDefault="00026CE5" w:rsidP="00026CE5">
      <w:pPr>
        <w:spacing w:line="480" w:lineRule="auto"/>
        <w:ind w:firstLine="720"/>
        <w:rPr>
          <w:rFonts w:ascii="Times New Roman" w:hAnsi="Times New Roman" w:cs="Times New Roman"/>
          <w:b/>
          <w:bCs/>
          <w:sz w:val="26"/>
          <w:szCs w:val="26"/>
        </w:rPr>
      </w:pPr>
      <w:r w:rsidRPr="006B1741">
        <w:rPr>
          <w:rFonts w:ascii="Times New Roman" w:hAnsi="Times New Roman" w:cs="Times New Roman"/>
          <w:b/>
          <w:bCs/>
          <w:sz w:val="26"/>
          <w:szCs w:val="26"/>
        </w:rPr>
        <w:t>The government contends that the defendant was convicted of</w:t>
      </w:r>
      <w:r w:rsidRPr="006B1741">
        <w:rPr>
          <w:rFonts w:ascii="Times New Roman" w:hAnsi="Times New Roman" w:cs="Times New Roman"/>
          <w:sz w:val="26"/>
          <w:szCs w:val="26"/>
        </w:rPr>
        <w:t xml:space="preserve"> </w:t>
      </w:r>
      <w:r w:rsidRPr="006B1741">
        <w:rPr>
          <w:rFonts w:ascii="Times New Roman" w:hAnsi="Times New Roman" w:cs="Times New Roman"/>
          <w:i/>
          <w:iCs/>
          <w:sz w:val="26"/>
          <w:szCs w:val="26"/>
        </w:rPr>
        <w:t>(insert crime)</w:t>
      </w:r>
      <w:r w:rsidRPr="006B1741">
        <w:rPr>
          <w:rFonts w:ascii="Times New Roman" w:hAnsi="Times New Roman" w:cs="Times New Roman"/>
          <w:b/>
          <w:bCs/>
          <w:i/>
          <w:iCs/>
          <w:sz w:val="26"/>
          <w:szCs w:val="26"/>
        </w:rPr>
        <w:t xml:space="preserve"> </w:t>
      </w:r>
      <w:r w:rsidRPr="006B1741">
        <w:rPr>
          <w:rFonts w:ascii="Times New Roman" w:hAnsi="Times New Roman" w:cs="Times New Roman"/>
          <w:b/>
          <w:bCs/>
          <w:sz w:val="26"/>
          <w:szCs w:val="26"/>
        </w:rPr>
        <w:t xml:space="preserve">in state </w:t>
      </w:r>
      <w:r w:rsidRPr="006B1741">
        <w:rPr>
          <w:rFonts w:ascii="Times New Roman" w:hAnsi="Times New Roman" w:cs="Times New Roman"/>
          <w:i/>
          <w:iCs/>
          <w:sz w:val="26"/>
          <w:szCs w:val="26"/>
        </w:rPr>
        <w:t xml:space="preserve">(federal) </w:t>
      </w:r>
      <w:r w:rsidRPr="006B1741">
        <w:rPr>
          <w:rFonts w:ascii="Times New Roman" w:hAnsi="Times New Roman" w:cs="Times New Roman"/>
          <w:b/>
          <w:bCs/>
          <w:sz w:val="26"/>
          <w:szCs w:val="26"/>
        </w:rPr>
        <w:t xml:space="preserve">court. I charge you that as a matter of law, </w:t>
      </w:r>
      <w:r w:rsidRPr="006B1741">
        <w:rPr>
          <w:rFonts w:ascii="Times New Roman" w:hAnsi="Times New Roman" w:cs="Times New Roman"/>
          <w:i/>
          <w:iCs/>
          <w:sz w:val="26"/>
          <w:szCs w:val="26"/>
        </w:rPr>
        <w:t xml:space="preserve">(insert crime) </w:t>
      </w:r>
      <w:r w:rsidRPr="006B1741">
        <w:rPr>
          <w:rFonts w:ascii="Times New Roman" w:hAnsi="Times New Roman" w:cs="Times New Roman"/>
          <w:b/>
          <w:bCs/>
          <w:sz w:val="26"/>
          <w:szCs w:val="26"/>
        </w:rPr>
        <w:t xml:space="preserve">is a crime punishable by imprisonment for a term exceeding one year. However, you must determine beyond a reasonable doubt if </w:t>
      </w:r>
      <w:r w:rsidRPr="006B1741">
        <w:rPr>
          <w:rFonts w:ascii="Times New Roman" w:hAnsi="Times New Roman" w:cs="Times New Roman"/>
          <w:i/>
          <w:iCs/>
          <w:sz w:val="26"/>
          <w:szCs w:val="26"/>
        </w:rPr>
        <w:t xml:space="preserve">(name) </w:t>
      </w:r>
      <w:r w:rsidRPr="006B1741">
        <w:rPr>
          <w:rFonts w:ascii="Times New Roman" w:hAnsi="Times New Roman" w:cs="Times New Roman"/>
          <w:b/>
          <w:bCs/>
          <w:sz w:val="26"/>
          <w:szCs w:val="26"/>
        </w:rPr>
        <w:t>was convicted of this crime.</w:t>
      </w:r>
    </w:p>
    <w:p w14:paraId="3549E8B6" w14:textId="77777777" w:rsidR="00026CE5" w:rsidRPr="006B1741" w:rsidRDefault="00026CE5" w:rsidP="00026CE5">
      <w:pPr>
        <w:spacing w:line="480" w:lineRule="auto"/>
        <w:ind w:firstLine="720"/>
        <w:rPr>
          <w:rFonts w:ascii="Times New Roman" w:hAnsi="Times New Roman" w:cs="Times New Roman"/>
          <w:b/>
          <w:bCs/>
          <w:i/>
          <w:iCs/>
          <w:sz w:val="26"/>
          <w:szCs w:val="26"/>
        </w:rPr>
      </w:pPr>
      <w:r w:rsidRPr="006B1741">
        <w:rPr>
          <w:rFonts w:ascii="Times New Roman" w:hAnsi="Times New Roman" w:cs="Times New Roman"/>
          <w:b/>
          <w:bCs/>
          <w:sz w:val="26"/>
          <w:szCs w:val="26"/>
        </w:rPr>
        <w:t xml:space="preserve">To satisfy these two elements, you must find beyond a reasonable doubt that </w:t>
      </w:r>
      <w:r w:rsidRPr="006B1741">
        <w:rPr>
          <w:rFonts w:ascii="Times New Roman" w:hAnsi="Times New Roman" w:cs="Times New Roman"/>
          <w:i/>
          <w:iCs/>
          <w:sz w:val="26"/>
          <w:szCs w:val="26"/>
        </w:rPr>
        <w:t xml:space="preserve">(name) </w:t>
      </w:r>
      <w:r w:rsidRPr="006B1741">
        <w:rPr>
          <w:rFonts w:ascii="Times New Roman" w:hAnsi="Times New Roman" w:cs="Times New Roman"/>
          <w:b/>
          <w:bCs/>
          <w:sz w:val="26"/>
          <w:szCs w:val="26"/>
        </w:rPr>
        <w:t xml:space="preserve">was, in fact, convicted of that crime and that the conviction was prior to the possession of the weapon as charged in the indictment. It is not necessary that the government prove that </w:t>
      </w:r>
      <w:r w:rsidRPr="006B1741">
        <w:rPr>
          <w:rFonts w:ascii="Times New Roman" w:hAnsi="Times New Roman" w:cs="Times New Roman"/>
          <w:i/>
          <w:iCs/>
          <w:sz w:val="26"/>
          <w:szCs w:val="26"/>
        </w:rPr>
        <w:t>(name)</w:t>
      </w:r>
      <w:r w:rsidRPr="006B1741">
        <w:rPr>
          <w:rFonts w:ascii="Times New Roman" w:hAnsi="Times New Roman" w:cs="Times New Roman"/>
          <w:b/>
          <w:bCs/>
          <w:i/>
          <w:iCs/>
          <w:sz w:val="26"/>
          <w:szCs w:val="26"/>
        </w:rPr>
        <w:t xml:space="preserve"> </w:t>
      </w:r>
      <w:r w:rsidRPr="006B1741">
        <w:rPr>
          <w:rFonts w:ascii="Times New Roman" w:hAnsi="Times New Roman" w:cs="Times New Roman"/>
          <w:b/>
          <w:bCs/>
          <w:sz w:val="26"/>
          <w:szCs w:val="26"/>
        </w:rPr>
        <w:t xml:space="preserve">was sentenced to imprisonment for more than one year. </w:t>
      </w:r>
      <w:r w:rsidRPr="006B1741">
        <w:rPr>
          <w:rFonts w:ascii="Times New Roman" w:hAnsi="Times New Roman" w:cs="Times New Roman"/>
          <w:i/>
          <w:iCs/>
          <w:sz w:val="26"/>
          <w:szCs w:val="26"/>
        </w:rPr>
        <w:t>(A plea of guilty has the same consequences as a conviction after trial.)</w:t>
      </w:r>
    </w:p>
    <w:p w14:paraId="6F714D0E" w14:textId="77777777" w:rsidR="00026CE5" w:rsidRPr="006B1741" w:rsidRDefault="00026CE5" w:rsidP="00026CE5">
      <w:pPr>
        <w:spacing w:line="480" w:lineRule="auto"/>
        <w:ind w:firstLine="720"/>
        <w:rPr>
          <w:rFonts w:ascii="Times New Roman" w:hAnsi="Times New Roman" w:cs="Times New Roman"/>
          <w:i/>
          <w:iCs/>
          <w:sz w:val="26"/>
          <w:szCs w:val="26"/>
        </w:rPr>
      </w:pPr>
      <w:r w:rsidRPr="006B1741">
        <w:rPr>
          <w:rFonts w:ascii="Times New Roman" w:hAnsi="Times New Roman" w:cs="Times New Roman"/>
          <w:sz w:val="26"/>
          <w:szCs w:val="26"/>
        </w:rPr>
        <w:t>[</w:t>
      </w:r>
      <w:r w:rsidRPr="006B1741">
        <w:rPr>
          <w:rFonts w:ascii="Times New Roman" w:hAnsi="Times New Roman" w:cs="Times New Roman"/>
          <w:i/>
          <w:iCs/>
          <w:sz w:val="26"/>
          <w:szCs w:val="26"/>
        </w:rPr>
        <w:t>If the parties stipulate, substitute:</w:t>
      </w:r>
      <w:r w:rsidRPr="006B1741">
        <w:rPr>
          <w:rFonts w:ascii="Times New Roman" w:hAnsi="Times New Roman" w:cs="Times New Roman"/>
          <w:sz w:val="26"/>
          <w:szCs w:val="26"/>
        </w:rPr>
        <w:t xml:space="preserve"> </w:t>
      </w:r>
    </w:p>
    <w:p w14:paraId="68A6021A" w14:textId="77777777" w:rsidR="00026CE5" w:rsidRPr="006B1741" w:rsidRDefault="00026CE5" w:rsidP="00026CE5">
      <w:pPr>
        <w:spacing w:line="480" w:lineRule="auto"/>
        <w:rPr>
          <w:rFonts w:ascii="Times New Roman" w:hAnsi="Times New Roman" w:cs="Times New Roman"/>
          <w:sz w:val="26"/>
          <w:szCs w:val="26"/>
        </w:rPr>
      </w:pPr>
      <w:r w:rsidRPr="006B1741">
        <w:rPr>
          <w:rFonts w:ascii="Times New Roman" w:hAnsi="Times New Roman" w:cs="Times New Roman"/>
          <w:i/>
          <w:iCs/>
          <w:sz w:val="26"/>
          <w:szCs w:val="26"/>
        </w:rPr>
        <w:t xml:space="preserve">The parties have stipulated that (name) was convicted of a crime in state (federal) court and that this crime was punishable by imprisonment for a term exceeding one year. The parties have also stipulated that this felony conviction occurred prior to the time that (name) is alleged to have possessed </w:t>
      </w:r>
      <w:r w:rsidRPr="006B1741">
        <w:rPr>
          <w:rFonts w:ascii="Times New Roman" w:eastAsia="Calibri" w:hAnsi="Times New Roman" w:cs="Times New Roman"/>
          <w:i/>
          <w:iCs/>
          <w:sz w:val="26"/>
          <w:szCs w:val="26"/>
        </w:rPr>
        <w:t>(received) the firearm charged in the indictment and that (name) knew when (he)(she) is alleged to have possessed (received) this firearm that (he)(she) had been convicted of a crime punishable by imprisonment for a term exceeding one year</w:t>
      </w:r>
      <w:r w:rsidRPr="006B1741">
        <w:rPr>
          <w:rFonts w:ascii="Times New Roman" w:hAnsi="Times New Roman" w:cs="Times New Roman"/>
          <w:i/>
          <w:iCs/>
          <w:sz w:val="26"/>
          <w:szCs w:val="26"/>
        </w:rPr>
        <w:t>.]</w:t>
      </w:r>
    </w:p>
    <w:p w14:paraId="43AB8E90" w14:textId="77777777" w:rsidR="00026CE5" w:rsidRPr="006B1741" w:rsidRDefault="00026CE5" w:rsidP="00026CE5">
      <w:pPr>
        <w:spacing w:line="480" w:lineRule="auto"/>
        <w:rPr>
          <w:rFonts w:ascii="Times New Roman" w:hAnsi="Times New Roman" w:cs="Times New Roman"/>
          <w:sz w:val="26"/>
          <w:szCs w:val="26"/>
        </w:rPr>
        <w:sectPr w:rsidR="00026CE5" w:rsidRPr="006B1741" w:rsidSect="00026CE5">
          <w:pgSz w:w="12240" w:h="15840"/>
          <w:pgMar w:top="1440" w:right="1440" w:bottom="1440" w:left="1440" w:header="1440" w:footer="1170" w:gutter="0"/>
          <w:cols w:space="720"/>
          <w:noEndnote/>
        </w:sectPr>
      </w:pPr>
    </w:p>
    <w:p w14:paraId="27891277" w14:textId="77777777" w:rsidR="00026CE5" w:rsidRPr="006B1741" w:rsidRDefault="00026CE5" w:rsidP="00026CE5">
      <w:pPr>
        <w:rPr>
          <w:rFonts w:ascii="Times New Roman" w:hAnsi="Times New Roman" w:cs="Times New Roman"/>
          <w:sz w:val="26"/>
          <w:szCs w:val="26"/>
        </w:rPr>
      </w:pPr>
      <w:r w:rsidRPr="006B1741">
        <w:rPr>
          <w:rFonts w:ascii="Times New Roman" w:hAnsi="Times New Roman" w:cs="Times New Roman"/>
          <w:b/>
          <w:bCs/>
          <w:sz w:val="26"/>
          <w:szCs w:val="26"/>
        </w:rPr>
        <w:t>Comment</w:t>
      </w:r>
    </w:p>
    <w:p w14:paraId="50962523" w14:textId="77777777" w:rsidR="00026CE5" w:rsidRPr="006B1741" w:rsidRDefault="00026CE5" w:rsidP="00026CE5">
      <w:pPr>
        <w:ind w:firstLine="720"/>
        <w:rPr>
          <w:rFonts w:ascii="Times New Roman" w:hAnsi="Times New Roman" w:cs="Times New Roman"/>
          <w:sz w:val="24"/>
          <w:szCs w:val="24"/>
        </w:rPr>
      </w:pPr>
      <w:r w:rsidRPr="006B1741">
        <w:rPr>
          <w:rFonts w:ascii="Times New Roman" w:hAnsi="Times New Roman" w:cs="Times New Roman"/>
          <w:sz w:val="24"/>
          <w:szCs w:val="24"/>
        </w:rPr>
        <w:t>Sand et al., supra, 35-48.</w:t>
      </w:r>
    </w:p>
    <w:p w14:paraId="2B1B9B9D" w14:textId="77777777" w:rsidR="00026CE5" w:rsidRPr="006B1741" w:rsidRDefault="00026CE5" w:rsidP="00026CE5">
      <w:pPr>
        <w:ind w:firstLine="720"/>
        <w:rPr>
          <w:rFonts w:ascii="Times New Roman" w:hAnsi="Times New Roman" w:cs="Times New Roman"/>
          <w:sz w:val="24"/>
          <w:szCs w:val="24"/>
        </w:rPr>
      </w:pPr>
      <w:r w:rsidRPr="006B1741">
        <w:rPr>
          <w:rFonts w:ascii="Times New Roman" w:hAnsi="Times New Roman" w:cs="Times New Roman"/>
          <w:sz w:val="24"/>
          <w:szCs w:val="24"/>
        </w:rPr>
        <w:t xml:space="preserve">The first element under Section 922(g)(1) is that the defendant is a convicted felon. This instruction includes language for cases in which the defendant’s prior conviction is the subject of proof at trial and alternative language for cases in which the parties stipulate to the prior conviction. The instruction should be modified accordingly. It is error for the trial court to refuse to instruct on the requirement that the government prove that the defendant is a convicted felon. </w:t>
      </w:r>
      <w:r w:rsidRPr="006B1741">
        <w:rPr>
          <w:rFonts w:ascii="Times New Roman" w:hAnsi="Times New Roman" w:cs="Times New Roman"/>
          <w:i/>
          <w:sz w:val="24"/>
          <w:szCs w:val="24"/>
        </w:rPr>
        <w:t>See United States v. Higdon</w:t>
      </w:r>
      <w:r w:rsidRPr="006B1741">
        <w:rPr>
          <w:rFonts w:ascii="Times New Roman" w:hAnsi="Times New Roman" w:cs="Times New Roman"/>
          <w:sz w:val="24"/>
          <w:szCs w:val="24"/>
        </w:rPr>
        <w:t xml:space="preserve">, 638 F.3d 233 (3d Cir. 2011) (issuing writ of mandamus directing </w:t>
      </w:r>
      <w:r w:rsidRPr="002E178E">
        <w:rPr>
          <w:rFonts w:ascii="Times New Roman" w:hAnsi="Times New Roman" w:cs="Times New Roman"/>
          <w:sz w:val="24"/>
          <w:szCs w:val="24"/>
        </w:rPr>
        <w:t xml:space="preserve">trial court to allow prosecution to present to the jury a stipulation that defendant had been convicted of a felony). Even if the defendant stipulates to the felony conviction, the court must instruct the jury on that element of the offense. </w:t>
      </w:r>
      <w:r w:rsidRPr="002E178E">
        <w:rPr>
          <w:rFonts w:ascii="Times New Roman" w:hAnsi="Times New Roman" w:cs="Times New Roman"/>
          <w:i/>
          <w:sz w:val="24"/>
          <w:szCs w:val="24"/>
        </w:rPr>
        <w:t>See Higdon</w:t>
      </w:r>
      <w:r w:rsidRPr="002E178E">
        <w:rPr>
          <w:rFonts w:ascii="Times New Roman" w:hAnsi="Times New Roman" w:cs="Times New Roman"/>
          <w:sz w:val="24"/>
          <w:szCs w:val="24"/>
        </w:rPr>
        <w:t xml:space="preserve">, 638 F.3d at 240-41.  However, if the defendant does not stipulate, the prosecution may be permitted to prove more facts related to the prior conviction. </w:t>
      </w:r>
      <w:r w:rsidRPr="002E178E">
        <w:rPr>
          <w:rFonts w:ascii="Times New Roman" w:hAnsi="Times New Roman" w:cs="Times New Roman"/>
          <w:i/>
          <w:iCs/>
          <w:sz w:val="24"/>
          <w:szCs w:val="24"/>
        </w:rPr>
        <w:t>See, e.g.,</w:t>
      </w:r>
      <w:r w:rsidRPr="002E178E">
        <w:rPr>
          <w:rFonts w:ascii="Times New Roman" w:hAnsi="Times New Roman" w:cs="Times New Roman"/>
          <w:sz w:val="24"/>
          <w:szCs w:val="24"/>
        </w:rPr>
        <w:t xml:space="preserve"> </w:t>
      </w:r>
      <w:r w:rsidRPr="002E178E">
        <w:rPr>
          <w:rFonts w:ascii="Times New Roman" w:hAnsi="Times New Roman" w:cs="Times New Roman"/>
          <w:i/>
          <w:iCs/>
          <w:sz w:val="24"/>
          <w:szCs w:val="24"/>
        </w:rPr>
        <w:t>United States v. Gallman</w:t>
      </w:r>
      <w:r w:rsidRPr="002E178E">
        <w:rPr>
          <w:rFonts w:ascii="Times New Roman" w:hAnsi="Times New Roman" w:cs="Times New Roman"/>
          <w:sz w:val="24"/>
          <w:szCs w:val="24"/>
        </w:rPr>
        <w:t>, 57 F.4th 122</w:t>
      </w:r>
      <w:r>
        <w:rPr>
          <w:rFonts w:ascii="Times New Roman" w:hAnsi="Times New Roman" w:cs="Times New Roman"/>
          <w:sz w:val="24"/>
          <w:szCs w:val="24"/>
        </w:rPr>
        <w:t xml:space="preserve">, </w:t>
      </w:r>
      <w:r w:rsidRPr="002E178E">
        <w:rPr>
          <w:rFonts w:ascii="Times New Roman" w:hAnsi="Times New Roman" w:cs="Times New Roman"/>
          <w:sz w:val="24"/>
          <w:szCs w:val="24"/>
        </w:rPr>
        <w:t>120 Fed. R. Evid. Serv. 1216 (3d Cir. 2023) (evidence relevant to establish that defendant was a felon and was aware of his status).</w:t>
      </w:r>
    </w:p>
    <w:p w14:paraId="5D2D9F17" w14:textId="77777777" w:rsidR="00026CE5" w:rsidRPr="006B1741" w:rsidRDefault="00026CE5" w:rsidP="00026CE5">
      <w:pPr>
        <w:ind w:firstLine="720"/>
        <w:rPr>
          <w:rFonts w:ascii="Times New Roman" w:hAnsi="Times New Roman" w:cs="Times New Roman"/>
          <w:sz w:val="24"/>
          <w:szCs w:val="24"/>
        </w:rPr>
      </w:pPr>
      <w:r w:rsidRPr="006B1741">
        <w:rPr>
          <w:rFonts w:ascii="Times New Roman" w:hAnsi="Times New Roman" w:cs="Times New Roman"/>
          <w:sz w:val="24"/>
          <w:szCs w:val="24"/>
        </w:rPr>
        <w:t xml:space="preserve">The third element, also addressed in this instruction, requires proof beyond a reasonable doubt that the defendant knew of the previous conviction and knew that it was for a crime punishable by imprisonment for a term exceeding one year. </w:t>
      </w:r>
      <w:r w:rsidRPr="006B1741">
        <w:rPr>
          <w:rFonts w:ascii="Times New Roman" w:hAnsi="Times New Roman" w:cs="Times New Roman"/>
          <w:i/>
          <w:iCs/>
          <w:sz w:val="24"/>
          <w:szCs w:val="24"/>
        </w:rPr>
        <w:t xml:space="preserve">See </w:t>
      </w:r>
      <w:proofErr w:type="spellStart"/>
      <w:r w:rsidRPr="006B1741">
        <w:rPr>
          <w:rFonts w:ascii="Times New Roman" w:hAnsi="Times New Roman" w:cs="Times New Roman"/>
          <w:i/>
          <w:iCs/>
          <w:sz w:val="24"/>
          <w:szCs w:val="24"/>
        </w:rPr>
        <w:t>Rehaif</w:t>
      </w:r>
      <w:proofErr w:type="spellEnd"/>
      <w:r w:rsidRPr="006B1741">
        <w:rPr>
          <w:rFonts w:ascii="Times New Roman" w:hAnsi="Times New Roman" w:cs="Times New Roman"/>
          <w:i/>
          <w:iCs/>
          <w:sz w:val="24"/>
          <w:szCs w:val="24"/>
        </w:rPr>
        <w:t xml:space="preserve"> v. United States</w:t>
      </w:r>
      <w:r w:rsidRPr="006B1741">
        <w:rPr>
          <w:rFonts w:ascii="Times New Roman" w:hAnsi="Times New Roman" w:cs="Times New Roman"/>
          <w:sz w:val="24"/>
          <w:szCs w:val="24"/>
        </w:rPr>
        <w:t xml:space="preserve">, 139 S. Ct. 2191 (2019); </w:t>
      </w:r>
      <w:r w:rsidRPr="006B1741">
        <w:rPr>
          <w:rFonts w:ascii="Times New Roman" w:hAnsi="Times New Roman" w:cs="Times New Roman"/>
          <w:i/>
          <w:iCs/>
          <w:sz w:val="24"/>
          <w:szCs w:val="24"/>
        </w:rPr>
        <w:t>see also Greer v. United States</w:t>
      </w:r>
      <w:r w:rsidRPr="006B1741">
        <w:rPr>
          <w:rFonts w:ascii="Times New Roman" w:hAnsi="Times New Roman" w:cs="Times New Roman"/>
          <w:sz w:val="24"/>
          <w:szCs w:val="24"/>
        </w:rPr>
        <w:t xml:space="preserve">, 141 </w:t>
      </w:r>
      <w:proofErr w:type="spellStart"/>
      <w:r w:rsidRPr="006B1741">
        <w:rPr>
          <w:rFonts w:ascii="Times New Roman" w:hAnsi="Times New Roman" w:cs="Times New Roman"/>
          <w:sz w:val="24"/>
          <w:szCs w:val="24"/>
        </w:rPr>
        <w:t>S.Ct</w:t>
      </w:r>
      <w:proofErr w:type="spellEnd"/>
      <w:r w:rsidRPr="006B1741">
        <w:rPr>
          <w:rFonts w:ascii="Times New Roman" w:hAnsi="Times New Roman" w:cs="Times New Roman"/>
          <w:sz w:val="24"/>
          <w:szCs w:val="24"/>
        </w:rPr>
        <w:t xml:space="preserve">. 2090 (2021); </w:t>
      </w:r>
      <w:r w:rsidRPr="006B1741">
        <w:rPr>
          <w:rFonts w:ascii="Times New Roman" w:hAnsi="Times New Roman" w:cs="Times New Roman"/>
          <w:i/>
          <w:iCs/>
          <w:sz w:val="24"/>
          <w:szCs w:val="24"/>
        </w:rPr>
        <w:t>United States v. Adams</w:t>
      </w:r>
      <w:r w:rsidRPr="006B1741">
        <w:rPr>
          <w:rFonts w:ascii="Times New Roman" w:hAnsi="Times New Roman" w:cs="Times New Roman"/>
          <w:sz w:val="24"/>
          <w:szCs w:val="24"/>
        </w:rPr>
        <w:t xml:space="preserve">,36 F.4th 137 (3d Cir. 2022) (discussing application of </w:t>
      </w:r>
      <w:proofErr w:type="spellStart"/>
      <w:r w:rsidRPr="006B1741">
        <w:rPr>
          <w:rFonts w:ascii="Times New Roman" w:hAnsi="Times New Roman" w:cs="Times New Roman"/>
          <w:i/>
          <w:iCs/>
          <w:sz w:val="24"/>
          <w:szCs w:val="24"/>
        </w:rPr>
        <w:t>Rehaif</w:t>
      </w:r>
      <w:proofErr w:type="spellEnd"/>
      <w:r w:rsidRPr="006B1741">
        <w:rPr>
          <w:rFonts w:ascii="Times New Roman" w:hAnsi="Times New Roman" w:cs="Times New Roman"/>
          <w:sz w:val="24"/>
          <w:szCs w:val="24"/>
        </w:rPr>
        <w:t xml:space="preserve">); </w:t>
      </w:r>
      <w:r w:rsidRPr="006B1741">
        <w:rPr>
          <w:rFonts w:ascii="Times New Roman" w:hAnsi="Times New Roman" w:cs="Times New Roman"/>
          <w:i/>
          <w:iCs/>
          <w:sz w:val="24"/>
          <w:szCs w:val="24"/>
        </w:rPr>
        <w:t>United States v. Nasir</w:t>
      </w:r>
      <w:r w:rsidRPr="006B1741">
        <w:rPr>
          <w:rFonts w:ascii="Times New Roman" w:hAnsi="Times New Roman" w:cs="Times New Roman"/>
          <w:sz w:val="24"/>
          <w:szCs w:val="24"/>
        </w:rPr>
        <w:t xml:space="preserve">, 982 F.3d 144 (3d Cir. 2020); </w:t>
      </w:r>
      <w:r w:rsidRPr="006B1741">
        <w:rPr>
          <w:rFonts w:ascii="Times New Roman" w:hAnsi="Times New Roman" w:cs="Times New Roman"/>
          <w:i/>
          <w:iCs/>
          <w:sz w:val="24"/>
          <w:szCs w:val="24"/>
        </w:rPr>
        <w:t>United States v. Hill</w:t>
      </w:r>
      <w:r w:rsidRPr="006B1741">
        <w:rPr>
          <w:rFonts w:ascii="Times New Roman" w:hAnsi="Times New Roman" w:cs="Times New Roman"/>
          <w:sz w:val="24"/>
          <w:szCs w:val="24"/>
        </w:rPr>
        <w:t>, 2020 WL 7258551 (3d Cir. 2020) (non-precedential).</w:t>
      </w:r>
    </w:p>
    <w:p w14:paraId="3A3D1304" w14:textId="77777777" w:rsidR="00026CE5" w:rsidRPr="006B1741" w:rsidRDefault="00026CE5" w:rsidP="00026CE5">
      <w:pPr>
        <w:ind w:firstLine="720"/>
        <w:rPr>
          <w:rFonts w:ascii="Times New Roman" w:hAnsi="Times New Roman" w:cs="Times New Roman"/>
          <w:sz w:val="24"/>
          <w:szCs w:val="24"/>
        </w:rPr>
      </w:pPr>
      <w:r w:rsidRPr="006B1741">
        <w:rPr>
          <w:rFonts w:ascii="Times New Roman" w:hAnsi="Times New Roman" w:cs="Times New Roman"/>
          <w:sz w:val="24"/>
          <w:szCs w:val="24"/>
        </w:rPr>
        <w:t xml:space="preserve">However, the government is not required to prove that the defendant knew that the possession or receipt of a firearm was unlawful or that the defendant intended to use the firearm to cause harm. </w:t>
      </w:r>
      <w:r w:rsidRPr="006B1741">
        <w:rPr>
          <w:rFonts w:ascii="Times New Roman" w:hAnsi="Times New Roman" w:cs="Times New Roman"/>
          <w:i/>
          <w:iCs/>
          <w:sz w:val="24"/>
          <w:szCs w:val="24"/>
        </w:rPr>
        <w:t xml:space="preserve">See </w:t>
      </w:r>
      <w:proofErr w:type="spellStart"/>
      <w:r w:rsidRPr="006B1741">
        <w:rPr>
          <w:rFonts w:ascii="Times New Roman" w:hAnsi="Times New Roman" w:cs="Times New Roman"/>
          <w:i/>
          <w:iCs/>
          <w:sz w:val="24"/>
          <w:szCs w:val="24"/>
        </w:rPr>
        <w:t>Rehaif</w:t>
      </w:r>
      <w:proofErr w:type="spellEnd"/>
      <w:r w:rsidRPr="006B1741">
        <w:rPr>
          <w:rFonts w:ascii="Times New Roman" w:hAnsi="Times New Roman" w:cs="Times New Roman"/>
          <w:i/>
          <w:iCs/>
          <w:sz w:val="24"/>
          <w:szCs w:val="24"/>
        </w:rPr>
        <w:t xml:space="preserve"> v. United States</w:t>
      </w:r>
      <w:r w:rsidRPr="006B1741">
        <w:rPr>
          <w:rFonts w:ascii="Times New Roman" w:hAnsi="Times New Roman" w:cs="Times New Roman"/>
          <w:sz w:val="24"/>
          <w:szCs w:val="24"/>
        </w:rPr>
        <w:t>, 139 S. Ct. 2191 (2019);</w:t>
      </w:r>
      <w:r w:rsidRPr="006B1741">
        <w:rPr>
          <w:rFonts w:ascii="Times New Roman" w:hAnsi="Times New Roman" w:cs="Times New Roman"/>
          <w:i/>
          <w:iCs/>
          <w:sz w:val="24"/>
          <w:szCs w:val="24"/>
        </w:rPr>
        <w:t xml:space="preserve"> </w:t>
      </w:r>
      <w:r w:rsidRPr="006B1741">
        <w:rPr>
          <w:rFonts w:ascii="Times New Roman" w:hAnsi="Times New Roman" w:cs="Times New Roman"/>
          <w:i/>
          <w:sz w:val="24"/>
          <w:szCs w:val="24"/>
        </w:rPr>
        <w:t>United States v. Higdon</w:t>
      </w:r>
      <w:r w:rsidRPr="006B1741">
        <w:rPr>
          <w:rFonts w:ascii="Times New Roman" w:hAnsi="Times New Roman" w:cs="Times New Roman"/>
          <w:sz w:val="24"/>
          <w:szCs w:val="24"/>
        </w:rPr>
        <w:t xml:space="preserve">, 638 F.3d 233, 239-40 (3d Cir. 2011); </w:t>
      </w:r>
      <w:r w:rsidRPr="006B1741">
        <w:rPr>
          <w:rFonts w:ascii="Times New Roman" w:hAnsi="Times New Roman" w:cs="Times New Roman"/>
          <w:i/>
          <w:iCs/>
          <w:sz w:val="24"/>
          <w:szCs w:val="24"/>
        </w:rPr>
        <w:t>United States v. Dodd</w:t>
      </w:r>
      <w:r w:rsidRPr="006B1741">
        <w:rPr>
          <w:rFonts w:ascii="Times New Roman" w:hAnsi="Times New Roman" w:cs="Times New Roman"/>
          <w:sz w:val="24"/>
          <w:szCs w:val="24"/>
        </w:rPr>
        <w:t>, 225 F.3d 340, 344 (3d Cir. 2000).</w:t>
      </w:r>
    </w:p>
    <w:p w14:paraId="540F5C3D" w14:textId="77777777" w:rsidR="00026CE5" w:rsidRPr="006B1741" w:rsidRDefault="00026CE5" w:rsidP="00026CE5">
      <w:pPr>
        <w:ind w:firstLine="720"/>
        <w:rPr>
          <w:rFonts w:ascii="Times New Roman" w:hAnsi="Times New Roman" w:cs="Times New Roman"/>
          <w:sz w:val="24"/>
          <w:szCs w:val="24"/>
        </w:rPr>
      </w:pPr>
      <w:r w:rsidRPr="006B1741">
        <w:rPr>
          <w:rFonts w:ascii="Times New Roman" w:hAnsi="Times New Roman" w:cs="Times New Roman"/>
          <w:sz w:val="24"/>
          <w:szCs w:val="24"/>
        </w:rPr>
        <w:t xml:space="preserve">In </w:t>
      </w:r>
      <w:r w:rsidRPr="006B1741">
        <w:rPr>
          <w:rFonts w:ascii="Times New Roman" w:hAnsi="Times New Roman" w:cs="Times New Roman"/>
          <w:i/>
          <w:iCs/>
          <w:sz w:val="24"/>
          <w:szCs w:val="24"/>
        </w:rPr>
        <w:t>United States v. Small</w:t>
      </w:r>
      <w:r w:rsidRPr="006B1741">
        <w:rPr>
          <w:rFonts w:ascii="Times New Roman" w:hAnsi="Times New Roman" w:cs="Times New Roman"/>
          <w:sz w:val="24"/>
          <w:szCs w:val="24"/>
        </w:rPr>
        <w:t>, 544 U.S. 385 (2005), the Supreme Court held that the government must establish that the defendant was convicted in a domestic court; the statute does not extend to foreign convictions.</w:t>
      </w:r>
    </w:p>
    <w:p w14:paraId="6C527D8E" w14:textId="77777777" w:rsidR="00026CE5" w:rsidRPr="006B1741" w:rsidRDefault="00026CE5" w:rsidP="00026CE5">
      <w:pPr>
        <w:ind w:firstLine="720"/>
        <w:rPr>
          <w:rFonts w:ascii="Times New Roman" w:hAnsi="Times New Roman" w:cs="Times New Roman"/>
          <w:sz w:val="24"/>
          <w:szCs w:val="24"/>
        </w:rPr>
      </w:pPr>
      <w:r w:rsidRPr="006B1741">
        <w:rPr>
          <w:rFonts w:ascii="Times New Roman" w:hAnsi="Times New Roman" w:cs="Times New Roman"/>
          <w:sz w:val="24"/>
          <w:szCs w:val="24"/>
        </w:rPr>
        <w:t xml:space="preserve">In some cases, a defendant may be able to argue that state law has removed the status of being a convicted felon under the statute. 18 U.S.C. § 921(a)(20) provides: </w:t>
      </w:r>
    </w:p>
    <w:p w14:paraId="33A791EB" w14:textId="77777777" w:rsidR="00026CE5" w:rsidRPr="006B1741" w:rsidRDefault="00026CE5" w:rsidP="00026CE5">
      <w:pPr>
        <w:ind w:left="720"/>
        <w:rPr>
          <w:rFonts w:ascii="Times New Roman" w:hAnsi="Times New Roman" w:cs="Times New Roman"/>
          <w:sz w:val="24"/>
          <w:szCs w:val="24"/>
        </w:rPr>
      </w:pPr>
      <w:r w:rsidRPr="006B1741">
        <w:rPr>
          <w:rFonts w:ascii="Times New Roman" w:hAnsi="Times New Roman" w:cs="Times New Roman"/>
          <w:sz w:val="24"/>
          <w:szCs w:val="24"/>
        </w:rPr>
        <w:t>What constitutes a conviction shall be determined in accordance with the law of the jurisdiction in which the proceedings were held. Any conviction which has been expunged, or set aside or for which a person has been pardoned or has had civil rights restored shall not be considered a conviction for purposes of this chapter, unless such pardon, expungement, or restoration of civil rights expressly provides that the person may not ship, transport, possess, or receive firearms.</w:t>
      </w:r>
    </w:p>
    <w:p w14:paraId="3E95BC6A" w14:textId="77777777" w:rsidR="00026CE5" w:rsidRPr="006B1741" w:rsidRDefault="00026CE5" w:rsidP="00026CE5">
      <w:pPr>
        <w:rPr>
          <w:rFonts w:ascii="Times New Roman" w:hAnsi="Times New Roman" w:cs="Times New Roman"/>
          <w:sz w:val="24"/>
          <w:szCs w:val="24"/>
        </w:rPr>
      </w:pPr>
      <w:r w:rsidRPr="006B1741">
        <w:rPr>
          <w:rFonts w:ascii="Times New Roman" w:hAnsi="Times New Roman" w:cs="Times New Roman"/>
          <w:sz w:val="24"/>
          <w:szCs w:val="24"/>
        </w:rPr>
        <w:t xml:space="preserve">In </w:t>
      </w:r>
      <w:r w:rsidRPr="006B1741">
        <w:rPr>
          <w:rFonts w:ascii="Times New Roman" w:hAnsi="Times New Roman" w:cs="Times New Roman"/>
          <w:i/>
          <w:iCs/>
          <w:sz w:val="24"/>
          <w:szCs w:val="24"/>
        </w:rPr>
        <w:t>Beecham v. United States</w:t>
      </w:r>
      <w:r w:rsidRPr="006B1741">
        <w:rPr>
          <w:rFonts w:ascii="Times New Roman" w:hAnsi="Times New Roman" w:cs="Times New Roman"/>
          <w:sz w:val="24"/>
          <w:szCs w:val="24"/>
        </w:rPr>
        <w:t xml:space="preserve">, 511 U.S. 368 (1994), the Supreme Court held that the defendants did not qualify under § 921(a)(20) as having their civil rights restored even though their civil rights had been restored under state law. The Court concluded that the defendants, who had been convicted under federal law, could only qualify if their civil rights were restored under federal law and that restoration of rights under state law did not bring the defendants within the provision. In </w:t>
      </w:r>
      <w:r w:rsidRPr="006B1741">
        <w:rPr>
          <w:rFonts w:ascii="Times New Roman" w:hAnsi="Times New Roman" w:cs="Times New Roman"/>
          <w:i/>
          <w:iCs/>
          <w:sz w:val="24"/>
          <w:szCs w:val="24"/>
        </w:rPr>
        <w:t>United States v. Leuschen</w:t>
      </w:r>
      <w:r w:rsidRPr="006B1741">
        <w:rPr>
          <w:rFonts w:ascii="Times New Roman" w:hAnsi="Times New Roman" w:cs="Times New Roman"/>
          <w:sz w:val="24"/>
          <w:szCs w:val="24"/>
        </w:rPr>
        <w:t xml:space="preserve">, 395 F.3d 155 (3d Cir. 2005), the Third Circuit concluded that the defendant was properly convicted of being a felon in possession. The court held that defendant’s civil rights had not been restored within the meaning of section 921(a)(20) where the Pennsylvania conviction had stripped the defendant of the right to serve on a jury - a core civil right - and that right had not been restored. The fact that Pennsylvania imposed no restrictions on the defendant’s firearm rights as a result of the conviction was irrelevant where his core civil right had not been restored. </w:t>
      </w:r>
      <w:r w:rsidRPr="006B1741">
        <w:rPr>
          <w:rFonts w:ascii="Times New Roman" w:hAnsi="Times New Roman" w:cs="Times New Roman"/>
          <w:i/>
          <w:iCs/>
          <w:sz w:val="24"/>
          <w:szCs w:val="24"/>
        </w:rPr>
        <w:t>See also United States v. Essig</w:t>
      </w:r>
      <w:r w:rsidRPr="006B1741">
        <w:rPr>
          <w:rFonts w:ascii="Times New Roman" w:hAnsi="Times New Roman" w:cs="Times New Roman"/>
          <w:sz w:val="24"/>
          <w:szCs w:val="24"/>
        </w:rPr>
        <w:t xml:space="preserve">, 10 F.3d 968 (3d Cir. 1993). In </w:t>
      </w:r>
      <w:r w:rsidRPr="006B1741">
        <w:rPr>
          <w:rFonts w:ascii="Times New Roman" w:hAnsi="Times New Roman" w:cs="Times New Roman"/>
          <w:i/>
          <w:iCs/>
          <w:sz w:val="24"/>
          <w:szCs w:val="24"/>
        </w:rPr>
        <w:t>Caron v. United States</w:t>
      </w:r>
      <w:r w:rsidRPr="006B1741">
        <w:rPr>
          <w:rFonts w:ascii="Times New Roman" w:hAnsi="Times New Roman" w:cs="Times New Roman"/>
          <w:sz w:val="24"/>
          <w:szCs w:val="24"/>
        </w:rPr>
        <w:t>, 524 U.S. 308 (1998), the defendant's civil rights had been restored but the Court held that the “unless” clause applied because state law forbad the defendant to possess handguns outside his home or business. The Court concluded that the “unless” clause operates if the state restricts the defendant’s possession of firearms in any way.</w:t>
      </w:r>
    </w:p>
    <w:p w14:paraId="1169F265" w14:textId="77777777" w:rsidR="00026CE5" w:rsidRPr="006B1741" w:rsidRDefault="00026CE5" w:rsidP="00026CE5">
      <w:pPr>
        <w:ind w:firstLine="720"/>
        <w:rPr>
          <w:rFonts w:ascii="Times New Roman" w:hAnsi="Times New Roman" w:cs="Times New Roman"/>
          <w:sz w:val="24"/>
          <w:szCs w:val="24"/>
        </w:rPr>
      </w:pPr>
      <w:r w:rsidRPr="006B1741">
        <w:rPr>
          <w:rFonts w:ascii="Times New Roman" w:hAnsi="Times New Roman" w:cs="Times New Roman"/>
          <w:sz w:val="24"/>
          <w:szCs w:val="24"/>
        </w:rPr>
        <w:t xml:space="preserve">In </w:t>
      </w:r>
      <w:r w:rsidRPr="006B1741">
        <w:rPr>
          <w:rFonts w:ascii="Times New Roman" w:hAnsi="Times New Roman" w:cs="Times New Roman"/>
          <w:i/>
          <w:iCs/>
          <w:sz w:val="24"/>
          <w:szCs w:val="24"/>
        </w:rPr>
        <w:t>Logan v. United States</w:t>
      </w:r>
      <w:r w:rsidRPr="006B1741">
        <w:rPr>
          <w:rFonts w:ascii="Times New Roman" w:hAnsi="Times New Roman" w:cs="Times New Roman"/>
          <w:sz w:val="24"/>
          <w:szCs w:val="24"/>
        </w:rPr>
        <w:t xml:space="preserve">, 552 U.S. 23 (2007), the Supreme Court held that a conviction that never deprived the defendant of any civil rights can qualify as a predicate offense and is not subject to the exemption in § 921(a)(20). Not having been lost, the defendant’s civil rights cannot be restored. </w:t>
      </w:r>
      <w:r w:rsidRPr="006B1741">
        <w:rPr>
          <w:rFonts w:ascii="Times New Roman" w:hAnsi="Times New Roman" w:cs="Times New Roman"/>
          <w:i/>
          <w:iCs/>
          <w:sz w:val="24"/>
          <w:szCs w:val="24"/>
        </w:rPr>
        <w:t>Logan</w:t>
      </w:r>
      <w:r w:rsidRPr="006B1741">
        <w:rPr>
          <w:rFonts w:ascii="Times New Roman" w:hAnsi="Times New Roman" w:cs="Times New Roman"/>
          <w:sz w:val="24"/>
          <w:szCs w:val="24"/>
        </w:rPr>
        <w:t xml:space="preserve">, 552 U.S. at 481-82. In </w:t>
      </w:r>
      <w:r w:rsidRPr="006B1741">
        <w:rPr>
          <w:rFonts w:ascii="Times New Roman" w:hAnsi="Times New Roman" w:cs="Times New Roman"/>
          <w:i/>
          <w:iCs/>
          <w:sz w:val="24"/>
          <w:szCs w:val="24"/>
        </w:rPr>
        <w:t>Logan</w:t>
      </w:r>
      <w:r w:rsidRPr="006B1741">
        <w:rPr>
          <w:rFonts w:ascii="Times New Roman" w:hAnsi="Times New Roman" w:cs="Times New Roman"/>
          <w:sz w:val="24"/>
          <w:szCs w:val="24"/>
        </w:rPr>
        <w:t xml:space="preserve">, the Court also noted that whether “§ 921(a)(20)'s ‘unless’ clause is triggered whenever state law provides for the continuation of firearm proscriptions, or only when the State provides individual notice to the offender of the firearms disabilities” remains an open question. </w:t>
      </w:r>
      <w:r w:rsidRPr="006B1741">
        <w:rPr>
          <w:rFonts w:ascii="Times New Roman" w:hAnsi="Times New Roman" w:cs="Times New Roman"/>
          <w:i/>
          <w:iCs/>
          <w:sz w:val="24"/>
          <w:szCs w:val="24"/>
        </w:rPr>
        <w:t>Logan</w:t>
      </w:r>
      <w:r w:rsidRPr="006B1741">
        <w:rPr>
          <w:rFonts w:ascii="Times New Roman" w:hAnsi="Times New Roman" w:cs="Times New Roman"/>
          <w:sz w:val="24"/>
          <w:szCs w:val="24"/>
        </w:rPr>
        <w:t xml:space="preserve">, 552 U.S. at 483 n.4. </w:t>
      </w:r>
    </w:p>
    <w:p w14:paraId="2884D5E6" w14:textId="77777777" w:rsidR="00026CE5" w:rsidRPr="006B1741" w:rsidRDefault="00026CE5" w:rsidP="00026CE5">
      <w:pPr>
        <w:rPr>
          <w:rFonts w:ascii="Times New Roman" w:hAnsi="Times New Roman" w:cs="Times New Roman"/>
          <w:sz w:val="24"/>
          <w:szCs w:val="24"/>
        </w:rPr>
      </w:pPr>
      <w:r w:rsidRPr="005A160A">
        <w:rPr>
          <w:rFonts w:ascii="Times New Roman" w:hAnsi="Times New Roman" w:cs="Times New Roman"/>
          <w:sz w:val="24"/>
          <w:szCs w:val="24"/>
        </w:rPr>
        <w:t xml:space="preserve">(Revised </w:t>
      </w:r>
      <w:r>
        <w:rPr>
          <w:rFonts w:ascii="Times New Roman" w:hAnsi="Times New Roman" w:cs="Times New Roman"/>
          <w:sz w:val="24"/>
          <w:szCs w:val="24"/>
        </w:rPr>
        <w:t>4/</w:t>
      </w:r>
      <w:r w:rsidRPr="005A160A">
        <w:rPr>
          <w:rFonts w:ascii="Times New Roman" w:hAnsi="Times New Roman" w:cs="Times New Roman"/>
          <w:sz w:val="24"/>
          <w:szCs w:val="24"/>
        </w:rPr>
        <w:t>202</w:t>
      </w:r>
      <w:r>
        <w:rPr>
          <w:rFonts w:ascii="Times New Roman" w:hAnsi="Times New Roman" w:cs="Times New Roman"/>
          <w:sz w:val="24"/>
          <w:szCs w:val="24"/>
        </w:rPr>
        <w:t>4</w:t>
      </w:r>
      <w:r w:rsidRPr="005A160A">
        <w:rPr>
          <w:rFonts w:ascii="Times New Roman" w:hAnsi="Times New Roman" w:cs="Times New Roman"/>
          <w:sz w:val="24"/>
          <w:szCs w:val="24"/>
        </w:rPr>
        <w:t>)</w:t>
      </w:r>
    </w:p>
    <w:bookmarkEnd w:id="4"/>
    <w:p w14:paraId="16442BAE" w14:textId="77777777" w:rsidR="006D147A" w:rsidRPr="009467C9" w:rsidRDefault="006D147A" w:rsidP="006D147A">
      <w:pPr>
        <w:rPr>
          <w:rFonts w:ascii="Times New Roman" w:hAnsi="Times New Roman" w:cs="Times New Roman"/>
        </w:rPr>
        <w:sectPr w:rsidR="006D147A" w:rsidRPr="009467C9" w:rsidSect="00C2268A">
          <w:type w:val="continuous"/>
          <w:pgSz w:w="12240" w:h="15840"/>
          <w:pgMar w:top="1440" w:right="1440" w:bottom="1440" w:left="1440" w:header="1440" w:footer="1170" w:gutter="0"/>
          <w:cols w:space="720"/>
          <w:noEndnote/>
        </w:sectPr>
      </w:pPr>
    </w:p>
    <w:p w14:paraId="6D29940F" w14:textId="77777777" w:rsidR="00381361" w:rsidRPr="006B1741" w:rsidRDefault="00381361" w:rsidP="00381361">
      <w:pPr>
        <w:tabs>
          <w:tab w:val="left" w:pos="-1440"/>
        </w:tabs>
        <w:spacing w:line="240" w:lineRule="auto"/>
        <w:ind w:left="2160" w:hanging="2160"/>
        <w:rPr>
          <w:rFonts w:ascii="Times New Roman" w:hAnsi="Times New Roman" w:cs="Times New Roman"/>
          <w:b/>
          <w:bCs/>
          <w:sz w:val="26"/>
          <w:szCs w:val="26"/>
        </w:rPr>
      </w:pPr>
      <w:r w:rsidRPr="006B1741">
        <w:rPr>
          <w:rFonts w:ascii="Times New Roman" w:hAnsi="Times New Roman" w:cs="Times New Roman"/>
          <w:b/>
          <w:bCs/>
          <w:sz w:val="26"/>
          <w:szCs w:val="26"/>
        </w:rPr>
        <w:lastRenderedPageBreak/>
        <w:t xml:space="preserve">6.18.922G-3 </w:t>
      </w:r>
      <w:r w:rsidRPr="006B1741">
        <w:rPr>
          <w:rFonts w:ascii="Times New Roman" w:hAnsi="Times New Roman" w:cs="Times New Roman"/>
          <w:b/>
          <w:bCs/>
          <w:sz w:val="26"/>
          <w:szCs w:val="26"/>
        </w:rPr>
        <w:tab/>
        <w:t>Evidence of Prior Conviction of Defendant Charged with Possession of a Firearm by a Convicted Felon (18 U.S.C. §922(g))</w:t>
      </w:r>
    </w:p>
    <w:p w14:paraId="6F21E3F4" w14:textId="77777777" w:rsidR="00381361" w:rsidRPr="006B1741" w:rsidRDefault="00381361" w:rsidP="00381361">
      <w:pPr>
        <w:spacing w:line="480" w:lineRule="auto"/>
        <w:ind w:firstLine="720"/>
        <w:rPr>
          <w:rFonts w:ascii="Times New Roman" w:hAnsi="Times New Roman" w:cs="Times New Roman"/>
          <w:b/>
          <w:bCs/>
          <w:sz w:val="26"/>
          <w:szCs w:val="26"/>
        </w:rPr>
      </w:pPr>
      <w:r w:rsidRPr="006B1741">
        <w:rPr>
          <w:rFonts w:ascii="Times New Roman" w:hAnsi="Times New Roman" w:cs="Times New Roman"/>
          <w:b/>
          <w:bCs/>
          <w:sz w:val="26"/>
          <w:szCs w:val="26"/>
        </w:rPr>
        <w:t xml:space="preserve">You heard evidence </w:t>
      </w:r>
      <w:r w:rsidRPr="006B1741">
        <w:rPr>
          <w:rFonts w:ascii="Times New Roman" w:hAnsi="Times New Roman" w:cs="Times New Roman"/>
          <w:i/>
          <w:iCs/>
          <w:sz w:val="26"/>
          <w:szCs w:val="26"/>
        </w:rPr>
        <w:t xml:space="preserve">(through a stipulation) </w:t>
      </w:r>
      <w:r w:rsidRPr="006B1741">
        <w:rPr>
          <w:rFonts w:ascii="Times New Roman" w:hAnsi="Times New Roman" w:cs="Times New Roman"/>
          <w:b/>
          <w:bCs/>
          <w:sz w:val="26"/>
          <w:szCs w:val="26"/>
        </w:rPr>
        <w:t xml:space="preserve">that the defendant was convicted before this incident in </w:t>
      </w:r>
      <w:r w:rsidRPr="006B1741">
        <w:rPr>
          <w:rFonts w:ascii="Times New Roman" w:hAnsi="Times New Roman" w:cs="Times New Roman"/>
          <w:i/>
          <w:iCs/>
          <w:sz w:val="26"/>
          <w:szCs w:val="26"/>
        </w:rPr>
        <w:t>(name of court; e.g., a court of the Commonwealth of Pennsylvania)</w:t>
      </w:r>
      <w:r w:rsidRPr="006B1741">
        <w:rPr>
          <w:rFonts w:ascii="Times New Roman" w:hAnsi="Times New Roman" w:cs="Times New Roman"/>
          <w:sz w:val="26"/>
          <w:szCs w:val="26"/>
        </w:rPr>
        <w:t xml:space="preserve"> </w:t>
      </w:r>
      <w:r w:rsidRPr="006B1741">
        <w:rPr>
          <w:rFonts w:ascii="Times New Roman" w:hAnsi="Times New Roman" w:cs="Times New Roman"/>
          <w:b/>
          <w:bCs/>
          <w:sz w:val="26"/>
          <w:szCs w:val="26"/>
        </w:rPr>
        <w:t xml:space="preserve">of a crime punishable by imprisonment for a term exceeding one year. This prior conviction was brought to your attention only because it tends to establish one of the elements of the crime of possession of a firearm by a convicted felon as set forth in the indictment. You are not to speculate as to the nature of the conviction. You may not consider the prior conviction in deciding whether </w:t>
      </w:r>
      <w:r w:rsidRPr="006B1741">
        <w:rPr>
          <w:rFonts w:ascii="Times New Roman" w:hAnsi="Times New Roman" w:cs="Times New Roman"/>
          <w:i/>
          <w:iCs/>
          <w:sz w:val="26"/>
          <w:szCs w:val="26"/>
        </w:rPr>
        <w:t xml:space="preserve">(name of defendant) </w:t>
      </w:r>
      <w:r w:rsidRPr="006B1741">
        <w:rPr>
          <w:rFonts w:ascii="Times New Roman" w:hAnsi="Times New Roman" w:cs="Times New Roman"/>
          <w:b/>
          <w:bCs/>
          <w:sz w:val="26"/>
          <w:szCs w:val="26"/>
        </w:rPr>
        <w:t xml:space="preserve">was in knowing possession of the firearm that </w:t>
      </w:r>
      <w:r w:rsidRPr="006B1741">
        <w:rPr>
          <w:rFonts w:ascii="Times New Roman" w:hAnsi="Times New Roman" w:cs="Times New Roman"/>
          <w:i/>
          <w:iCs/>
          <w:sz w:val="26"/>
          <w:szCs w:val="26"/>
        </w:rPr>
        <w:t xml:space="preserve">(he) (she) </w:t>
      </w:r>
      <w:r w:rsidRPr="006B1741">
        <w:rPr>
          <w:rFonts w:ascii="Times New Roman" w:hAnsi="Times New Roman" w:cs="Times New Roman"/>
          <w:b/>
          <w:bCs/>
          <w:sz w:val="26"/>
          <w:szCs w:val="26"/>
        </w:rPr>
        <w:t xml:space="preserve">is charged in this case with possessing, which is a disputed issue in this case. </w:t>
      </w:r>
    </w:p>
    <w:p w14:paraId="0233060C" w14:textId="77777777" w:rsidR="00381361" w:rsidRPr="006B1741" w:rsidRDefault="00381361" w:rsidP="00381361">
      <w:pPr>
        <w:spacing w:line="480" w:lineRule="auto"/>
        <w:ind w:firstLine="720"/>
        <w:rPr>
          <w:rFonts w:ascii="Times New Roman" w:hAnsi="Times New Roman" w:cs="Times New Roman"/>
          <w:sz w:val="26"/>
          <w:szCs w:val="26"/>
        </w:rPr>
      </w:pPr>
      <w:r w:rsidRPr="006B1741">
        <w:rPr>
          <w:rFonts w:ascii="Times New Roman" w:hAnsi="Times New Roman" w:cs="Times New Roman"/>
          <w:b/>
          <w:bCs/>
          <w:sz w:val="26"/>
          <w:szCs w:val="26"/>
        </w:rPr>
        <w:t xml:space="preserve">The fact that the defendant was found guilty of another crime on another occasion does not mean that </w:t>
      </w:r>
      <w:r w:rsidRPr="006B1741">
        <w:rPr>
          <w:rFonts w:ascii="Times New Roman" w:hAnsi="Times New Roman" w:cs="Times New Roman"/>
          <w:i/>
          <w:iCs/>
          <w:sz w:val="26"/>
          <w:szCs w:val="26"/>
        </w:rPr>
        <w:t>(he)(she)</w:t>
      </w:r>
      <w:r w:rsidRPr="006B1741">
        <w:rPr>
          <w:rFonts w:ascii="Times New Roman" w:hAnsi="Times New Roman" w:cs="Times New Roman"/>
          <w:sz w:val="26"/>
          <w:szCs w:val="26"/>
        </w:rPr>
        <w:t xml:space="preserve"> </w:t>
      </w:r>
      <w:r w:rsidRPr="006B1741">
        <w:rPr>
          <w:rFonts w:ascii="Times New Roman" w:hAnsi="Times New Roman" w:cs="Times New Roman"/>
          <w:b/>
          <w:bCs/>
          <w:sz w:val="26"/>
          <w:szCs w:val="26"/>
        </w:rPr>
        <w:t xml:space="preserve">committed this crime on </w:t>
      </w:r>
      <w:r w:rsidRPr="006B1741">
        <w:rPr>
          <w:rFonts w:ascii="Times New Roman" w:hAnsi="Times New Roman" w:cs="Times New Roman"/>
          <w:i/>
          <w:iCs/>
          <w:sz w:val="26"/>
          <w:szCs w:val="26"/>
        </w:rPr>
        <w:t>(date of offense charged in indictment)</w:t>
      </w:r>
      <w:r w:rsidRPr="006B1741">
        <w:rPr>
          <w:rFonts w:ascii="Times New Roman" w:hAnsi="Times New Roman" w:cs="Times New Roman"/>
          <w:b/>
          <w:bCs/>
          <w:sz w:val="26"/>
          <w:szCs w:val="26"/>
        </w:rPr>
        <w:t xml:space="preserve">, and you must not use </w:t>
      </w:r>
      <w:r w:rsidRPr="006B1741">
        <w:rPr>
          <w:rFonts w:ascii="Times New Roman" w:hAnsi="Times New Roman" w:cs="Times New Roman"/>
          <w:i/>
          <w:iCs/>
          <w:sz w:val="26"/>
          <w:szCs w:val="26"/>
        </w:rPr>
        <w:t>(his)(her)</w:t>
      </w:r>
      <w:r w:rsidRPr="006B1741">
        <w:rPr>
          <w:rFonts w:ascii="Times New Roman" w:hAnsi="Times New Roman" w:cs="Times New Roman"/>
          <w:b/>
          <w:bCs/>
          <w:sz w:val="26"/>
          <w:szCs w:val="26"/>
        </w:rPr>
        <w:t xml:space="preserve"> guilt of the other crime as proof of the crime charged in this case except for the </w:t>
      </w:r>
      <w:r w:rsidRPr="006B1741">
        <w:rPr>
          <w:rFonts w:ascii="Times New Roman" w:hAnsi="Times New Roman" w:cs="Times New Roman"/>
          <w:b/>
          <w:bCs/>
          <w:i/>
          <w:iCs/>
          <w:sz w:val="26"/>
          <w:szCs w:val="26"/>
        </w:rPr>
        <w:t>(</w:t>
      </w:r>
      <w:r w:rsidRPr="006B1741">
        <w:rPr>
          <w:rFonts w:ascii="Times New Roman" w:hAnsi="Times New Roman" w:cs="Times New Roman"/>
          <w:i/>
          <w:iCs/>
          <w:sz w:val="26"/>
          <w:szCs w:val="26"/>
        </w:rPr>
        <w:t>element(s))</w:t>
      </w:r>
      <w:r w:rsidRPr="006B1741">
        <w:rPr>
          <w:rFonts w:ascii="Times New Roman" w:hAnsi="Times New Roman" w:cs="Times New Roman"/>
          <w:b/>
          <w:bCs/>
          <w:sz w:val="26"/>
          <w:szCs w:val="26"/>
        </w:rPr>
        <w:t xml:space="preserve"> of this crime which I have mentioned. You may find the defendant guilty of this crime only if the government has proved beyond a reasonable doubt all of the elements of this crime.</w:t>
      </w:r>
    </w:p>
    <w:p w14:paraId="7A7BBE51" w14:textId="77777777" w:rsidR="00381361" w:rsidRPr="006B1741" w:rsidRDefault="00381361" w:rsidP="00381361">
      <w:pPr>
        <w:rPr>
          <w:rFonts w:ascii="Times New Roman" w:hAnsi="Times New Roman" w:cs="Times New Roman"/>
          <w:sz w:val="26"/>
          <w:szCs w:val="26"/>
        </w:rPr>
      </w:pPr>
      <w:r w:rsidRPr="006B1741">
        <w:rPr>
          <w:rFonts w:ascii="Times New Roman" w:hAnsi="Times New Roman" w:cs="Times New Roman"/>
          <w:b/>
          <w:bCs/>
          <w:sz w:val="26"/>
          <w:szCs w:val="26"/>
        </w:rPr>
        <w:t>Comment</w:t>
      </w:r>
    </w:p>
    <w:p w14:paraId="78411FF6" w14:textId="77777777" w:rsidR="00381361" w:rsidRPr="006B1741" w:rsidRDefault="00381361" w:rsidP="00381361">
      <w:pPr>
        <w:ind w:firstLine="720"/>
        <w:rPr>
          <w:rFonts w:ascii="Times New Roman" w:hAnsi="Times New Roman" w:cs="Times New Roman"/>
          <w:sz w:val="24"/>
          <w:szCs w:val="24"/>
        </w:rPr>
      </w:pPr>
      <w:r w:rsidRPr="006B1741">
        <w:rPr>
          <w:rFonts w:ascii="Times New Roman" w:hAnsi="Times New Roman" w:cs="Times New Roman"/>
          <w:sz w:val="24"/>
          <w:szCs w:val="24"/>
        </w:rPr>
        <w:t xml:space="preserve">This instruction is based on the instruction approved in </w:t>
      </w:r>
      <w:r w:rsidRPr="006B1741">
        <w:rPr>
          <w:rFonts w:ascii="Times New Roman" w:hAnsi="Times New Roman" w:cs="Times New Roman"/>
          <w:i/>
          <w:iCs/>
          <w:sz w:val="24"/>
          <w:szCs w:val="24"/>
        </w:rPr>
        <w:t>United States v. Belk</w:t>
      </w:r>
      <w:r w:rsidRPr="006B1741">
        <w:rPr>
          <w:rFonts w:ascii="Times New Roman" w:hAnsi="Times New Roman" w:cs="Times New Roman"/>
          <w:sz w:val="24"/>
          <w:szCs w:val="24"/>
        </w:rPr>
        <w:t>, 346 F.3d 305, 309 n.4 (2d Cir. 2003).</w:t>
      </w:r>
    </w:p>
    <w:p w14:paraId="75741EEB" w14:textId="77777777" w:rsidR="00381361" w:rsidRPr="006B1741" w:rsidRDefault="00381361" w:rsidP="00381361">
      <w:pPr>
        <w:rPr>
          <w:rFonts w:ascii="Times New Roman" w:hAnsi="Times New Roman" w:cs="Times New Roman"/>
          <w:sz w:val="24"/>
          <w:szCs w:val="24"/>
        </w:rPr>
        <w:sectPr w:rsidR="00381361" w:rsidRPr="006B1741" w:rsidSect="00381361">
          <w:pgSz w:w="12240" w:h="15840"/>
          <w:pgMar w:top="1440" w:right="1440" w:bottom="1440" w:left="1440" w:header="1440" w:footer="1170" w:gutter="0"/>
          <w:cols w:space="720"/>
          <w:noEndnote/>
        </w:sectPr>
      </w:pPr>
    </w:p>
    <w:p w14:paraId="02D315A3" w14:textId="77777777" w:rsidR="00381361" w:rsidRPr="006B1741" w:rsidRDefault="00381361" w:rsidP="00381361">
      <w:pPr>
        <w:ind w:firstLine="720"/>
        <w:rPr>
          <w:rFonts w:ascii="Times New Roman" w:hAnsi="Times New Roman" w:cs="Times New Roman"/>
          <w:sz w:val="24"/>
          <w:szCs w:val="24"/>
        </w:rPr>
      </w:pPr>
      <w:r w:rsidRPr="006B1741">
        <w:rPr>
          <w:rFonts w:ascii="Times New Roman" w:hAnsi="Times New Roman" w:cs="Times New Roman"/>
          <w:sz w:val="24"/>
          <w:szCs w:val="24"/>
        </w:rPr>
        <w:t xml:space="preserve">This instruction should be given in the final charge to the jury if the government introduced evidence that the defendant is a convicted felon as required to prove a violation of 18 U.S.C. § 922 (g)(1). Evidence of the prior conviction tends to prejudice the defendant, generating a risk that the jury will conclude that the defendant is more likely to have committed the offense(s) for which the defendant is on trial simply because the defendant has previously been convicted. Despite this risk of prejudice, the government must be allowed to prove the felony conviction. </w:t>
      </w:r>
    </w:p>
    <w:p w14:paraId="76F1AFDB" w14:textId="77777777" w:rsidR="00381361" w:rsidRPr="006B1741" w:rsidRDefault="00381361" w:rsidP="00381361">
      <w:pPr>
        <w:ind w:firstLine="720"/>
        <w:rPr>
          <w:rFonts w:ascii="Times New Roman" w:hAnsi="Times New Roman" w:cs="Times New Roman"/>
          <w:sz w:val="24"/>
          <w:szCs w:val="24"/>
        </w:rPr>
      </w:pPr>
      <w:r w:rsidRPr="006B1741">
        <w:rPr>
          <w:rFonts w:ascii="Times New Roman" w:hAnsi="Times New Roman" w:cs="Times New Roman"/>
          <w:sz w:val="24"/>
          <w:szCs w:val="24"/>
        </w:rPr>
        <w:t xml:space="preserve">When the defendant is charged only with a violation of Section 922(g)(1), the defendant is not entitled to bifurcation of the issues. </w:t>
      </w:r>
      <w:r w:rsidRPr="006B1741">
        <w:rPr>
          <w:rFonts w:ascii="Times New Roman" w:hAnsi="Times New Roman" w:cs="Times New Roman"/>
          <w:i/>
          <w:iCs/>
          <w:sz w:val="24"/>
          <w:szCs w:val="24"/>
        </w:rPr>
        <w:t>See United States v. Jacobs</w:t>
      </w:r>
      <w:r w:rsidRPr="006B1741">
        <w:rPr>
          <w:rFonts w:ascii="Times New Roman" w:hAnsi="Times New Roman" w:cs="Times New Roman"/>
          <w:sz w:val="24"/>
          <w:szCs w:val="24"/>
        </w:rPr>
        <w:t xml:space="preserve">, 44 F.3d 1219 (3d Cir. 1995). The court should give Instruction 2.13 (Prior Conviction of Defendant Charged with Possession of a Firearm by a Convicted Felon (18 U.S.C. § 922(g))) when the evidence of the prior conviction is introduced and should include this instruction in the final charge to the jury. </w:t>
      </w:r>
    </w:p>
    <w:p w14:paraId="30F453C1" w14:textId="77777777" w:rsidR="00381361" w:rsidRPr="006B1741" w:rsidRDefault="00381361" w:rsidP="00381361">
      <w:pPr>
        <w:ind w:firstLine="720"/>
        <w:rPr>
          <w:rFonts w:ascii="Times New Roman" w:hAnsi="Times New Roman" w:cs="Times New Roman"/>
          <w:sz w:val="24"/>
          <w:szCs w:val="24"/>
        </w:rPr>
      </w:pPr>
      <w:r w:rsidRPr="006B1741">
        <w:rPr>
          <w:rFonts w:ascii="Times New Roman" w:hAnsi="Times New Roman" w:cs="Times New Roman"/>
          <w:sz w:val="24"/>
          <w:szCs w:val="24"/>
        </w:rPr>
        <w:t xml:space="preserve">If the felon in possession charge under § 922(g) is joined with other charges, the court should consider bifurcating the trial. In the bifurcated trial, the jury should first hear evidence and deliberate concerning the other counts of the indictment and the determination of knowing possession of a firearm. Of course, if the trial is bifurcated, </w:t>
      </w:r>
      <w:proofErr w:type="spellStart"/>
      <w:r w:rsidRPr="006B1741">
        <w:rPr>
          <w:rFonts w:ascii="Times New Roman" w:hAnsi="Times New Roman" w:cs="Times New Roman"/>
          <w:sz w:val="24"/>
          <w:szCs w:val="24"/>
        </w:rPr>
        <w:t>voir</w:t>
      </w:r>
      <w:proofErr w:type="spellEnd"/>
      <w:r w:rsidRPr="006B1741">
        <w:rPr>
          <w:rFonts w:ascii="Times New Roman" w:hAnsi="Times New Roman" w:cs="Times New Roman"/>
          <w:sz w:val="24"/>
          <w:szCs w:val="24"/>
        </w:rPr>
        <w:t xml:space="preserve"> dire cannot include any questions related to the prior conviction, and the government must not mention that element in its opening statement. Only if the jury finds knowing possession of the firearm at the end of the first phase of the trial will it hear evidence of the defendant's criminal record and deliberate concerning the final element of the Section 922(g) charge. </w:t>
      </w:r>
      <w:r w:rsidRPr="006B1741">
        <w:rPr>
          <w:rFonts w:ascii="Times New Roman" w:hAnsi="Times New Roman" w:cs="Times New Roman"/>
          <w:i/>
          <w:iCs/>
          <w:sz w:val="24"/>
          <w:szCs w:val="24"/>
        </w:rPr>
        <w:t>See, e.g., United States v. Joshua</w:t>
      </w:r>
      <w:r w:rsidRPr="006B1741">
        <w:rPr>
          <w:rFonts w:ascii="Times New Roman" w:hAnsi="Times New Roman" w:cs="Times New Roman"/>
          <w:sz w:val="24"/>
          <w:szCs w:val="24"/>
        </w:rPr>
        <w:t>, 976 F.2d 844 (3d Cir. 1992). In a bifurcated proceeding, Instruction 2.13 (Prior Conviction of Defendant Charged with Possession of a Firearm by a Convicted Felon (18 U.S.C. § 922(g))) should be given when the prior conviction is introduced, and this instruction should be included in the final charge to the jury.</w:t>
      </w:r>
    </w:p>
    <w:p w14:paraId="283DF2F3" w14:textId="77777777" w:rsidR="00381361" w:rsidRPr="003F68C8" w:rsidRDefault="00381361" w:rsidP="00381361">
      <w:pPr>
        <w:ind w:firstLine="720"/>
        <w:rPr>
          <w:rFonts w:ascii="Times New Roman" w:hAnsi="Times New Roman" w:cs="Times New Roman"/>
          <w:sz w:val="24"/>
          <w:szCs w:val="24"/>
        </w:rPr>
      </w:pPr>
      <w:r w:rsidRPr="006B1741">
        <w:rPr>
          <w:rFonts w:ascii="Times New Roman" w:hAnsi="Times New Roman" w:cs="Times New Roman"/>
          <w:sz w:val="24"/>
          <w:szCs w:val="24"/>
        </w:rPr>
        <w:t xml:space="preserve">There are additional steps that the court should take to reduce the prejudice. In </w:t>
      </w:r>
      <w:r w:rsidRPr="006B1741">
        <w:rPr>
          <w:rFonts w:ascii="Times New Roman" w:hAnsi="Times New Roman" w:cs="Times New Roman"/>
          <w:i/>
          <w:iCs/>
          <w:sz w:val="24"/>
          <w:szCs w:val="24"/>
        </w:rPr>
        <w:t>Old Chief v. United States</w:t>
      </w:r>
      <w:r w:rsidRPr="006B1741">
        <w:rPr>
          <w:rFonts w:ascii="Times New Roman" w:hAnsi="Times New Roman" w:cs="Times New Roman"/>
          <w:sz w:val="24"/>
          <w:szCs w:val="24"/>
        </w:rPr>
        <w:t xml:space="preserve">, 519 U.S. 172 (1997), the Supreme Court recognized the risk of prejudice and held that, where the defendant offered to stipulate that he was a convicted felon, it was reversible </w:t>
      </w:r>
      <w:r w:rsidRPr="003F68C8">
        <w:rPr>
          <w:rFonts w:ascii="Times New Roman" w:hAnsi="Times New Roman" w:cs="Times New Roman"/>
          <w:sz w:val="24"/>
          <w:szCs w:val="24"/>
        </w:rPr>
        <w:t xml:space="preserve">error to admit evidence of the name and nature of the offense of which the defendant was convicted. There may be cases where the name and nature of the prior offense is relevant; if that is the case, the court should instruct accordingly. However, if the defendant does not stipulate to the prior conviction, the prosecution may be permitted to introduce more facts related to the prior conviction. </w:t>
      </w:r>
      <w:r w:rsidRPr="003F68C8">
        <w:rPr>
          <w:rFonts w:ascii="Times New Roman" w:hAnsi="Times New Roman" w:cs="Times New Roman"/>
          <w:i/>
          <w:iCs/>
          <w:sz w:val="24"/>
          <w:szCs w:val="24"/>
        </w:rPr>
        <w:t>See, e.g., United States v. Gallman</w:t>
      </w:r>
      <w:r w:rsidRPr="003F68C8">
        <w:rPr>
          <w:rFonts w:ascii="Times New Roman" w:hAnsi="Times New Roman" w:cs="Times New Roman"/>
          <w:sz w:val="24"/>
          <w:szCs w:val="24"/>
        </w:rPr>
        <w:t>, 57 F.4th 122</w:t>
      </w:r>
      <w:r>
        <w:rPr>
          <w:rFonts w:ascii="Times New Roman" w:hAnsi="Times New Roman" w:cs="Times New Roman"/>
          <w:sz w:val="24"/>
          <w:szCs w:val="24"/>
        </w:rPr>
        <w:t xml:space="preserve">, </w:t>
      </w:r>
      <w:r w:rsidRPr="003F68C8">
        <w:rPr>
          <w:rFonts w:ascii="Times New Roman" w:hAnsi="Times New Roman" w:cs="Times New Roman"/>
          <w:sz w:val="24"/>
          <w:szCs w:val="24"/>
        </w:rPr>
        <w:t>120 Fed. R. Evid. Serv. 1216 (3d Cir. 2023) (evidence relevant to establish that defendant was a felon and was aware of his status).</w:t>
      </w:r>
    </w:p>
    <w:p w14:paraId="6B9E13F7" w14:textId="77777777" w:rsidR="00381361" w:rsidRPr="003F68C8" w:rsidRDefault="00381361" w:rsidP="00381361">
      <w:pPr>
        <w:ind w:firstLine="720"/>
        <w:rPr>
          <w:rFonts w:ascii="Times New Roman" w:hAnsi="Times New Roman" w:cs="Times New Roman"/>
          <w:sz w:val="24"/>
          <w:szCs w:val="24"/>
        </w:rPr>
      </w:pPr>
      <w:r w:rsidRPr="003F68C8">
        <w:rPr>
          <w:rFonts w:ascii="Times New Roman" w:hAnsi="Times New Roman" w:cs="Times New Roman"/>
          <w:sz w:val="24"/>
          <w:szCs w:val="24"/>
        </w:rPr>
        <w:t xml:space="preserve">In </w:t>
      </w:r>
      <w:r w:rsidRPr="003F68C8">
        <w:rPr>
          <w:rFonts w:ascii="Times New Roman" w:hAnsi="Times New Roman" w:cs="Times New Roman"/>
          <w:i/>
          <w:iCs/>
          <w:sz w:val="24"/>
          <w:szCs w:val="24"/>
        </w:rPr>
        <w:t xml:space="preserve">United States v. Smith, </w:t>
      </w:r>
      <w:r w:rsidRPr="003F68C8">
        <w:rPr>
          <w:rFonts w:ascii="Times New Roman" w:hAnsi="Times New Roman" w:cs="Times New Roman"/>
          <w:sz w:val="24"/>
          <w:szCs w:val="24"/>
        </w:rPr>
        <w:t xml:space="preserve">104 F. </w:t>
      </w:r>
      <w:proofErr w:type="spellStart"/>
      <w:r w:rsidRPr="003F68C8">
        <w:rPr>
          <w:rFonts w:ascii="Times New Roman" w:hAnsi="Times New Roman" w:cs="Times New Roman"/>
          <w:sz w:val="24"/>
          <w:szCs w:val="24"/>
        </w:rPr>
        <w:t>App’x</w:t>
      </w:r>
      <w:proofErr w:type="spellEnd"/>
      <w:r w:rsidRPr="003F68C8">
        <w:rPr>
          <w:rFonts w:ascii="Times New Roman" w:hAnsi="Times New Roman" w:cs="Times New Roman"/>
          <w:sz w:val="24"/>
          <w:szCs w:val="24"/>
        </w:rPr>
        <w:t xml:space="preserve">. 266, 275 (3d Cir. 2004), a non-precedential decision, the Third Circuit noted that “careful </w:t>
      </w:r>
      <w:proofErr w:type="spellStart"/>
      <w:r w:rsidRPr="003F68C8">
        <w:rPr>
          <w:rFonts w:ascii="Times New Roman" w:hAnsi="Times New Roman" w:cs="Times New Roman"/>
          <w:i/>
          <w:iCs/>
          <w:sz w:val="24"/>
          <w:szCs w:val="24"/>
        </w:rPr>
        <w:t>voir</w:t>
      </w:r>
      <w:proofErr w:type="spellEnd"/>
      <w:r w:rsidRPr="003F68C8">
        <w:rPr>
          <w:rFonts w:ascii="Times New Roman" w:hAnsi="Times New Roman" w:cs="Times New Roman"/>
          <w:i/>
          <w:iCs/>
          <w:sz w:val="24"/>
          <w:szCs w:val="24"/>
        </w:rPr>
        <w:t xml:space="preserve"> dire</w:t>
      </w:r>
      <w:r w:rsidRPr="003F68C8">
        <w:rPr>
          <w:rFonts w:ascii="Times New Roman" w:hAnsi="Times New Roman" w:cs="Times New Roman"/>
          <w:sz w:val="24"/>
          <w:szCs w:val="24"/>
        </w:rPr>
        <w:t xml:space="preserve"> can help </w:t>
      </w:r>
      <w:proofErr w:type="gramStart"/>
      <w:r w:rsidRPr="003F68C8">
        <w:rPr>
          <w:rFonts w:ascii="Times New Roman" w:hAnsi="Times New Roman" w:cs="Times New Roman"/>
          <w:sz w:val="24"/>
          <w:szCs w:val="24"/>
        </w:rPr>
        <w:t>insure</w:t>
      </w:r>
      <w:proofErr w:type="gramEnd"/>
      <w:r w:rsidRPr="003F68C8">
        <w:rPr>
          <w:rFonts w:ascii="Times New Roman" w:hAnsi="Times New Roman" w:cs="Times New Roman"/>
          <w:sz w:val="24"/>
          <w:szCs w:val="24"/>
        </w:rPr>
        <w:t xml:space="preserve"> that jurors who would be influenced by knowledge of the element of a prior felony conviction are not chosen for the jury.” </w:t>
      </w:r>
    </w:p>
    <w:p w14:paraId="2A70D3B5" w14:textId="77777777" w:rsidR="00381361" w:rsidRPr="006B1741" w:rsidRDefault="00381361" w:rsidP="00381361">
      <w:pPr>
        <w:rPr>
          <w:rFonts w:ascii="Times New Roman" w:hAnsi="Times New Roman" w:cs="Times New Roman"/>
          <w:sz w:val="24"/>
          <w:szCs w:val="24"/>
        </w:rPr>
        <w:sectPr w:rsidR="00381361" w:rsidRPr="006B1741" w:rsidSect="00381361">
          <w:type w:val="continuous"/>
          <w:pgSz w:w="12240" w:h="15840"/>
          <w:pgMar w:top="1440" w:right="1440" w:bottom="1440" w:left="1440" w:header="1440" w:footer="1170" w:gutter="0"/>
          <w:cols w:space="720"/>
          <w:noEndnote/>
        </w:sectPr>
      </w:pPr>
      <w:r w:rsidRPr="003F68C8">
        <w:rPr>
          <w:rFonts w:ascii="Times New Roman" w:hAnsi="Times New Roman" w:cs="Times New Roman"/>
          <w:sz w:val="24"/>
          <w:szCs w:val="24"/>
        </w:rPr>
        <w:t xml:space="preserve">(Revised </w:t>
      </w:r>
      <w:r>
        <w:rPr>
          <w:rFonts w:ascii="Times New Roman" w:hAnsi="Times New Roman" w:cs="Times New Roman"/>
          <w:sz w:val="24"/>
          <w:szCs w:val="24"/>
        </w:rPr>
        <w:t>4/</w:t>
      </w:r>
      <w:r w:rsidRPr="003F68C8">
        <w:rPr>
          <w:rFonts w:ascii="Times New Roman" w:hAnsi="Times New Roman" w:cs="Times New Roman"/>
          <w:sz w:val="24"/>
          <w:szCs w:val="24"/>
        </w:rPr>
        <w:t>202</w:t>
      </w:r>
      <w:r>
        <w:rPr>
          <w:rFonts w:ascii="Times New Roman" w:hAnsi="Times New Roman" w:cs="Times New Roman"/>
          <w:sz w:val="24"/>
          <w:szCs w:val="24"/>
        </w:rPr>
        <w:t>4</w:t>
      </w:r>
      <w:r w:rsidRPr="003F68C8">
        <w:rPr>
          <w:rFonts w:ascii="Times New Roman" w:hAnsi="Times New Roman" w:cs="Times New Roman"/>
          <w:sz w:val="24"/>
          <w:szCs w:val="24"/>
        </w:rPr>
        <w:t>)</w:t>
      </w:r>
    </w:p>
    <w:p w14:paraId="0E56E74E" w14:textId="77777777" w:rsidR="006D147A" w:rsidRPr="009467C9" w:rsidRDefault="006D147A" w:rsidP="006D147A">
      <w:pPr>
        <w:tabs>
          <w:tab w:val="left" w:pos="-1440"/>
        </w:tabs>
        <w:ind w:left="2160" w:hanging="2160"/>
        <w:rPr>
          <w:rFonts w:ascii="Times New Roman" w:hAnsi="Times New Roman" w:cs="Times New Roman"/>
          <w:sz w:val="26"/>
          <w:szCs w:val="26"/>
        </w:rPr>
      </w:pPr>
      <w:r w:rsidRPr="009467C9">
        <w:rPr>
          <w:rFonts w:ascii="Times New Roman" w:hAnsi="Times New Roman" w:cs="Times New Roman"/>
          <w:b/>
          <w:bCs/>
          <w:sz w:val="26"/>
          <w:szCs w:val="26"/>
        </w:rPr>
        <w:t xml:space="preserve">6.18.922G-4 </w:t>
      </w:r>
      <w:r w:rsidRPr="009467C9">
        <w:rPr>
          <w:rFonts w:ascii="Times New Roman" w:hAnsi="Times New Roman" w:cs="Times New Roman"/>
          <w:b/>
          <w:bCs/>
          <w:sz w:val="26"/>
          <w:szCs w:val="26"/>
        </w:rPr>
        <w:tab/>
        <w:t>Firearm Offenses - Knowing Possession Defined</w:t>
      </w:r>
    </w:p>
    <w:p w14:paraId="53BFE769" w14:textId="77777777" w:rsidR="006D147A" w:rsidRPr="009467C9" w:rsidRDefault="006D147A" w:rsidP="006D147A">
      <w:pPr>
        <w:spacing w:line="480" w:lineRule="auto"/>
        <w:ind w:firstLine="720"/>
        <w:rPr>
          <w:rFonts w:ascii="Times New Roman" w:hAnsi="Times New Roman" w:cs="Times New Roman"/>
          <w:sz w:val="26"/>
          <w:szCs w:val="26"/>
        </w:rPr>
      </w:pPr>
      <w:r w:rsidRPr="009467C9">
        <w:rPr>
          <w:rFonts w:ascii="Times New Roman" w:hAnsi="Times New Roman" w:cs="Times New Roman"/>
          <w:b/>
          <w:bCs/>
          <w:sz w:val="26"/>
          <w:szCs w:val="26"/>
        </w:rPr>
        <w:t xml:space="preserve">To establish the </w:t>
      </w:r>
      <w:r w:rsidRPr="009467C9">
        <w:rPr>
          <w:rFonts w:ascii="Times New Roman" w:hAnsi="Times New Roman" w:cs="Times New Roman"/>
          <w:i/>
          <w:iCs/>
          <w:sz w:val="26"/>
          <w:szCs w:val="26"/>
        </w:rPr>
        <w:t xml:space="preserve">(second) </w:t>
      </w:r>
      <w:r w:rsidRPr="009467C9">
        <w:rPr>
          <w:rFonts w:ascii="Times New Roman" w:hAnsi="Times New Roman" w:cs="Times New Roman"/>
          <w:b/>
          <w:bCs/>
          <w:sz w:val="26"/>
          <w:szCs w:val="26"/>
        </w:rPr>
        <w:t xml:space="preserve">element of the offense, the government must prove that </w:t>
      </w:r>
      <w:r w:rsidRPr="009467C9">
        <w:rPr>
          <w:rFonts w:ascii="Times New Roman" w:hAnsi="Times New Roman" w:cs="Times New Roman"/>
          <w:i/>
          <w:iCs/>
          <w:sz w:val="26"/>
          <w:szCs w:val="26"/>
        </w:rPr>
        <w:t>(name)</w:t>
      </w:r>
      <w:r w:rsidRPr="009467C9">
        <w:rPr>
          <w:rFonts w:ascii="Times New Roman" w:hAnsi="Times New Roman" w:cs="Times New Roman"/>
          <w:b/>
          <w:bCs/>
          <w:sz w:val="26"/>
          <w:szCs w:val="26"/>
        </w:rPr>
        <w:t xml:space="preserve"> possessed the firearm in question. To “possess” means to have something within a person's control. The government does not have to prove that</w:t>
      </w:r>
      <w:r w:rsidRPr="009467C9">
        <w:rPr>
          <w:rFonts w:ascii="Times New Roman" w:hAnsi="Times New Roman" w:cs="Times New Roman"/>
          <w:sz w:val="26"/>
          <w:szCs w:val="26"/>
        </w:rPr>
        <w:t xml:space="preserve"> </w:t>
      </w:r>
      <w:r w:rsidRPr="009467C9">
        <w:rPr>
          <w:rFonts w:ascii="Times New Roman" w:hAnsi="Times New Roman" w:cs="Times New Roman"/>
          <w:i/>
          <w:iCs/>
          <w:sz w:val="26"/>
          <w:szCs w:val="26"/>
        </w:rPr>
        <w:t>(name)</w:t>
      </w:r>
      <w:r w:rsidRPr="009467C9">
        <w:rPr>
          <w:rFonts w:ascii="Times New Roman" w:hAnsi="Times New Roman" w:cs="Times New Roman"/>
          <w:sz w:val="26"/>
          <w:szCs w:val="26"/>
        </w:rPr>
        <w:t xml:space="preserve"> </w:t>
      </w:r>
      <w:r w:rsidRPr="009467C9">
        <w:rPr>
          <w:rFonts w:ascii="Times New Roman" w:hAnsi="Times New Roman" w:cs="Times New Roman"/>
          <w:b/>
          <w:bCs/>
          <w:sz w:val="26"/>
          <w:szCs w:val="26"/>
        </w:rPr>
        <w:t xml:space="preserve">physically held the firearm, that is, had actual possession of it. As long as the firearm was within </w:t>
      </w:r>
      <w:r w:rsidRPr="009467C9">
        <w:rPr>
          <w:rFonts w:ascii="Times New Roman" w:hAnsi="Times New Roman" w:cs="Times New Roman"/>
          <w:i/>
          <w:iCs/>
          <w:sz w:val="26"/>
          <w:szCs w:val="26"/>
        </w:rPr>
        <w:t>(name)</w:t>
      </w:r>
      <w:r w:rsidRPr="009467C9">
        <w:rPr>
          <w:rFonts w:ascii="Times New Roman" w:hAnsi="Times New Roman" w:cs="Times New Roman"/>
          <w:b/>
          <w:bCs/>
          <w:sz w:val="26"/>
          <w:szCs w:val="26"/>
        </w:rPr>
        <w:t xml:space="preserve">’s control, </w:t>
      </w:r>
      <w:r w:rsidRPr="009467C9">
        <w:rPr>
          <w:rFonts w:ascii="Times New Roman" w:hAnsi="Times New Roman" w:cs="Times New Roman"/>
          <w:i/>
          <w:iCs/>
          <w:sz w:val="26"/>
          <w:szCs w:val="26"/>
        </w:rPr>
        <w:t>(he)(she)</w:t>
      </w:r>
      <w:r w:rsidRPr="009467C9">
        <w:rPr>
          <w:rFonts w:ascii="Times New Roman" w:hAnsi="Times New Roman" w:cs="Times New Roman"/>
          <w:b/>
          <w:bCs/>
          <w:i/>
          <w:iCs/>
          <w:sz w:val="26"/>
          <w:szCs w:val="26"/>
        </w:rPr>
        <w:t xml:space="preserve"> </w:t>
      </w:r>
      <w:r w:rsidRPr="009467C9">
        <w:rPr>
          <w:rFonts w:ascii="Times New Roman" w:hAnsi="Times New Roman" w:cs="Times New Roman"/>
          <w:b/>
          <w:bCs/>
          <w:sz w:val="26"/>
          <w:szCs w:val="26"/>
        </w:rPr>
        <w:t xml:space="preserve">possessed it. If you find that </w:t>
      </w:r>
      <w:r w:rsidRPr="009467C9">
        <w:rPr>
          <w:rFonts w:ascii="Times New Roman" w:hAnsi="Times New Roman" w:cs="Times New Roman"/>
          <w:i/>
          <w:iCs/>
          <w:sz w:val="26"/>
          <w:szCs w:val="26"/>
        </w:rPr>
        <w:t>(name)</w:t>
      </w:r>
      <w:r w:rsidRPr="009467C9">
        <w:rPr>
          <w:rFonts w:ascii="Times New Roman" w:hAnsi="Times New Roman" w:cs="Times New Roman"/>
          <w:sz w:val="26"/>
          <w:szCs w:val="26"/>
        </w:rPr>
        <w:t xml:space="preserve"> </w:t>
      </w:r>
      <w:r w:rsidRPr="009467C9">
        <w:rPr>
          <w:rFonts w:ascii="Times New Roman" w:hAnsi="Times New Roman" w:cs="Times New Roman"/>
          <w:b/>
          <w:bCs/>
          <w:sz w:val="26"/>
          <w:szCs w:val="26"/>
        </w:rPr>
        <w:t xml:space="preserve">either had actual possession of the firearm or had the power and intention to exercise control over it, even though it was not in </w:t>
      </w:r>
      <w:r w:rsidRPr="009467C9">
        <w:rPr>
          <w:rFonts w:ascii="Times New Roman" w:hAnsi="Times New Roman" w:cs="Times New Roman"/>
          <w:i/>
          <w:iCs/>
          <w:sz w:val="26"/>
          <w:szCs w:val="26"/>
        </w:rPr>
        <w:t>(name)</w:t>
      </w:r>
      <w:r w:rsidRPr="009467C9">
        <w:rPr>
          <w:rFonts w:ascii="Times New Roman" w:hAnsi="Times New Roman" w:cs="Times New Roman"/>
          <w:b/>
          <w:bCs/>
          <w:sz w:val="26"/>
          <w:szCs w:val="26"/>
        </w:rPr>
        <w:t xml:space="preserve">’s physical possession - that is, that </w:t>
      </w:r>
      <w:r w:rsidRPr="009467C9">
        <w:rPr>
          <w:rFonts w:ascii="Times New Roman" w:hAnsi="Times New Roman" w:cs="Times New Roman"/>
          <w:i/>
          <w:iCs/>
          <w:sz w:val="26"/>
          <w:szCs w:val="26"/>
        </w:rPr>
        <w:t>(name)</w:t>
      </w:r>
      <w:r w:rsidRPr="009467C9">
        <w:rPr>
          <w:rFonts w:ascii="Times New Roman" w:hAnsi="Times New Roman" w:cs="Times New Roman"/>
          <w:b/>
          <w:bCs/>
          <w:sz w:val="26"/>
          <w:szCs w:val="26"/>
        </w:rPr>
        <w:t xml:space="preserve"> had the ability to take actual possession of the object when </w:t>
      </w:r>
      <w:r w:rsidRPr="009467C9">
        <w:rPr>
          <w:rFonts w:ascii="Times New Roman" w:hAnsi="Times New Roman" w:cs="Times New Roman"/>
          <w:i/>
          <w:iCs/>
          <w:sz w:val="26"/>
          <w:szCs w:val="26"/>
        </w:rPr>
        <w:t>(name)</w:t>
      </w:r>
      <w:r w:rsidRPr="009467C9">
        <w:rPr>
          <w:rFonts w:ascii="Times New Roman" w:hAnsi="Times New Roman" w:cs="Times New Roman"/>
          <w:sz w:val="26"/>
          <w:szCs w:val="26"/>
        </w:rPr>
        <w:t xml:space="preserve"> </w:t>
      </w:r>
      <w:r w:rsidRPr="009467C9">
        <w:rPr>
          <w:rFonts w:ascii="Times New Roman" w:hAnsi="Times New Roman" w:cs="Times New Roman"/>
          <w:b/>
          <w:bCs/>
          <w:sz w:val="26"/>
          <w:szCs w:val="26"/>
        </w:rPr>
        <w:t xml:space="preserve">wanted to do so - you may find that the government has proven possession. Possession may be momentary or fleeting. </w:t>
      </w:r>
    </w:p>
    <w:p w14:paraId="05A3E6B6" w14:textId="77777777" w:rsidR="00E0634E" w:rsidRPr="009467C9" w:rsidRDefault="006D147A" w:rsidP="006D147A">
      <w:pPr>
        <w:spacing w:line="480" w:lineRule="auto"/>
        <w:ind w:firstLine="720"/>
        <w:rPr>
          <w:rFonts w:ascii="Times New Roman" w:hAnsi="Times New Roman" w:cs="Times New Roman"/>
          <w:i/>
          <w:iCs/>
          <w:sz w:val="26"/>
          <w:szCs w:val="26"/>
        </w:rPr>
      </w:pPr>
      <w:r w:rsidRPr="009467C9">
        <w:rPr>
          <w:rFonts w:ascii="Times New Roman" w:hAnsi="Times New Roman" w:cs="Times New Roman"/>
          <w:i/>
          <w:iCs/>
          <w:sz w:val="26"/>
          <w:szCs w:val="26"/>
        </w:rPr>
        <w:t xml:space="preserve">[The law also recognizes that possession may be sole or joint. If one person alone possesses a firearm, that is sole possession. However, more than one person may have the power and intention to exercise control over a firearm. This is called joint possession. If you find that (name) had such power and intention, then (he)(she) possessed the firearm even if (he)(she) possessed it jointly with another.] </w:t>
      </w:r>
    </w:p>
    <w:p w14:paraId="79746607" w14:textId="5BB9E570" w:rsidR="006D147A" w:rsidRPr="009467C9" w:rsidRDefault="006D147A" w:rsidP="006D147A">
      <w:pPr>
        <w:spacing w:line="480" w:lineRule="auto"/>
        <w:ind w:firstLine="720"/>
        <w:rPr>
          <w:rFonts w:ascii="Times New Roman" w:hAnsi="Times New Roman" w:cs="Times New Roman"/>
          <w:sz w:val="26"/>
          <w:szCs w:val="26"/>
        </w:rPr>
      </w:pPr>
      <w:r w:rsidRPr="009467C9">
        <w:rPr>
          <w:rFonts w:ascii="Times New Roman" w:hAnsi="Times New Roman" w:cs="Times New Roman"/>
          <w:i/>
          <w:iCs/>
          <w:sz w:val="26"/>
          <w:szCs w:val="26"/>
        </w:rPr>
        <w:t xml:space="preserve">[Mere proximity to the firearm or mere presence on the property where it is located or mere association with the person who does control the firearm or the property, is insufficient to support a finding of possession.] </w:t>
      </w:r>
    </w:p>
    <w:p w14:paraId="017B18F3" w14:textId="77777777" w:rsidR="006D147A" w:rsidRPr="009467C9" w:rsidRDefault="006D147A" w:rsidP="006D147A">
      <w:pPr>
        <w:spacing w:line="480" w:lineRule="auto"/>
        <w:ind w:firstLine="720"/>
        <w:rPr>
          <w:rFonts w:ascii="Times New Roman" w:hAnsi="Times New Roman" w:cs="Times New Roman"/>
          <w:i/>
          <w:iCs/>
          <w:sz w:val="26"/>
          <w:szCs w:val="26"/>
        </w:rPr>
      </w:pPr>
      <w:r w:rsidRPr="009467C9">
        <w:rPr>
          <w:rFonts w:ascii="Times New Roman" w:hAnsi="Times New Roman" w:cs="Times New Roman"/>
          <w:b/>
          <w:bCs/>
          <w:sz w:val="26"/>
          <w:szCs w:val="26"/>
        </w:rPr>
        <w:t>Proof of ownership of the firearm is not required.</w:t>
      </w:r>
    </w:p>
    <w:p w14:paraId="6A78E63C" w14:textId="77777777" w:rsidR="006D147A" w:rsidRPr="009467C9" w:rsidRDefault="006D147A" w:rsidP="006D147A">
      <w:pPr>
        <w:spacing w:line="480" w:lineRule="auto"/>
        <w:ind w:firstLine="720"/>
        <w:rPr>
          <w:rFonts w:ascii="Times New Roman" w:hAnsi="Times New Roman" w:cs="Times New Roman"/>
          <w:i/>
          <w:iCs/>
          <w:sz w:val="26"/>
          <w:szCs w:val="26"/>
        </w:rPr>
        <w:sectPr w:rsidR="006D147A" w:rsidRPr="009467C9" w:rsidSect="00C2268A">
          <w:pgSz w:w="12240" w:h="15840"/>
          <w:pgMar w:top="1440" w:right="1440" w:bottom="1440" w:left="1440" w:header="1440" w:footer="1170" w:gutter="0"/>
          <w:cols w:space="720"/>
          <w:noEndnote/>
        </w:sectPr>
      </w:pPr>
    </w:p>
    <w:p w14:paraId="3B258256" w14:textId="77777777" w:rsidR="006D147A" w:rsidRPr="009467C9" w:rsidRDefault="006D147A" w:rsidP="006D147A">
      <w:pPr>
        <w:spacing w:line="480" w:lineRule="auto"/>
        <w:ind w:firstLine="720"/>
        <w:rPr>
          <w:rFonts w:ascii="Times New Roman" w:hAnsi="Times New Roman" w:cs="Times New Roman"/>
          <w:i/>
          <w:iCs/>
          <w:sz w:val="26"/>
          <w:szCs w:val="26"/>
        </w:rPr>
      </w:pPr>
      <w:r w:rsidRPr="009467C9">
        <w:rPr>
          <w:rFonts w:ascii="Times New Roman" w:hAnsi="Times New Roman" w:cs="Times New Roman"/>
          <w:b/>
          <w:bCs/>
          <w:sz w:val="26"/>
          <w:szCs w:val="26"/>
        </w:rPr>
        <w:lastRenderedPageBreak/>
        <w:t xml:space="preserve">The government must prove that </w:t>
      </w:r>
      <w:r w:rsidRPr="009467C9">
        <w:rPr>
          <w:rFonts w:ascii="Times New Roman" w:hAnsi="Times New Roman" w:cs="Times New Roman"/>
          <w:i/>
          <w:iCs/>
          <w:sz w:val="26"/>
          <w:szCs w:val="26"/>
        </w:rPr>
        <w:t>(name)</w:t>
      </w:r>
      <w:r w:rsidRPr="009467C9">
        <w:rPr>
          <w:rFonts w:ascii="Times New Roman" w:hAnsi="Times New Roman" w:cs="Times New Roman"/>
          <w:sz w:val="26"/>
          <w:szCs w:val="26"/>
        </w:rPr>
        <w:t xml:space="preserve"> </w:t>
      </w:r>
      <w:r w:rsidRPr="009467C9">
        <w:rPr>
          <w:rFonts w:ascii="Times New Roman" w:hAnsi="Times New Roman" w:cs="Times New Roman"/>
          <w:b/>
          <w:bCs/>
          <w:sz w:val="26"/>
          <w:szCs w:val="26"/>
        </w:rPr>
        <w:t xml:space="preserve">knowingly possessed the firearm described in the indictment. This means that </w:t>
      </w:r>
      <w:r w:rsidRPr="009467C9">
        <w:rPr>
          <w:rFonts w:ascii="Times New Roman" w:hAnsi="Times New Roman" w:cs="Times New Roman"/>
          <w:i/>
          <w:iCs/>
          <w:sz w:val="26"/>
          <w:szCs w:val="26"/>
        </w:rPr>
        <w:t>(name)</w:t>
      </w:r>
      <w:r w:rsidRPr="009467C9">
        <w:rPr>
          <w:rFonts w:ascii="Times New Roman" w:hAnsi="Times New Roman" w:cs="Times New Roman"/>
          <w:sz w:val="26"/>
          <w:szCs w:val="26"/>
        </w:rPr>
        <w:t xml:space="preserve"> </w:t>
      </w:r>
      <w:r w:rsidRPr="009467C9">
        <w:rPr>
          <w:rFonts w:ascii="Times New Roman" w:hAnsi="Times New Roman" w:cs="Times New Roman"/>
          <w:b/>
          <w:bCs/>
          <w:sz w:val="26"/>
          <w:szCs w:val="26"/>
        </w:rPr>
        <w:t>possessed the firearm purposely and voluntarily, and not by accident or mistake. It also means that</w:t>
      </w:r>
      <w:r w:rsidRPr="009467C9">
        <w:rPr>
          <w:rFonts w:ascii="Times New Roman" w:hAnsi="Times New Roman" w:cs="Times New Roman"/>
          <w:sz w:val="26"/>
          <w:szCs w:val="26"/>
        </w:rPr>
        <w:t xml:space="preserve"> </w:t>
      </w:r>
      <w:r w:rsidRPr="009467C9">
        <w:rPr>
          <w:rFonts w:ascii="Times New Roman" w:hAnsi="Times New Roman" w:cs="Times New Roman"/>
          <w:i/>
          <w:iCs/>
          <w:sz w:val="26"/>
          <w:szCs w:val="26"/>
        </w:rPr>
        <w:t>(name)</w:t>
      </w:r>
      <w:r w:rsidRPr="009467C9">
        <w:rPr>
          <w:rFonts w:ascii="Times New Roman" w:hAnsi="Times New Roman" w:cs="Times New Roman"/>
          <w:b/>
          <w:bCs/>
          <w:sz w:val="26"/>
          <w:szCs w:val="26"/>
        </w:rPr>
        <w:t xml:space="preserve"> knew the object was a firearm. </w:t>
      </w:r>
    </w:p>
    <w:p w14:paraId="2905E9D2" w14:textId="77777777" w:rsidR="006D147A" w:rsidRPr="009467C9" w:rsidRDefault="006D147A" w:rsidP="006D147A">
      <w:pPr>
        <w:rPr>
          <w:rFonts w:ascii="Times New Roman" w:hAnsi="Times New Roman" w:cs="Times New Roman"/>
          <w:sz w:val="26"/>
          <w:szCs w:val="26"/>
        </w:rPr>
      </w:pPr>
      <w:r w:rsidRPr="009467C9">
        <w:rPr>
          <w:rFonts w:ascii="Times New Roman" w:hAnsi="Times New Roman" w:cs="Times New Roman"/>
          <w:b/>
          <w:bCs/>
          <w:sz w:val="26"/>
          <w:szCs w:val="26"/>
        </w:rPr>
        <w:t>Comment</w:t>
      </w:r>
    </w:p>
    <w:p w14:paraId="62E7E931" w14:textId="77777777" w:rsidR="006D147A" w:rsidRPr="009467C9" w:rsidRDefault="006D147A" w:rsidP="006D147A">
      <w:pPr>
        <w:ind w:firstLine="720"/>
        <w:rPr>
          <w:rFonts w:ascii="Times New Roman" w:hAnsi="Times New Roman" w:cs="Times New Roman"/>
          <w:sz w:val="24"/>
          <w:szCs w:val="24"/>
        </w:rPr>
      </w:pPr>
      <w:r w:rsidRPr="009467C9">
        <w:rPr>
          <w:rFonts w:ascii="Times New Roman" w:hAnsi="Times New Roman" w:cs="Times New Roman"/>
          <w:sz w:val="24"/>
          <w:szCs w:val="24"/>
        </w:rPr>
        <w:t xml:space="preserve">Sand et al., supra, 35-49; </w:t>
      </w:r>
      <w:r w:rsidRPr="009467C9">
        <w:rPr>
          <w:rFonts w:ascii="Times New Roman" w:hAnsi="Times New Roman" w:cs="Times New Roman"/>
          <w:i/>
          <w:iCs/>
          <w:sz w:val="24"/>
          <w:szCs w:val="24"/>
        </w:rPr>
        <w:t>United States v. Mercado</w:t>
      </w:r>
      <w:r w:rsidRPr="009467C9">
        <w:rPr>
          <w:rFonts w:ascii="Times New Roman" w:hAnsi="Times New Roman" w:cs="Times New Roman"/>
          <w:sz w:val="24"/>
          <w:szCs w:val="24"/>
        </w:rPr>
        <w:t xml:space="preserve">, 412 F.3d 243, 251 (1st Cir. 2005). </w:t>
      </w:r>
      <w:r w:rsidRPr="009467C9">
        <w:rPr>
          <w:rFonts w:ascii="Times New Roman" w:hAnsi="Times New Roman" w:cs="Times New Roman"/>
          <w:i/>
          <w:sz w:val="24"/>
          <w:szCs w:val="24"/>
        </w:rPr>
        <w:t>See also United States v. Fields</w:t>
      </w:r>
      <w:r w:rsidRPr="009467C9">
        <w:rPr>
          <w:rFonts w:ascii="Times New Roman" w:hAnsi="Times New Roman" w:cs="Times New Roman"/>
          <w:sz w:val="24"/>
          <w:szCs w:val="24"/>
        </w:rPr>
        <w:t xml:space="preserve">, 507 F. </w:t>
      </w:r>
      <w:proofErr w:type="spellStart"/>
      <w:r w:rsidRPr="009467C9">
        <w:rPr>
          <w:rFonts w:ascii="Times New Roman" w:hAnsi="Times New Roman" w:cs="Times New Roman"/>
          <w:sz w:val="24"/>
          <w:szCs w:val="24"/>
        </w:rPr>
        <w:t>App’x</w:t>
      </w:r>
      <w:proofErr w:type="spellEnd"/>
      <w:r w:rsidRPr="009467C9">
        <w:rPr>
          <w:rFonts w:ascii="Times New Roman" w:hAnsi="Times New Roman" w:cs="Times New Roman"/>
          <w:sz w:val="24"/>
          <w:szCs w:val="24"/>
        </w:rPr>
        <w:t>. 144, 2012 WL 6041630 (3d Cir. 2012) (non-precedential) (approving possession instruction consistent with Model Instruction 6.18.922G-4).</w:t>
      </w:r>
    </w:p>
    <w:p w14:paraId="75E9D6B6" w14:textId="77777777" w:rsidR="006D147A" w:rsidRPr="009467C9" w:rsidRDefault="006D147A" w:rsidP="006D147A">
      <w:pPr>
        <w:ind w:firstLine="720"/>
        <w:rPr>
          <w:rFonts w:ascii="Times New Roman" w:hAnsi="Times New Roman" w:cs="Times New Roman"/>
          <w:sz w:val="24"/>
          <w:szCs w:val="24"/>
        </w:rPr>
      </w:pPr>
      <w:r w:rsidRPr="009467C9">
        <w:rPr>
          <w:rFonts w:ascii="Times New Roman" w:hAnsi="Times New Roman" w:cs="Times New Roman"/>
          <w:sz w:val="24"/>
          <w:szCs w:val="24"/>
        </w:rPr>
        <w:t xml:space="preserve">The government must establish that the defendant possessed the firearm. Possession may be actual or constructive. To establish constructive possession the government must prove that the defendant knew of the object and had control over it. </w:t>
      </w:r>
    </w:p>
    <w:p w14:paraId="26DF031F" w14:textId="77777777" w:rsidR="006D147A" w:rsidRPr="009467C9" w:rsidRDefault="006D147A" w:rsidP="006D147A">
      <w:pPr>
        <w:ind w:left="720"/>
        <w:rPr>
          <w:rFonts w:ascii="Times New Roman" w:eastAsia="Calibri" w:hAnsi="Times New Roman" w:cs="Times New Roman"/>
          <w:sz w:val="24"/>
          <w:szCs w:val="24"/>
        </w:rPr>
      </w:pPr>
      <w:r w:rsidRPr="009467C9">
        <w:rPr>
          <w:rFonts w:ascii="Times New Roman" w:eastAsia="Calibri" w:hAnsi="Times New Roman" w:cs="Times New Roman"/>
          <w:sz w:val="24"/>
          <w:szCs w:val="24"/>
        </w:rPr>
        <w:t>Actual possession exists when a person has direct physical control over a thing. Constructive possession is established when a person, though lacking such physical custody, still has the power and intent to exercise control over the object. Section 922(g) thus prevents a felon not only from holding his firearms himself but also from maintaining control over those guns in the hands of others.</w:t>
      </w:r>
    </w:p>
    <w:p w14:paraId="5487919B" w14:textId="0DFF6977" w:rsidR="006D147A" w:rsidRPr="009467C9" w:rsidRDefault="006D147A" w:rsidP="006D147A">
      <w:pPr>
        <w:rPr>
          <w:rFonts w:ascii="Times New Roman" w:eastAsia="Calibri" w:hAnsi="Times New Roman" w:cs="Times New Roman"/>
          <w:sz w:val="24"/>
          <w:szCs w:val="24"/>
        </w:rPr>
      </w:pPr>
      <w:r w:rsidRPr="009467C9">
        <w:rPr>
          <w:rFonts w:ascii="Times New Roman" w:eastAsia="Calibri" w:hAnsi="Times New Roman" w:cs="Times New Roman"/>
          <w:i/>
          <w:sz w:val="24"/>
          <w:szCs w:val="24"/>
        </w:rPr>
        <w:t>Henderson v. United States</w:t>
      </w:r>
      <w:r w:rsidRPr="009467C9">
        <w:rPr>
          <w:rFonts w:ascii="Times New Roman" w:eastAsia="Calibri" w:hAnsi="Times New Roman" w:cs="Times New Roman"/>
          <w:sz w:val="24"/>
          <w:szCs w:val="24"/>
        </w:rPr>
        <w:t xml:space="preserve">, </w:t>
      </w:r>
      <w:r w:rsidR="005E28B1" w:rsidRPr="009467C9">
        <w:rPr>
          <w:rFonts w:ascii="Times New Roman" w:eastAsia="Calibri" w:hAnsi="Times New Roman" w:cs="Times New Roman"/>
          <w:sz w:val="24"/>
          <w:szCs w:val="24"/>
        </w:rPr>
        <w:t xml:space="preserve">575 U.S. 622, </w:t>
      </w:r>
      <w:r w:rsidR="00493069">
        <w:rPr>
          <w:rFonts w:ascii="Times New Roman" w:eastAsia="Calibri" w:hAnsi="Times New Roman" w:cs="Times New Roman"/>
          <w:sz w:val="24"/>
          <w:szCs w:val="24"/>
        </w:rPr>
        <w:t>626</w:t>
      </w:r>
      <w:r w:rsidR="005E28B1" w:rsidRPr="009467C9">
        <w:rPr>
          <w:rFonts w:ascii="Times New Roman" w:eastAsia="Calibri" w:hAnsi="Times New Roman" w:cs="Times New Roman"/>
          <w:sz w:val="24"/>
          <w:szCs w:val="24"/>
        </w:rPr>
        <w:t>,</w:t>
      </w:r>
      <w:r w:rsidRPr="009467C9">
        <w:rPr>
          <w:rFonts w:ascii="Times New Roman" w:eastAsia="Calibri" w:hAnsi="Times New Roman" w:cs="Times New Roman"/>
          <w:sz w:val="24"/>
          <w:szCs w:val="24"/>
        </w:rPr>
        <w:t>135 S. Ct. 1780, 1784 (2015) (citations omitted).</w:t>
      </w:r>
    </w:p>
    <w:p w14:paraId="6FE9BCE0" w14:textId="77777777" w:rsidR="006D147A" w:rsidRPr="009467C9" w:rsidRDefault="006D147A" w:rsidP="006D147A">
      <w:pPr>
        <w:ind w:firstLine="720"/>
        <w:rPr>
          <w:rFonts w:ascii="Times New Roman" w:hAnsi="Times New Roman" w:cs="Times New Roman"/>
          <w:sz w:val="24"/>
          <w:szCs w:val="24"/>
        </w:rPr>
      </w:pPr>
      <w:r w:rsidRPr="009467C9">
        <w:rPr>
          <w:rFonts w:ascii="Times New Roman" w:hAnsi="Times New Roman" w:cs="Times New Roman"/>
          <w:sz w:val="24"/>
          <w:szCs w:val="24"/>
        </w:rPr>
        <w:t xml:space="preserve">In </w:t>
      </w:r>
      <w:r w:rsidRPr="009467C9">
        <w:rPr>
          <w:rFonts w:ascii="Times New Roman" w:hAnsi="Times New Roman" w:cs="Times New Roman"/>
          <w:i/>
          <w:iCs/>
          <w:sz w:val="24"/>
          <w:szCs w:val="24"/>
        </w:rPr>
        <w:t>United States v. Brown</w:t>
      </w:r>
      <w:r w:rsidRPr="009467C9">
        <w:rPr>
          <w:rFonts w:ascii="Times New Roman" w:hAnsi="Times New Roman" w:cs="Times New Roman"/>
          <w:sz w:val="24"/>
          <w:szCs w:val="24"/>
        </w:rPr>
        <w:t>, 3 F.3d 673 (3d Cir. 1993), a case involving possession of drugs, the Third Circuit stated:</w:t>
      </w:r>
    </w:p>
    <w:p w14:paraId="13A2AE05" w14:textId="77777777" w:rsidR="006D147A" w:rsidRPr="009467C9" w:rsidRDefault="006D147A" w:rsidP="006D147A">
      <w:pPr>
        <w:ind w:left="720"/>
        <w:rPr>
          <w:rFonts w:ascii="Times New Roman" w:hAnsi="Times New Roman" w:cs="Times New Roman"/>
          <w:sz w:val="24"/>
          <w:szCs w:val="24"/>
        </w:rPr>
      </w:pPr>
      <w:r w:rsidRPr="009467C9">
        <w:rPr>
          <w:rFonts w:ascii="Times New Roman" w:hAnsi="Times New Roman" w:cs="Times New Roman"/>
          <w:sz w:val="24"/>
          <w:szCs w:val="24"/>
        </w:rPr>
        <w:t>Although the government need not show proof of actual possession, to show "constructive" possession of an illegal substance the government must submit sufficient evidence to support an inference that the individual "knowingly has both the power and the intention at a given time to exercise dominion or control over a thing, either directly or through another person or persons. Constructive possession necessarily requires both 'dominion and control' over an object and knowledge of that object's existence."</w:t>
      </w:r>
    </w:p>
    <w:p w14:paraId="62FAB5BA" w14:textId="26E6DB5B" w:rsidR="006D147A" w:rsidRPr="009467C9" w:rsidRDefault="006D147A" w:rsidP="006D147A">
      <w:pPr>
        <w:rPr>
          <w:rFonts w:ascii="Times New Roman" w:hAnsi="Times New Roman" w:cs="Times New Roman"/>
          <w:sz w:val="24"/>
          <w:szCs w:val="24"/>
        </w:rPr>
      </w:pPr>
      <w:r w:rsidRPr="009467C9">
        <w:rPr>
          <w:rFonts w:ascii="Times New Roman" w:hAnsi="Times New Roman" w:cs="Times New Roman"/>
          <w:i/>
          <w:iCs/>
          <w:sz w:val="24"/>
          <w:szCs w:val="24"/>
        </w:rPr>
        <w:t>Brown</w:t>
      </w:r>
      <w:r w:rsidRPr="009467C9">
        <w:rPr>
          <w:rFonts w:ascii="Times New Roman" w:hAnsi="Times New Roman" w:cs="Times New Roman"/>
          <w:sz w:val="24"/>
          <w:szCs w:val="24"/>
        </w:rPr>
        <w:t xml:space="preserve">, 3 F.3d at 680 (citing </w:t>
      </w:r>
      <w:r w:rsidRPr="009467C9">
        <w:rPr>
          <w:rFonts w:ascii="Times New Roman" w:hAnsi="Times New Roman" w:cs="Times New Roman"/>
          <w:i/>
          <w:iCs/>
          <w:sz w:val="24"/>
          <w:szCs w:val="24"/>
        </w:rPr>
        <w:t>United States v. Iafelice</w:t>
      </w:r>
      <w:r w:rsidRPr="009467C9">
        <w:rPr>
          <w:rFonts w:ascii="Times New Roman" w:hAnsi="Times New Roman" w:cs="Times New Roman"/>
          <w:sz w:val="24"/>
          <w:szCs w:val="24"/>
        </w:rPr>
        <w:t xml:space="preserve">, 978 F.2d 92 (3d Cir. 1992)). </w:t>
      </w:r>
      <w:r w:rsidRPr="009467C9">
        <w:rPr>
          <w:rFonts w:ascii="Times New Roman" w:hAnsi="Times New Roman" w:cs="Times New Roman"/>
          <w:i/>
          <w:iCs/>
          <w:sz w:val="24"/>
          <w:szCs w:val="24"/>
        </w:rPr>
        <w:t>See also United States v. Heilman</w:t>
      </w:r>
      <w:r w:rsidRPr="009467C9">
        <w:rPr>
          <w:rFonts w:ascii="Times New Roman" w:hAnsi="Times New Roman" w:cs="Times New Roman"/>
          <w:sz w:val="24"/>
          <w:szCs w:val="24"/>
        </w:rPr>
        <w:t>, 2010 WL 1583097 (3d Cir. 2010) (non</w:t>
      </w:r>
      <w:r w:rsidRPr="009467C9">
        <w:rPr>
          <w:rFonts w:ascii="Times New Roman" w:hAnsi="Times New Roman" w:cs="Times New Roman"/>
          <w:sz w:val="24"/>
          <w:szCs w:val="24"/>
        </w:rPr>
        <w:noBreakHyphen/>
        <w:t xml:space="preserve">precedential) (affirming firearm possession charges based on constructive possession); </w:t>
      </w:r>
      <w:r w:rsidRPr="009467C9">
        <w:rPr>
          <w:rFonts w:ascii="Times New Roman" w:hAnsi="Times New Roman" w:cs="Times New Roman"/>
          <w:i/>
          <w:iCs/>
          <w:sz w:val="24"/>
          <w:szCs w:val="24"/>
        </w:rPr>
        <w:t>United States v. Basley</w:t>
      </w:r>
      <w:r w:rsidRPr="009467C9">
        <w:rPr>
          <w:rFonts w:ascii="Times New Roman" w:hAnsi="Times New Roman" w:cs="Times New Roman"/>
          <w:sz w:val="24"/>
          <w:szCs w:val="24"/>
        </w:rPr>
        <w:t xml:space="preserve">, 357 F. </w:t>
      </w:r>
      <w:proofErr w:type="spellStart"/>
      <w:r w:rsidRPr="009467C9">
        <w:rPr>
          <w:rFonts w:ascii="Times New Roman" w:hAnsi="Times New Roman" w:cs="Times New Roman"/>
          <w:sz w:val="24"/>
          <w:szCs w:val="24"/>
        </w:rPr>
        <w:t>App’x</w:t>
      </w:r>
      <w:proofErr w:type="spellEnd"/>
      <w:r w:rsidRPr="009467C9">
        <w:rPr>
          <w:rFonts w:ascii="Times New Roman" w:hAnsi="Times New Roman" w:cs="Times New Roman"/>
          <w:sz w:val="24"/>
          <w:szCs w:val="24"/>
        </w:rPr>
        <w:t>. 455, 461-62 (3d Cir. 2009) (non</w:t>
      </w:r>
      <w:r w:rsidRPr="009467C9">
        <w:rPr>
          <w:rFonts w:ascii="Times New Roman" w:hAnsi="Times New Roman" w:cs="Times New Roman"/>
          <w:sz w:val="24"/>
          <w:szCs w:val="24"/>
        </w:rPr>
        <w:noBreakHyphen/>
        <w:t xml:space="preserve">precedential) (concluding that defendant had constructive possession of one of two guns, but not the other. </w:t>
      </w:r>
    </w:p>
    <w:p w14:paraId="633D819C" w14:textId="77777777" w:rsidR="006D147A" w:rsidRPr="009467C9" w:rsidRDefault="006D147A" w:rsidP="006D147A">
      <w:pPr>
        <w:ind w:firstLine="720"/>
        <w:rPr>
          <w:rFonts w:ascii="Times New Roman" w:hAnsi="Times New Roman" w:cs="Times New Roman"/>
          <w:sz w:val="24"/>
          <w:szCs w:val="24"/>
        </w:rPr>
      </w:pPr>
      <w:r w:rsidRPr="009467C9">
        <w:rPr>
          <w:rFonts w:ascii="Times New Roman" w:hAnsi="Times New Roman" w:cs="Times New Roman"/>
          <w:sz w:val="24"/>
          <w:szCs w:val="24"/>
        </w:rPr>
        <w:t xml:space="preserve">The instruction does not use the terms “constructive possession” or “dominion,” which are commonly used by the courts when discussing the legal concept of possession. Jurors cannot </w:t>
      </w:r>
      <w:r w:rsidRPr="009467C9">
        <w:rPr>
          <w:rFonts w:ascii="Times New Roman" w:hAnsi="Times New Roman" w:cs="Times New Roman"/>
          <w:sz w:val="24"/>
          <w:szCs w:val="24"/>
        </w:rPr>
        <w:lastRenderedPageBreak/>
        <w:t xml:space="preserve">be expected to understand these terms. However, if the attorneys have used either or both of these terms during the trial, the court may choose to modify the instruction accordingly. </w:t>
      </w:r>
    </w:p>
    <w:p w14:paraId="276856CC" w14:textId="0979663B" w:rsidR="006D147A" w:rsidRPr="009467C9" w:rsidRDefault="006D147A" w:rsidP="006D147A">
      <w:pPr>
        <w:rPr>
          <w:rFonts w:ascii="Times New Roman" w:hAnsi="Times New Roman" w:cs="Times New Roman"/>
          <w:sz w:val="24"/>
          <w:szCs w:val="24"/>
        </w:rPr>
      </w:pPr>
      <w:r w:rsidRPr="009467C9">
        <w:rPr>
          <w:rFonts w:ascii="Times New Roman" w:hAnsi="Times New Roman" w:cs="Times New Roman"/>
          <w:sz w:val="24"/>
          <w:szCs w:val="24"/>
          <w:lang w:val="en-CA"/>
        </w:rPr>
        <w:tab/>
      </w:r>
      <w:r w:rsidRPr="009467C9">
        <w:rPr>
          <w:rFonts w:ascii="Times New Roman" w:hAnsi="Times New Roman" w:cs="Times New Roman"/>
          <w:sz w:val="24"/>
          <w:szCs w:val="24"/>
          <w:lang w:val="en-CA"/>
        </w:rPr>
        <w:fldChar w:fldCharType="begin"/>
      </w:r>
      <w:r w:rsidRPr="009467C9">
        <w:rPr>
          <w:rFonts w:ascii="Times New Roman" w:hAnsi="Times New Roman" w:cs="Times New Roman"/>
          <w:sz w:val="24"/>
          <w:szCs w:val="24"/>
          <w:lang w:val="en-CA"/>
        </w:rPr>
        <w:instrText xml:space="preserve"> SEQ CHAPTER \h \r 1</w:instrText>
      </w:r>
      <w:r w:rsidRPr="009467C9">
        <w:rPr>
          <w:rFonts w:ascii="Times New Roman" w:hAnsi="Times New Roman" w:cs="Times New Roman"/>
          <w:sz w:val="24"/>
          <w:szCs w:val="24"/>
          <w:lang w:val="en-CA"/>
        </w:rPr>
        <w:fldChar w:fldCharType="end"/>
      </w:r>
      <w:r w:rsidRPr="009467C9">
        <w:rPr>
          <w:rFonts w:ascii="Times New Roman" w:hAnsi="Times New Roman" w:cs="Times New Roman"/>
          <w:sz w:val="24"/>
          <w:szCs w:val="24"/>
        </w:rPr>
        <w:t xml:space="preserve">In </w:t>
      </w:r>
      <w:r w:rsidRPr="009467C9">
        <w:rPr>
          <w:rFonts w:ascii="Times New Roman" w:hAnsi="Times New Roman" w:cs="Times New Roman"/>
          <w:i/>
          <w:iCs/>
          <w:sz w:val="24"/>
          <w:szCs w:val="24"/>
        </w:rPr>
        <w:t>United States v. Wiltshire</w:t>
      </w:r>
      <w:r w:rsidRPr="009467C9">
        <w:rPr>
          <w:rFonts w:ascii="Times New Roman" w:hAnsi="Times New Roman" w:cs="Times New Roman"/>
          <w:sz w:val="24"/>
          <w:szCs w:val="24"/>
        </w:rPr>
        <w:t xml:space="preserve">, 568 F. </w:t>
      </w:r>
      <w:proofErr w:type="spellStart"/>
      <w:r w:rsidRPr="009467C9">
        <w:rPr>
          <w:rFonts w:ascii="Times New Roman" w:hAnsi="Times New Roman" w:cs="Times New Roman"/>
          <w:sz w:val="24"/>
          <w:szCs w:val="24"/>
        </w:rPr>
        <w:t>App’x</w:t>
      </w:r>
      <w:proofErr w:type="spellEnd"/>
      <w:r w:rsidRPr="009467C9">
        <w:rPr>
          <w:rFonts w:ascii="Times New Roman" w:hAnsi="Times New Roman" w:cs="Times New Roman"/>
          <w:sz w:val="24"/>
          <w:szCs w:val="24"/>
        </w:rPr>
        <w:t xml:space="preserve">. 135 (3d Cir. 2014) (non-precedential), the trial court gave instruction 6.18.922G–4, and the Third Circuit concluded that it conveyed all the required elements necessary for constructive possession. </w:t>
      </w:r>
    </w:p>
    <w:p w14:paraId="68D68708" w14:textId="77777777" w:rsidR="006D147A" w:rsidRPr="009467C9" w:rsidRDefault="006D147A" w:rsidP="006D147A">
      <w:pPr>
        <w:ind w:firstLine="720"/>
        <w:rPr>
          <w:rFonts w:ascii="Times New Roman" w:hAnsi="Times New Roman" w:cs="Times New Roman"/>
          <w:sz w:val="24"/>
          <w:szCs w:val="24"/>
        </w:rPr>
      </w:pPr>
      <w:r w:rsidRPr="009467C9">
        <w:rPr>
          <w:rFonts w:ascii="Times New Roman" w:hAnsi="Times New Roman" w:cs="Times New Roman"/>
          <w:sz w:val="24"/>
          <w:szCs w:val="24"/>
        </w:rPr>
        <w:t xml:space="preserve">If the government’s case rests heavily on the defendant’s presence in combination with other circumstances, the court may wish to include the optional language instructing the jury that mere presence or association is not sufficient to establish possession. It is clear that mere presence or association is insufficient to prove possession. </w:t>
      </w:r>
      <w:r w:rsidRPr="009467C9">
        <w:rPr>
          <w:rFonts w:ascii="Times New Roman" w:hAnsi="Times New Roman" w:cs="Times New Roman"/>
          <w:i/>
          <w:iCs/>
          <w:sz w:val="24"/>
          <w:szCs w:val="24"/>
        </w:rPr>
        <w:t>See United States v. Davis</w:t>
      </w:r>
      <w:r w:rsidRPr="009467C9">
        <w:rPr>
          <w:rFonts w:ascii="Times New Roman" w:hAnsi="Times New Roman" w:cs="Times New Roman"/>
          <w:sz w:val="24"/>
          <w:szCs w:val="24"/>
        </w:rPr>
        <w:t xml:space="preserve">, 461 F.2d 1026, 1036 (3d Cir. 1972) (addressing possession of drugs). In </w:t>
      </w:r>
      <w:r w:rsidRPr="009467C9">
        <w:rPr>
          <w:rFonts w:ascii="Times New Roman" w:hAnsi="Times New Roman" w:cs="Times New Roman"/>
          <w:i/>
          <w:iCs/>
          <w:sz w:val="24"/>
          <w:szCs w:val="24"/>
        </w:rPr>
        <w:t>United States v. Stewart</w:t>
      </w:r>
      <w:r w:rsidRPr="009467C9">
        <w:rPr>
          <w:rFonts w:ascii="Times New Roman" w:hAnsi="Times New Roman" w:cs="Times New Roman"/>
          <w:sz w:val="24"/>
          <w:szCs w:val="24"/>
        </w:rPr>
        <w:t xml:space="preserve">, 131 F. </w:t>
      </w:r>
      <w:proofErr w:type="spellStart"/>
      <w:r w:rsidRPr="009467C9">
        <w:rPr>
          <w:rFonts w:ascii="Times New Roman" w:hAnsi="Times New Roman" w:cs="Times New Roman"/>
          <w:sz w:val="24"/>
          <w:szCs w:val="24"/>
        </w:rPr>
        <w:t>App’x</w:t>
      </w:r>
      <w:proofErr w:type="spellEnd"/>
      <w:r w:rsidRPr="009467C9">
        <w:rPr>
          <w:rFonts w:ascii="Times New Roman" w:hAnsi="Times New Roman" w:cs="Times New Roman"/>
          <w:sz w:val="24"/>
          <w:szCs w:val="24"/>
        </w:rPr>
        <w:t>. 350, 354 (3d Cir. 2005), a non-precedential decision, however, the court held that the defendant was not entitled to a “mere presence” instruction because the jury instructions given adequately conveyed the requirements for constructive possession:</w:t>
      </w:r>
    </w:p>
    <w:p w14:paraId="09071D38" w14:textId="77777777" w:rsidR="006D147A" w:rsidRPr="009467C9" w:rsidRDefault="006D147A" w:rsidP="006D147A">
      <w:pPr>
        <w:ind w:left="720"/>
        <w:rPr>
          <w:rFonts w:ascii="Times New Roman" w:hAnsi="Times New Roman" w:cs="Times New Roman"/>
          <w:sz w:val="24"/>
          <w:szCs w:val="24"/>
        </w:rPr>
      </w:pPr>
      <w:r w:rsidRPr="009467C9">
        <w:rPr>
          <w:rFonts w:ascii="Times New Roman" w:hAnsi="Times New Roman" w:cs="Times New Roman"/>
          <w:sz w:val="24"/>
          <w:szCs w:val="24"/>
        </w:rPr>
        <w:t>The instructions concerning actual and constructive possession were legally correct and complete. The District Court made clear that, in order to have actual possession of an object, a person must have direct physical control or authority over the object, such as the control one has when one holds an object in one's hands. And in order to have "constructive" possession over an object, the District Court explained, a person must have the ability to take actual possession of the object when the person wants to do so. Because mere proximity, mere presence, or mere association is not enough for even constructive possession, these instructions adequately conveyed to the jury that constructive possession is not established by mere proximity, mere presence, or mere association.</w:t>
      </w:r>
    </w:p>
    <w:p w14:paraId="0D8366DC" w14:textId="77777777" w:rsidR="006D147A" w:rsidRPr="009467C9" w:rsidRDefault="006D147A" w:rsidP="006D147A">
      <w:pPr>
        <w:ind w:firstLine="720"/>
        <w:rPr>
          <w:rFonts w:ascii="Times New Roman" w:hAnsi="Times New Roman" w:cs="Times New Roman"/>
          <w:sz w:val="24"/>
          <w:szCs w:val="24"/>
        </w:rPr>
      </w:pPr>
      <w:r w:rsidRPr="009467C9">
        <w:rPr>
          <w:rFonts w:ascii="Times New Roman" w:hAnsi="Times New Roman" w:cs="Times New Roman"/>
          <w:sz w:val="24"/>
          <w:szCs w:val="24"/>
        </w:rPr>
        <w:t xml:space="preserve">Section 922(g) requires proof that the possession was “knowing.” </w:t>
      </w:r>
      <w:r w:rsidRPr="009467C9">
        <w:rPr>
          <w:rFonts w:ascii="Times New Roman" w:hAnsi="Times New Roman" w:cs="Times New Roman"/>
          <w:i/>
          <w:iCs/>
          <w:sz w:val="24"/>
          <w:szCs w:val="24"/>
        </w:rPr>
        <w:t>See United States v. Dodd</w:t>
      </w:r>
      <w:r w:rsidRPr="009467C9">
        <w:rPr>
          <w:rFonts w:ascii="Times New Roman" w:hAnsi="Times New Roman" w:cs="Times New Roman"/>
          <w:sz w:val="24"/>
          <w:szCs w:val="24"/>
        </w:rPr>
        <w:t xml:space="preserve">, 225 F.3d 340, 344 (3d Cir. 2000). The Supreme Court has held that to establish a violation of 26 U.S.C. § 5861(d), the Government must prove beyond a reasonable doubt that the defendant knowingly possessed the item and also knew “the item he possessed had the characteristics that brought it within the statutory definition of a firearm” but need not prove that the defendant knew that the item fell within the statutory definition. </w:t>
      </w:r>
      <w:r w:rsidRPr="009467C9">
        <w:rPr>
          <w:rFonts w:ascii="Times New Roman" w:hAnsi="Times New Roman" w:cs="Times New Roman"/>
          <w:i/>
          <w:iCs/>
          <w:sz w:val="24"/>
          <w:szCs w:val="24"/>
        </w:rPr>
        <w:t>See Rogers v. United States</w:t>
      </w:r>
      <w:r w:rsidRPr="009467C9">
        <w:rPr>
          <w:rFonts w:ascii="Times New Roman" w:hAnsi="Times New Roman" w:cs="Times New Roman"/>
          <w:sz w:val="24"/>
          <w:szCs w:val="24"/>
        </w:rPr>
        <w:t xml:space="preserve">, 522 U.S. 252, 254-55 (1998); </w:t>
      </w:r>
      <w:r w:rsidRPr="009467C9">
        <w:rPr>
          <w:rFonts w:ascii="Times New Roman" w:hAnsi="Times New Roman" w:cs="Times New Roman"/>
          <w:i/>
          <w:iCs/>
          <w:sz w:val="24"/>
          <w:szCs w:val="24"/>
        </w:rPr>
        <w:t>Staples v. United States</w:t>
      </w:r>
      <w:r w:rsidRPr="009467C9">
        <w:rPr>
          <w:rFonts w:ascii="Times New Roman" w:hAnsi="Times New Roman" w:cs="Times New Roman"/>
          <w:sz w:val="24"/>
          <w:szCs w:val="24"/>
        </w:rPr>
        <w:t xml:space="preserve">, 511 U.S. 600, 619 (1994). Section 922(g) thus appears to require that the government prove both that the defendant possessed the firearm purposely and that the defendant knew the object was a firearm. </w:t>
      </w:r>
      <w:r w:rsidRPr="009467C9">
        <w:rPr>
          <w:rFonts w:ascii="Times New Roman" w:hAnsi="Times New Roman" w:cs="Times New Roman"/>
          <w:i/>
          <w:iCs/>
          <w:sz w:val="24"/>
          <w:szCs w:val="24"/>
        </w:rPr>
        <w:t>See United States v. Tomlinson</w:t>
      </w:r>
      <w:r w:rsidRPr="009467C9">
        <w:rPr>
          <w:rFonts w:ascii="Times New Roman" w:hAnsi="Times New Roman" w:cs="Times New Roman"/>
          <w:sz w:val="24"/>
          <w:szCs w:val="24"/>
        </w:rPr>
        <w:t xml:space="preserve">, 67 F.3d 508, 513 (4th Cir. 1995) (holding </w:t>
      </w:r>
      <w:r w:rsidRPr="009467C9">
        <w:rPr>
          <w:rFonts w:ascii="Times New Roman" w:hAnsi="Times New Roman" w:cs="Times New Roman"/>
          <w:i/>
          <w:iCs/>
          <w:sz w:val="24"/>
          <w:szCs w:val="24"/>
        </w:rPr>
        <w:t>Staples</w:t>
      </w:r>
      <w:r w:rsidRPr="009467C9">
        <w:rPr>
          <w:rFonts w:ascii="Times New Roman" w:hAnsi="Times New Roman" w:cs="Times New Roman"/>
          <w:sz w:val="24"/>
          <w:szCs w:val="24"/>
        </w:rPr>
        <w:t xml:space="preserve">’ scienter requirement applies to prosecutions under 922(g) and requires proof that defendant was aware of character of firearm possessed); </w:t>
      </w:r>
      <w:r w:rsidRPr="009467C9">
        <w:rPr>
          <w:rFonts w:ascii="Times New Roman" w:hAnsi="Times New Roman" w:cs="Times New Roman"/>
          <w:i/>
          <w:iCs/>
          <w:sz w:val="24"/>
          <w:szCs w:val="24"/>
        </w:rPr>
        <w:t>see also United States v. Field</w:t>
      </w:r>
      <w:r w:rsidRPr="009467C9">
        <w:rPr>
          <w:rFonts w:ascii="Times New Roman" w:hAnsi="Times New Roman" w:cs="Times New Roman"/>
          <w:sz w:val="24"/>
          <w:szCs w:val="24"/>
        </w:rPr>
        <w:t>, 39 F.3d 15, 17 (1st Cir. 1994).</w:t>
      </w:r>
    </w:p>
    <w:p w14:paraId="050DC949" w14:textId="77777777" w:rsidR="006D147A" w:rsidRPr="009467C9" w:rsidRDefault="006D147A" w:rsidP="006D147A">
      <w:pPr>
        <w:ind w:firstLine="720"/>
        <w:rPr>
          <w:rFonts w:ascii="Times New Roman" w:hAnsi="Times New Roman" w:cs="Times New Roman"/>
          <w:sz w:val="24"/>
          <w:szCs w:val="24"/>
        </w:rPr>
      </w:pPr>
      <w:r w:rsidRPr="009467C9">
        <w:rPr>
          <w:rFonts w:ascii="Times New Roman" w:hAnsi="Times New Roman" w:cs="Times New Roman"/>
          <w:sz w:val="24"/>
          <w:szCs w:val="24"/>
        </w:rPr>
        <w:t xml:space="preserve">If warranted, the court may instruct that the government need not prove that defendant possessed the firearm with intent to cause harm. </w:t>
      </w:r>
      <w:r w:rsidRPr="009467C9">
        <w:rPr>
          <w:rFonts w:ascii="Times New Roman" w:hAnsi="Times New Roman" w:cs="Times New Roman"/>
          <w:i/>
          <w:sz w:val="24"/>
          <w:szCs w:val="24"/>
        </w:rPr>
        <w:t>See United States v. Dodd</w:t>
      </w:r>
      <w:r w:rsidRPr="009467C9">
        <w:rPr>
          <w:rFonts w:ascii="Times New Roman" w:hAnsi="Times New Roman" w:cs="Times New Roman"/>
          <w:sz w:val="24"/>
          <w:szCs w:val="24"/>
        </w:rPr>
        <w:t>, 225 F.3d 340, 344 (3d Cir. 2000).</w:t>
      </w:r>
    </w:p>
    <w:p w14:paraId="7CEFB44E" w14:textId="77777777" w:rsidR="006D147A" w:rsidRPr="009467C9" w:rsidRDefault="006D147A" w:rsidP="006D147A">
      <w:pPr>
        <w:ind w:firstLine="720"/>
        <w:rPr>
          <w:rFonts w:ascii="Times New Roman" w:hAnsi="Times New Roman" w:cs="Times New Roman"/>
          <w:sz w:val="24"/>
          <w:szCs w:val="24"/>
        </w:rPr>
      </w:pPr>
      <w:r w:rsidRPr="009467C9">
        <w:rPr>
          <w:rFonts w:ascii="Times New Roman" w:hAnsi="Times New Roman" w:cs="Times New Roman"/>
          <w:sz w:val="24"/>
          <w:szCs w:val="24"/>
        </w:rPr>
        <w:lastRenderedPageBreak/>
        <w:t xml:space="preserve">It is worth noting that the Third Circuit has held that felon-in-possession is a continuing offense; presenting two counts related to different moments during uninterrupted possession is therefore plain error. </w:t>
      </w:r>
      <w:r w:rsidRPr="009467C9">
        <w:rPr>
          <w:rFonts w:ascii="Times New Roman" w:hAnsi="Times New Roman" w:cs="Times New Roman"/>
          <w:i/>
          <w:sz w:val="24"/>
          <w:szCs w:val="24"/>
        </w:rPr>
        <w:t>See United States v. Benjamin</w:t>
      </w:r>
      <w:r w:rsidRPr="009467C9">
        <w:rPr>
          <w:rFonts w:ascii="Times New Roman" w:hAnsi="Times New Roman" w:cs="Times New Roman"/>
          <w:sz w:val="24"/>
          <w:szCs w:val="24"/>
        </w:rPr>
        <w:t>, 711 F.3d 371, 378 (3d Cir.2013).</w:t>
      </w:r>
    </w:p>
    <w:p w14:paraId="12E51CC9" w14:textId="77777777" w:rsidR="006D147A" w:rsidRPr="009467C9" w:rsidRDefault="006D147A" w:rsidP="006D147A">
      <w:pPr>
        <w:ind w:firstLine="720"/>
        <w:rPr>
          <w:rFonts w:ascii="Times New Roman" w:eastAsia="Calibri" w:hAnsi="Times New Roman" w:cs="Times New Roman"/>
          <w:sz w:val="24"/>
          <w:szCs w:val="24"/>
        </w:rPr>
      </w:pPr>
      <w:r w:rsidRPr="009467C9">
        <w:rPr>
          <w:rFonts w:ascii="Times New Roman" w:eastAsia="Calibri" w:hAnsi="Times New Roman" w:cs="Times New Roman"/>
          <w:sz w:val="24"/>
          <w:szCs w:val="24"/>
        </w:rPr>
        <w:t xml:space="preserve">Where a defendant simultaneously possessed multiple firearms or pieces of ammunition, whether that supports a single or multiple 922(g) charges “is a highly fact-driven inquiry that depends on the circumstances surrounding a defendant’s alleged conduct.” </w:t>
      </w:r>
      <w:r w:rsidRPr="009467C9">
        <w:rPr>
          <w:rFonts w:ascii="Times New Roman" w:eastAsia="Calibri" w:hAnsi="Times New Roman" w:cs="Times New Roman"/>
          <w:i/>
          <w:sz w:val="24"/>
          <w:szCs w:val="24"/>
        </w:rPr>
        <w:t>United States v. Steiner</w:t>
      </w:r>
      <w:r w:rsidRPr="009467C9">
        <w:rPr>
          <w:rFonts w:ascii="Times New Roman" w:eastAsia="Calibri" w:hAnsi="Times New Roman" w:cs="Times New Roman"/>
          <w:sz w:val="24"/>
          <w:szCs w:val="24"/>
        </w:rPr>
        <w:t xml:space="preserve">, 847 F.3d 103, 116 (3d Cir. 2017). As a general rule, “simultaneous possession of multiple firearms or pieces of ammunition does not give rise to a separate offense for each firearm or piece of ammunition possessed. Likewise, multiple convictions for possession of multiple firearms may be appropriate where the firearms in question were seized in different locations or if they were acquired in separate transactions.” </w:t>
      </w:r>
      <w:r w:rsidRPr="009467C9">
        <w:rPr>
          <w:rFonts w:ascii="Times New Roman" w:eastAsia="Calibri" w:hAnsi="Times New Roman" w:cs="Times New Roman"/>
          <w:i/>
          <w:sz w:val="24"/>
          <w:szCs w:val="24"/>
        </w:rPr>
        <w:t>Steiner</w:t>
      </w:r>
      <w:r w:rsidRPr="009467C9">
        <w:rPr>
          <w:rFonts w:ascii="Times New Roman" w:eastAsia="Calibri" w:hAnsi="Times New Roman" w:cs="Times New Roman"/>
          <w:sz w:val="24"/>
          <w:szCs w:val="24"/>
        </w:rPr>
        <w:t>, 847 F.3d</w:t>
      </w:r>
      <w:r w:rsidRPr="009467C9">
        <w:rPr>
          <w:rFonts w:ascii="Times New Roman" w:eastAsia="Calibri" w:hAnsi="Times New Roman" w:cs="Times New Roman"/>
          <w:i/>
          <w:sz w:val="24"/>
          <w:szCs w:val="24"/>
        </w:rPr>
        <w:t>.</w:t>
      </w:r>
      <w:r w:rsidRPr="009467C9">
        <w:rPr>
          <w:rFonts w:ascii="Times New Roman" w:eastAsia="Calibri" w:hAnsi="Times New Roman" w:cs="Times New Roman"/>
          <w:sz w:val="24"/>
          <w:szCs w:val="24"/>
        </w:rPr>
        <w:t xml:space="preserve"> at 115 (footnotes omitted).</w:t>
      </w:r>
    </w:p>
    <w:p w14:paraId="3315EF12" w14:textId="4EA6B77D" w:rsidR="006D147A" w:rsidRPr="009467C9" w:rsidRDefault="006D147A" w:rsidP="006D147A">
      <w:pPr>
        <w:rPr>
          <w:rFonts w:ascii="Times New Roman" w:hAnsi="Times New Roman" w:cs="Times New Roman"/>
          <w:sz w:val="24"/>
          <w:szCs w:val="24"/>
        </w:rPr>
      </w:pPr>
      <w:r w:rsidRPr="009467C9">
        <w:rPr>
          <w:rFonts w:ascii="Times New Roman" w:hAnsi="Times New Roman" w:cs="Times New Roman"/>
          <w:sz w:val="24"/>
          <w:szCs w:val="24"/>
        </w:rPr>
        <w:t xml:space="preserve">(Revised </w:t>
      </w:r>
      <w:r w:rsidR="00E0634E" w:rsidRPr="009467C9">
        <w:rPr>
          <w:rFonts w:ascii="Times New Roman" w:hAnsi="Times New Roman" w:cs="Times New Roman"/>
          <w:sz w:val="24"/>
          <w:szCs w:val="24"/>
        </w:rPr>
        <w:t>2/</w:t>
      </w:r>
      <w:r w:rsidRPr="009467C9">
        <w:rPr>
          <w:rFonts w:ascii="Times New Roman" w:hAnsi="Times New Roman" w:cs="Times New Roman"/>
          <w:sz w:val="24"/>
          <w:szCs w:val="24"/>
        </w:rPr>
        <w:t>202</w:t>
      </w:r>
      <w:r w:rsidR="00E0634E" w:rsidRPr="009467C9">
        <w:rPr>
          <w:rFonts w:ascii="Times New Roman" w:hAnsi="Times New Roman" w:cs="Times New Roman"/>
          <w:sz w:val="24"/>
          <w:szCs w:val="24"/>
        </w:rPr>
        <w:t>1</w:t>
      </w:r>
      <w:r w:rsidRPr="009467C9">
        <w:rPr>
          <w:rFonts w:ascii="Times New Roman" w:hAnsi="Times New Roman" w:cs="Times New Roman"/>
          <w:sz w:val="24"/>
          <w:szCs w:val="24"/>
        </w:rPr>
        <w:t>)</w:t>
      </w:r>
    </w:p>
    <w:p w14:paraId="6B81527D" w14:textId="77777777" w:rsidR="006D147A" w:rsidRPr="009467C9" w:rsidRDefault="006D147A" w:rsidP="006D147A">
      <w:pPr>
        <w:rPr>
          <w:rFonts w:ascii="Times New Roman" w:hAnsi="Times New Roman" w:cs="Times New Roman"/>
          <w:sz w:val="26"/>
          <w:szCs w:val="26"/>
        </w:rPr>
      </w:pPr>
      <w:r w:rsidRPr="009467C9">
        <w:rPr>
          <w:rFonts w:ascii="Times New Roman" w:hAnsi="Times New Roman" w:cs="Times New Roman"/>
          <w:sz w:val="26"/>
          <w:szCs w:val="26"/>
        </w:rPr>
        <w:br w:type="page"/>
      </w:r>
    </w:p>
    <w:p w14:paraId="5B467427" w14:textId="77777777" w:rsidR="006D147A" w:rsidRPr="009467C9" w:rsidRDefault="006D147A" w:rsidP="006D147A">
      <w:pPr>
        <w:rPr>
          <w:rFonts w:ascii="Times New Roman" w:hAnsi="Times New Roman" w:cs="Times New Roman"/>
          <w:sz w:val="26"/>
          <w:szCs w:val="26"/>
        </w:rPr>
        <w:sectPr w:rsidR="006D147A" w:rsidRPr="009467C9" w:rsidSect="00C2268A">
          <w:type w:val="continuous"/>
          <w:pgSz w:w="12240" w:h="15840"/>
          <w:pgMar w:top="1440" w:right="1440" w:bottom="1440" w:left="1440" w:header="1440" w:footer="1170" w:gutter="0"/>
          <w:cols w:space="720"/>
          <w:noEndnote/>
        </w:sectPr>
      </w:pPr>
    </w:p>
    <w:p w14:paraId="38E2E7FE" w14:textId="77777777" w:rsidR="006D147A" w:rsidRPr="009467C9" w:rsidRDefault="006D147A" w:rsidP="006D147A">
      <w:pPr>
        <w:rPr>
          <w:rFonts w:ascii="Times New Roman" w:hAnsi="Times New Roman" w:cs="Times New Roman"/>
          <w:sz w:val="26"/>
          <w:szCs w:val="26"/>
        </w:rPr>
        <w:sectPr w:rsidR="006D147A" w:rsidRPr="009467C9" w:rsidSect="00C2268A">
          <w:type w:val="continuous"/>
          <w:pgSz w:w="12240" w:h="15840"/>
          <w:pgMar w:top="1440" w:right="1440" w:bottom="1440" w:left="1440" w:header="1440" w:footer="1170" w:gutter="0"/>
          <w:cols w:space="720"/>
          <w:noEndnote/>
        </w:sectPr>
      </w:pPr>
    </w:p>
    <w:p w14:paraId="73EABD5B" w14:textId="77777777" w:rsidR="006D147A" w:rsidRPr="009467C9" w:rsidRDefault="006D147A" w:rsidP="006D147A">
      <w:pPr>
        <w:tabs>
          <w:tab w:val="left" w:pos="-1440"/>
        </w:tabs>
        <w:ind w:left="2160" w:hanging="2160"/>
        <w:rPr>
          <w:rFonts w:ascii="Times New Roman" w:hAnsi="Times New Roman" w:cs="Times New Roman"/>
          <w:sz w:val="26"/>
          <w:szCs w:val="26"/>
        </w:rPr>
      </w:pPr>
      <w:r w:rsidRPr="009467C9">
        <w:rPr>
          <w:rFonts w:ascii="Times New Roman" w:hAnsi="Times New Roman" w:cs="Times New Roman"/>
          <w:b/>
          <w:bCs/>
          <w:sz w:val="26"/>
          <w:szCs w:val="26"/>
        </w:rPr>
        <w:t xml:space="preserve">6.18.922G-5 </w:t>
      </w:r>
      <w:r w:rsidRPr="009467C9">
        <w:rPr>
          <w:rFonts w:ascii="Times New Roman" w:hAnsi="Times New Roman" w:cs="Times New Roman"/>
          <w:b/>
          <w:bCs/>
          <w:sz w:val="26"/>
          <w:szCs w:val="26"/>
        </w:rPr>
        <w:tab/>
        <w:t>Firearm Offenses - In or Affecting Interstate or Foreign Commerce Defined</w:t>
      </w:r>
    </w:p>
    <w:p w14:paraId="3CFE2A61" w14:textId="77777777" w:rsidR="006D147A" w:rsidRPr="009467C9" w:rsidRDefault="006D147A" w:rsidP="006D147A">
      <w:pPr>
        <w:spacing w:line="480" w:lineRule="auto"/>
        <w:ind w:firstLine="720"/>
        <w:rPr>
          <w:rFonts w:ascii="Times New Roman" w:hAnsi="Times New Roman" w:cs="Times New Roman"/>
          <w:sz w:val="26"/>
          <w:szCs w:val="26"/>
        </w:rPr>
      </w:pPr>
      <w:r w:rsidRPr="009467C9">
        <w:rPr>
          <w:rFonts w:ascii="Times New Roman" w:hAnsi="Times New Roman" w:cs="Times New Roman"/>
          <w:b/>
          <w:bCs/>
          <w:sz w:val="26"/>
          <w:szCs w:val="26"/>
        </w:rPr>
        <w:t>The</w:t>
      </w:r>
      <w:r w:rsidRPr="009467C9">
        <w:rPr>
          <w:rFonts w:ascii="Times New Roman" w:hAnsi="Times New Roman" w:cs="Times New Roman"/>
          <w:sz w:val="26"/>
          <w:szCs w:val="26"/>
        </w:rPr>
        <w:t xml:space="preserve"> </w:t>
      </w:r>
      <w:r w:rsidRPr="009467C9">
        <w:rPr>
          <w:rFonts w:ascii="Times New Roman" w:hAnsi="Times New Roman" w:cs="Times New Roman"/>
          <w:i/>
          <w:iCs/>
          <w:sz w:val="26"/>
          <w:szCs w:val="26"/>
        </w:rPr>
        <w:t>(specify which element; i.e., second)</w:t>
      </w:r>
      <w:r w:rsidRPr="009467C9">
        <w:rPr>
          <w:rFonts w:ascii="Times New Roman" w:hAnsi="Times New Roman" w:cs="Times New Roman"/>
          <w:sz w:val="26"/>
          <w:szCs w:val="26"/>
        </w:rPr>
        <w:t xml:space="preserve"> </w:t>
      </w:r>
      <w:r w:rsidRPr="009467C9">
        <w:rPr>
          <w:rFonts w:ascii="Times New Roman" w:hAnsi="Times New Roman" w:cs="Times New Roman"/>
          <w:b/>
          <w:bCs/>
          <w:sz w:val="26"/>
          <w:szCs w:val="26"/>
        </w:rPr>
        <w:t xml:space="preserve">element that the government must prove beyond a reasonable doubt is that the firearm specified in the indictment </w:t>
      </w:r>
    </w:p>
    <w:p w14:paraId="7DAC9CC2" w14:textId="77777777" w:rsidR="006D147A" w:rsidRPr="009467C9" w:rsidRDefault="006D147A" w:rsidP="006D147A">
      <w:pPr>
        <w:spacing w:line="480" w:lineRule="auto"/>
        <w:ind w:firstLine="720"/>
        <w:rPr>
          <w:rFonts w:ascii="Times New Roman" w:hAnsi="Times New Roman" w:cs="Times New Roman"/>
          <w:i/>
          <w:iCs/>
          <w:sz w:val="26"/>
          <w:szCs w:val="26"/>
        </w:rPr>
      </w:pPr>
      <w:r w:rsidRPr="009467C9">
        <w:rPr>
          <w:rFonts w:ascii="Times New Roman" w:hAnsi="Times New Roman" w:cs="Times New Roman"/>
          <w:i/>
          <w:iCs/>
          <w:sz w:val="26"/>
          <w:szCs w:val="26"/>
        </w:rPr>
        <w:t xml:space="preserve">[For 18 U.S.C. § 922(g)(1) use the following language: was in or affecting interstate (foreign) commerce. This means that the government must prove that at some time before the defendant's possession, the firearm had traveled in interstate commerce. </w:t>
      </w:r>
    </w:p>
    <w:p w14:paraId="6206B04A" w14:textId="77777777" w:rsidR="006D147A" w:rsidRPr="009467C9" w:rsidRDefault="006D147A" w:rsidP="006D147A">
      <w:pPr>
        <w:spacing w:line="480" w:lineRule="auto"/>
        <w:rPr>
          <w:rFonts w:ascii="Times New Roman" w:hAnsi="Times New Roman" w:cs="Times New Roman"/>
          <w:i/>
          <w:iCs/>
          <w:sz w:val="26"/>
          <w:szCs w:val="26"/>
        </w:rPr>
      </w:pPr>
      <w:r w:rsidRPr="009467C9">
        <w:rPr>
          <w:rFonts w:ascii="Times New Roman" w:hAnsi="Times New Roman" w:cs="Times New Roman"/>
          <w:i/>
          <w:iCs/>
          <w:sz w:val="26"/>
          <w:szCs w:val="26"/>
        </w:rPr>
        <w:t>For 18 U.S.C. §§ 922(j) and (k) use the following language: had at some time traveled in interstate commerce.]</w:t>
      </w:r>
    </w:p>
    <w:p w14:paraId="35A603CA" w14:textId="77777777" w:rsidR="006D147A" w:rsidRPr="009467C9" w:rsidRDefault="006D147A" w:rsidP="006D147A">
      <w:pPr>
        <w:spacing w:line="480" w:lineRule="auto"/>
        <w:ind w:firstLine="720"/>
        <w:rPr>
          <w:rFonts w:ascii="Times New Roman" w:hAnsi="Times New Roman" w:cs="Times New Roman"/>
          <w:sz w:val="26"/>
          <w:szCs w:val="26"/>
        </w:rPr>
      </w:pPr>
      <w:r w:rsidRPr="009467C9">
        <w:rPr>
          <w:rFonts w:ascii="Times New Roman" w:hAnsi="Times New Roman" w:cs="Times New Roman"/>
          <w:b/>
          <w:bCs/>
          <w:sz w:val="26"/>
          <w:szCs w:val="26"/>
        </w:rPr>
        <w:t xml:space="preserve">It is sufficient for the government to satisfy this element by proving that at any time prior to the date charged in the indictment, the firearm crossed a state line </w:t>
      </w:r>
      <w:r w:rsidRPr="009467C9">
        <w:rPr>
          <w:rFonts w:ascii="Times New Roman" w:hAnsi="Times New Roman" w:cs="Times New Roman"/>
          <w:i/>
          <w:iCs/>
          <w:sz w:val="26"/>
          <w:szCs w:val="26"/>
        </w:rPr>
        <w:t>(the United States border)</w:t>
      </w:r>
      <w:r w:rsidRPr="009467C9">
        <w:rPr>
          <w:rFonts w:ascii="Times New Roman" w:hAnsi="Times New Roman" w:cs="Times New Roman"/>
          <w:b/>
          <w:bCs/>
          <w:sz w:val="26"/>
          <w:szCs w:val="26"/>
        </w:rPr>
        <w:t xml:space="preserve">. The government does not need to prove that </w:t>
      </w:r>
      <w:r w:rsidRPr="009467C9">
        <w:rPr>
          <w:rFonts w:ascii="Times New Roman" w:hAnsi="Times New Roman" w:cs="Times New Roman"/>
          <w:i/>
          <w:iCs/>
          <w:sz w:val="26"/>
          <w:szCs w:val="26"/>
        </w:rPr>
        <w:t xml:space="preserve">(name) (himself)(herself) </w:t>
      </w:r>
      <w:r w:rsidRPr="009467C9">
        <w:rPr>
          <w:rFonts w:ascii="Times New Roman" w:hAnsi="Times New Roman" w:cs="Times New Roman"/>
          <w:b/>
          <w:bCs/>
          <w:sz w:val="26"/>
          <w:szCs w:val="26"/>
        </w:rPr>
        <w:t xml:space="preserve">carried it across a state line </w:t>
      </w:r>
      <w:r w:rsidRPr="009467C9">
        <w:rPr>
          <w:rFonts w:ascii="Times New Roman" w:hAnsi="Times New Roman" w:cs="Times New Roman"/>
          <w:i/>
          <w:iCs/>
          <w:sz w:val="26"/>
          <w:szCs w:val="26"/>
        </w:rPr>
        <w:t>(the border)</w:t>
      </w:r>
      <w:r w:rsidRPr="009467C9">
        <w:rPr>
          <w:rFonts w:ascii="Times New Roman" w:hAnsi="Times New Roman" w:cs="Times New Roman"/>
          <w:b/>
          <w:bCs/>
          <w:sz w:val="26"/>
          <w:szCs w:val="26"/>
        </w:rPr>
        <w:t xml:space="preserve">, or to prove who carried it across or how it was transported. It is also not necessary for the government to prove that </w:t>
      </w:r>
      <w:r w:rsidRPr="009467C9">
        <w:rPr>
          <w:rFonts w:ascii="Times New Roman" w:hAnsi="Times New Roman" w:cs="Times New Roman"/>
          <w:i/>
          <w:iCs/>
          <w:sz w:val="26"/>
          <w:szCs w:val="26"/>
        </w:rPr>
        <w:t xml:space="preserve">(name) </w:t>
      </w:r>
      <w:r w:rsidRPr="009467C9">
        <w:rPr>
          <w:rFonts w:ascii="Times New Roman" w:hAnsi="Times New Roman" w:cs="Times New Roman"/>
          <w:b/>
          <w:bCs/>
          <w:sz w:val="26"/>
          <w:szCs w:val="26"/>
        </w:rPr>
        <w:t>knew that the firearm had traveled in interstate commerce.</w:t>
      </w:r>
    </w:p>
    <w:p w14:paraId="5FCADD3B" w14:textId="77777777" w:rsidR="009467C9" w:rsidRDefault="006D147A" w:rsidP="009467C9">
      <w:pPr>
        <w:spacing w:line="480" w:lineRule="auto"/>
        <w:ind w:firstLine="720"/>
        <w:rPr>
          <w:rFonts w:ascii="Times New Roman" w:hAnsi="Times New Roman" w:cs="Times New Roman"/>
          <w:i/>
          <w:iCs/>
          <w:sz w:val="26"/>
          <w:szCs w:val="26"/>
        </w:rPr>
      </w:pPr>
      <w:r w:rsidRPr="009467C9">
        <w:rPr>
          <w:rFonts w:ascii="Times New Roman" w:hAnsi="Times New Roman" w:cs="Times New Roman"/>
          <w:b/>
          <w:bCs/>
          <w:sz w:val="26"/>
          <w:szCs w:val="26"/>
        </w:rPr>
        <w:t>In this regard, there has been evidence</w:t>
      </w:r>
      <w:r w:rsidRPr="009467C9">
        <w:rPr>
          <w:rFonts w:ascii="Times New Roman" w:hAnsi="Times New Roman" w:cs="Times New Roman"/>
          <w:i/>
          <w:iCs/>
          <w:sz w:val="26"/>
          <w:szCs w:val="26"/>
        </w:rPr>
        <w:t xml:space="preserve"> </w:t>
      </w:r>
      <w:r w:rsidRPr="009467C9">
        <w:rPr>
          <w:rFonts w:ascii="Times New Roman" w:hAnsi="Times New Roman" w:cs="Times New Roman"/>
          <w:b/>
          <w:bCs/>
          <w:sz w:val="26"/>
          <w:szCs w:val="26"/>
        </w:rPr>
        <w:t>that</w:t>
      </w:r>
      <w:r w:rsidRPr="009467C9">
        <w:rPr>
          <w:rFonts w:ascii="Times New Roman" w:hAnsi="Times New Roman" w:cs="Times New Roman"/>
          <w:i/>
          <w:iCs/>
          <w:sz w:val="26"/>
          <w:szCs w:val="26"/>
        </w:rPr>
        <w:t xml:space="preserve"> [the firearm in question was manufactured in a different state (country) than the state where (name) is charged with possessing it] [there were no firearm manufacturers in the state where the defendant allegedly possessed a firearm]. </w:t>
      </w:r>
      <w:r w:rsidRPr="009467C9">
        <w:rPr>
          <w:rFonts w:ascii="Times New Roman" w:hAnsi="Times New Roman" w:cs="Times New Roman"/>
          <w:b/>
          <w:bCs/>
          <w:sz w:val="26"/>
          <w:szCs w:val="26"/>
        </w:rPr>
        <w:t>You are permitted to infer from this fact that the firearm traveled in interstate commerce; however, you are not required to do so.</w:t>
      </w:r>
    </w:p>
    <w:p w14:paraId="79D597A5" w14:textId="77777777" w:rsidR="009467C9" w:rsidRDefault="006D147A" w:rsidP="009467C9">
      <w:pPr>
        <w:spacing w:line="240" w:lineRule="auto"/>
        <w:rPr>
          <w:rFonts w:ascii="Times New Roman" w:hAnsi="Times New Roman" w:cs="Times New Roman"/>
          <w:b/>
          <w:bCs/>
          <w:sz w:val="26"/>
          <w:szCs w:val="26"/>
        </w:rPr>
      </w:pPr>
      <w:r w:rsidRPr="009467C9">
        <w:rPr>
          <w:rFonts w:ascii="Times New Roman" w:hAnsi="Times New Roman" w:cs="Times New Roman"/>
          <w:b/>
          <w:bCs/>
          <w:sz w:val="26"/>
          <w:szCs w:val="26"/>
        </w:rPr>
        <w:lastRenderedPageBreak/>
        <w:t>Comment</w:t>
      </w:r>
    </w:p>
    <w:p w14:paraId="65F8C61B" w14:textId="0DD685BF" w:rsidR="006D147A" w:rsidRPr="009467C9" w:rsidRDefault="006D147A" w:rsidP="009467C9">
      <w:pPr>
        <w:spacing w:line="240" w:lineRule="auto"/>
        <w:rPr>
          <w:rFonts w:ascii="Times New Roman" w:hAnsi="Times New Roman" w:cs="Times New Roman"/>
          <w:sz w:val="24"/>
          <w:szCs w:val="24"/>
        </w:rPr>
      </w:pPr>
      <w:r w:rsidRPr="009467C9">
        <w:rPr>
          <w:rFonts w:ascii="Times New Roman" w:hAnsi="Times New Roman" w:cs="Times New Roman"/>
          <w:sz w:val="24"/>
          <w:szCs w:val="24"/>
        </w:rPr>
        <w:t>Sand et al., supra, 35-50.</w:t>
      </w:r>
    </w:p>
    <w:p w14:paraId="13D4ED6D" w14:textId="77777777" w:rsidR="006D147A" w:rsidRPr="009467C9" w:rsidRDefault="006D147A" w:rsidP="006D147A">
      <w:pPr>
        <w:ind w:firstLine="720"/>
        <w:rPr>
          <w:rFonts w:ascii="Times New Roman" w:hAnsi="Times New Roman" w:cs="Times New Roman"/>
          <w:sz w:val="24"/>
          <w:szCs w:val="24"/>
        </w:rPr>
      </w:pPr>
      <w:r w:rsidRPr="009467C9">
        <w:rPr>
          <w:rFonts w:ascii="Times New Roman" w:hAnsi="Times New Roman" w:cs="Times New Roman"/>
          <w:sz w:val="24"/>
          <w:szCs w:val="24"/>
        </w:rPr>
        <w:t>18 U.S.C. §921(a)(2) provides:</w:t>
      </w:r>
    </w:p>
    <w:p w14:paraId="6AA52C7C" w14:textId="77777777" w:rsidR="006D147A" w:rsidRPr="009467C9" w:rsidRDefault="006D147A" w:rsidP="006D147A">
      <w:pPr>
        <w:ind w:left="720"/>
        <w:rPr>
          <w:rFonts w:ascii="Times New Roman" w:hAnsi="Times New Roman" w:cs="Times New Roman"/>
          <w:sz w:val="24"/>
          <w:szCs w:val="24"/>
        </w:rPr>
      </w:pPr>
      <w:r w:rsidRPr="009467C9">
        <w:rPr>
          <w:rFonts w:ascii="Times New Roman" w:hAnsi="Times New Roman" w:cs="Times New Roman"/>
          <w:sz w:val="24"/>
          <w:szCs w:val="24"/>
        </w:rPr>
        <w:t>The term "interstate or foreign commerce" includes commerce between any place in a State and any place outside of that State, or within any possession of the United States (not including the Canal Zone) or the District of Columbia, but such term does not include commerce between places within the same State but through any place outside of that State. The term "State" includes the District of Columbia, the Commonwealth of Puerto Rico, and the possessions of the United States (not including the Canal Zone).</w:t>
      </w:r>
    </w:p>
    <w:p w14:paraId="270CD399" w14:textId="77777777" w:rsidR="006D147A" w:rsidRPr="009467C9" w:rsidRDefault="006D147A" w:rsidP="006D147A">
      <w:pPr>
        <w:rPr>
          <w:rFonts w:ascii="Times New Roman" w:hAnsi="Times New Roman" w:cs="Times New Roman"/>
          <w:sz w:val="24"/>
          <w:szCs w:val="24"/>
        </w:rPr>
      </w:pPr>
      <w:r w:rsidRPr="009467C9">
        <w:rPr>
          <w:rFonts w:ascii="Times New Roman" w:hAnsi="Times New Roman" w:cs="Times New Roman"/>
          <w:sz w:val="24"/>
          <w:szCs w:val="24"/>
        </w:rPr>
        <w:t xml:space="preserve">The government must prove the connection to interstate commerce to establish a violation of 18 U.S.C. § 922(g)(1), (j) or (k). The government must meet that obligation regardless of whether it charges the defendant with possessing, receiving or transporting the firearm. </w:t>
      </w:r>
      <w:r w:rsidRPr="009467C9">
        <w:rPr>
          <w:rFonts w:ascii="Times New Roman" w:hAnsi="Times New Roman" w:cs="Times New Roman"/>
          <w:i/>
          <w:iCs/>
          <w:sz w:val="24"/>
          <w:szCs w:val="24"/>
        </w:rPr>
        <w:t>United States v. Bass</w:t>
      </w:r>
      <w:r w:rsidRPr="009467C9">
        <w:rPr>
          <w:rFonts w:ascii="Times New Roman" w:hAnsi="Times New Roman" w:cs="Times New Roman"/>
          <w:sz w:val="24"/>
          <w:szCs w:val="24"/>
        </w:rPr>
        <w:t>, 404 U.S. 336 (1971).</w:t>
      </w:r>
    </w:p>
    <w:p w14:paraId="321E4A28" w14:textId="77777777" w:rsidR="006D147A" w:rsidRPr="009467C9" w:rsidRDefault="006D147A" w:rsidP="006D147A">
      <w:pPr>
        <w:ind w:firstLine="720"/>
        <w:rPr>
          <w:rFonts w:ascii="Times New Roman" w:hAnsi="Times New Roman" w:cs="Times New Roman"/>
          <w:sz w:val="24"/>
          <w:szCs w:val="24"/>
        </w:rPr>
      </w:pPr>
      <w:r w:rsidRPr="009467C9">
        <w:rPr>
          <w:rFonts w:ascii="Times New Roman" w:hAnsi="Times New Roman" w:cs="Times New Roman"/>
          <w:sz w:val="24"/>
          <w:szCs w:val="24"/>
        </w:rPr>
        <w:t xml:space="preserve">The government need only show that the firearm has been, at some time, in interstate commerce, a minimal nexus. In </w:t>
      </w:r>
      <w:r w:rsidRPr="009467C9">
        <w:rPr>
          <w:rFonts w:ascii="Times New Roman" w:hAnsi="Times New Roman" w:cs="Times New Roman"/>
          <w:i/>
          <w:iCs/>
          <w:sz w:val="24"/>
          <w:szCs w:val="24"/>
        </w:rPr>
        <w:t>Scarborough v. United States</w:t>
      </w:r>
      <w:r w:rsidRPr="009467C9">
        <w:rPr>
          <w:rFonts w:ascii="Times New Roman" w:hAnsi="Times New Roman" w:cs="Times New Roman"/>
          <w:sz w:val="24"/>
          <w:szCs w:val="24"/>
        </w:rPr>
        <w:t xml:space="preserve">, 431 U.S. 563 (1977), the Court held that the defendant was properly convicted of being a felon in possession of a firearm even though he had acquired the firearm before his conviction and it had not moved in interstate commerce since that time. In </w:t>
      </w:r>
      <w:r w:rsidRPr="009467C9">
        <w:rPr>
          <w:rFonts w:ascii="Times New Roman" w:hAnsi="Times New Roman" w:cs="Times New Roman"/>
          <w:i/>
          <w:iCs/>
          <w:sz w:val="24"/>
          <w:szCs w:val="24"/>
        </w:rPr>
        <w:t>United States v. Singletary</w:t>
      </w:r>
      <w:r w:rsidRPr="009467C9">
        <w:rPr>
          <w:rFonts w:ascii="Times New Roman" w:hAnsi="Times New Roman" w:cs="Times New Roman"/>
          <w:sz w:val="24"/>
          <w:szCs w:val="24"/>
        </w:rPr>
        <w:t xml:space="preserve">, 268 F.3d 196, 200 (3d Cir. 2001), the Third Circuit noted: </w:t>
      </w:r>
    </w:p>
    <w:p w14:paraId="4F0FB580" w14:textId="77777777" w:rsidR="006D147A" w:rsidRPr="009467C9" w:rsidRDefault="006D147A" w:rsidP="006D147A">
      <w:pPr>
        <w:tabs>
          <w:tab w:val="center" w:pos="4680"/>
        </w:tabs>
        <w:ind w:left="720"/>
        <w:rPr>
          <w:rFonts w:ascii="Times New Roman" w:hAnsi="Times New Roman" w:cs="Times New Roman"/>
          <w:sz w:val="24"/>
          <w:szCs w:val="24"/>
        </w:rPr>
      </w:pPr>
      <w:r w:rsidRPr="009467C9">
        <w:rPr>
          <w:rFonts w:ascii="Times New Roman" w:hAnsi="Times New Roman" w:cs="Times New Roman"/>
          <w:sz w:val="24"/>
          <w:szCs w:val="24"/>
        </w:rPr>
        <w:t xml:space="preserve">[T]he </w:t>
      </w:r>
      <w:r w:rsidRPr="009467C9">
        <w:rPr>
          <w:rFonts w:ascii="Times New Roman" w:hAnsi="Times New Roman" w:cs="Times New Roman"/>
          <w:i/>
          <w:iCs/>
          <w:sz w:val="24"/>
          <w:szCs w:val="24"/>
        </w:rPr>
        <w:t>Scarborough</w:t>
      </w:r>
      <w:r w:rsidRPr="009467C9">
        <w:rPr>
          <w:rFonts w:ascii="Times New Roman" w:hAnsi="Times New Roman" w:cs="Times New Roman"/>
          <w:sz w:val="24"/>
          <w:szCs w:val="24"/>
        </w:rPr>
        <w:t xml:space="preserve"> Court established the proposition that the transport of a weapon in interstate commerce, however remote in the distant past, gives its present intrastate possession a sufficient nexus to interstate commerce to fall within the ambit of the statute.</w:t>
      </w:r>
      <w:r w:rsidRPr="009467C9">
        <w:rPr>
          <w:rFonts w:ascii="Times New Roman" w:hAnsi="Times New Roman" w:cs="Times New Roman"/>
          <w:sz w:val="24"/>
          <w:szCs w:val="24"/>
        </w:rPr>
        <w:tab/>
      </w:r>
    </w:p>
    <w:p w14:paraId="28B2C897" w14:textId="77777777" w:rsidR="006D147A" w:rsidRPr="009467C9" w:rsidRDefault="006D147A" w:rsidP="006D147A">
      <w:pPr>
        <w:rPr>
          <w:rFonts w:ascii="Times New Roman" w:hAnsi="Times New Roman" w:cs="Times New Roman"/>
          <w:sz w:val="24"/>
          <w:szCs w:val="24"/>
        </w:rPr>
      </w:pPr>
      <w:r w:rsidRPr="009467C9">
        <w:rPr>
          <w:rFonts w:ascii="Times New Roman" w:hAnsi="Times New Roman" w:cs="Times New Roman"/>
          <w:sz w:val="24"/>
          <w:szCs w:val="24"/>
        </w:rPr>
        <w:t xml:space="preserve">In </w:t>
      </w:r>
      <w:r w:rsidRPr="009467C9">
        <w:rPr>
          <w:rFonts w:ascii="Times New Roman" w:hAnsi="Times New Roman" w:cs="Times New Roman"/>
          <w:i/>
          <w:iCs/>
          <w:sz w:val="24"/>
          <w:szCs w:val="24"/>
        </w:rPr>
        <w:t>Singletary</w:t>
      </w:r>
      <w:r w:rsidRPr="009467C9">
        <w:rPr>
          <w:rFonts w:ascii="Times New Roman" w:hAnsi="Times New Roman" w:cs="Times New Roman"/>
          <w:sz w:val="24"/>
          <w:szCs w:val="24"/>
        </w:rPr>
        <w:t>, the court affirmed the defendant’s conviction, rejecting a constitutional challenge to Section 922(g). In that case, the defendant was charged on the basis of his possession of a gun that was manufactured in Brazil and shipped to Texas but could not be traced beyond that point until it was found in Pennsylvania. The trial court gave the following instruction on the question of interstate or foreign commerce:</w:t>
      </w:r>
    </w:p>
    <w:p w14:paraId="6DC62191" w14:textId="77777777" w:rsidR="006D147A" w:rsidRPr="009467C9" w:rsidRDefault="006D147A" w:rsidP="006D147A">
      <w:pPr>
        <w:ind w:left="720"/>
        <w:rPr>
          <w:rFonts w:ascii="Times New Roman" w:hAnsi="Times New Roman" w:cs="Times New Roman"/>
          <w:sz w:val="24"/>
          <w:szCs w:val="24"/>
        </w:rPr>
      </w:pPr>
      <w:r w:rsidRPr="009467C9">
        <w:rPr>
          <w:rFonts w:ascii="Times New Roman" w:hAnsi="Times New Roman" w:cs="Times New Roman"/>
          <w:sz w:val="24"/>
          <w:szCs w:val="24"/>
        </w:rPr>
        <w:t xml:space="preserve">To prove that the firearm was possessed in or affecting interstate or foreign commerce, the Government must prove that at some time prior to defendant's possession of the firearm, the firearm had traveled in interstate or foreign commerce ... that at any time prior to the date charged in the Indictment, the firearm crossed a state line. </w:t>
      </w:r>
    </w:p>
    <w:p w14:paraId="6502BA46" w14:textId="77777777" w:rsidR="006D147A" w:rsidRPr="009467C9" w:rsidRDefault="006D147A" w:rsidP="006D147A">
      <w:pPr>
        <w:rPr>
          <w:rFonts w:ascii="Times New Roman" w:hAnsi="Times New Roman" w:cs="Times New Roman"/>
          <w:sz w:val="24"/>
          <w:szCs w:val="24"/>
        </w:rPr>
      </w:pPr>
      <w:r w:rsidRPr="009467C9">
        <w:rPr>
          <w:rFonts w:ascii="Times New Roman" w:hAnsi="Times New Roman" w:cs="Times New Roman"/>
          <w:i/>
          <w:iCs/>
          <w:sz w:val="24"/>
          <w:szCs w:val="24"/>
        </w:rPr>
        <w:t>Singletary</w:t>
      </w:r>
      <w:r w:rsidRPr="009467C9">
        <w:rPr>
          <w:rFonts w:ascii="Times New Roman" w:hAnsi="Times New Roman" w:cs="Times New Roman"/>
          <w:sz w:val="24"/>
          <w:szCs w:val="24"/>
        </w:rPr>
        <w:t>, 268 F.3d at 198.</w:t>
      </w:r>
    </w:p>
    <w:p w14:paraId="34B10059" w14:textId="77777777" w:rsidR="006D147A" w:rsidRPr="009467C9" w:rsidRDefault="006D147A" w:rsidP="00C2268A">
      <w:pPr>
        <w:spacing w:line="240" w:lineRule="auto"/>
        <w:ind w:firstLine="720"/>
        <w:rPr>
          <w:rFonts w:ascii="Times New Roman" w:hAnsi="Times New Roman" w:cs="Times New Roman"/>
          <w:sz w:val="24"/>
          <w:szCs w:val="24"/>
        </w:rPr>
      </w:pPr>
      <w:r w:rsidRPr="009467C9">
        <w:rPr>
          <w:rFonts w:ascii="Times New Roman" w:hAnsi="Times New Roman" w:cs="Times New Roman"/>
          <w:sz w:val="24"/>
          <w:szCs w:val="24"/>
        </w:rPr>
        <w:t xml:space="preserve">Testimony that there were no firearm manufacturers in the state or territory “alone would justify a rational trier of fact in finding beyond a reasonable doubt that [the] firearm traveled in interstate commerce.” </w:t>
      </w:r>
      <w:r w:rsidRPr="009467C9">
        <w:rPr>
          <w:rFonts w:ascii="Times New Roman" w:hAnsi="Times New Roman" w:cs="Times New Roman"/>
          <w:i/>
          <w:iCs/>
          <w:sz w:val="24"/>
          <w:szCs w:val="24"/>
        </w:rPr>
        <w:t>United States v. Trant</w:t>
      </w:r>
      <w:r w:rsidRPr="009467C9">
        <w:rPr>
          <w:rFonts w:ascii="Times New Roman" w:hAnsi="Times New Roman" w:cs="Times New Roman"/>
          <w:sz w:val="24"/>
          <w:szCs w:val="24"/>
        </w:rPr>
        <w:t>, 924 F.3d 83, 93 (3d Cir. 2019).</w:t>
      </w:r>
    </w:p>
    <w:p w14:paraId="627BB4CE" w14:textId="73E0AB21" w:rsidR="009B394C" w:rsidRPr="009467C9" w:rsidRDefault="006D147A" w:rsidP="009467C9">
      <w:pPr>
        <w:tabs>
          <w:tab w:val="left" w:pos="-1440"/>
        </w:tabs>
        <w:spacing w:line="240" w:lineRule="auto"/>
        <w:ind w:left="1440" w:hanging="1440"/>
        <w:rPr>
          <w:rFonts w:ascii="Times New Roman" w:hAnsi="Times New Roman" w:cs="Times New Roman"/>
          <w:sz w:val="24"/>
          <w:szCs w:val="24"/>
        </w:rPr>
      </w:pPr>
      <w:r w:rsidRPr="009467C9">
        <w:rPr>
          <w:rFonts w:ascii="Times New Roman" w:hAnsi="Times New Roman" w:cs="Times New Roman"/>
          <w:sz w:val="24"/>
          <w:szCs w:val="24"/>
        </w:rPr>
        <w:lastRenderedPageBreak/>
        <w:t xml:space="preserve">(Revised </w:t>
      </w:r>
      <w:r w:rsidR="00281CD2" w:rsidRPr="009467C9">
        <w:rPr>
          <w:rFonts w:ascii="Times New Roman" w:hAnsi="Times New Roman" w:cs="Times New Roman"/>
          <w:sz w:val="24"/>
          <w:szCs w:val="24"/>
        </w:rPr>
        <w:t>2/</w:t>
      </w:r>
      <w:r w:rsidRPr="009467C9">
        <w:rPr>
          <w:rFonts w:ascii="Times New Roman" w:hAnsi="Times New Roman" w:cs="Times New Roman"/>
          <w:sz w:val="24"/>
          <w:szCs w:val="24"/>
        </w:rPr>
        <w:t>202</w:t>
      </w:r>
      <w:r w:rsidR="00281CD2" w:rsidRPr="009467C9">
        <w:rPr>
          <w:rFonts w:ascii="Times New Roman" w:hAnsi="Times New Roman" w:cs="Times New Roman"/>
          <w:sz w:val="24"/>
          <w:szCs w:val="24"/>
        </w:rPr>
        <w:t>1</w:t>
      </w:r>
      <w:r w:rsidRPr="009467C9">
        <w:rPr>
          <w:rFonts w:ascii="Times New Roman" w:hAnsi="Times New Roman" w:cs="Times New Roman"/>
          <w:sz w:val="24"/>
          <w:szCs w:val="24"/>
        </w:rPr>
        <w:t>)</w:t>
      </w:r>
      <w:r w:rsidR="009B394C" w:rsidRPr="009467C9">
        <w:rPr>
          <w:rFonts w:ascii="Times New Roman" w:hAnsi="Times New Roman" w:cs="Times New Roman"/>
          <w:sz w:val="24"/>
          <w:szCs w:val="24"/>
        </w:rPr>
        <w:br w:type="page"/>
      </w:r>
    </w:p>
    <w:p w14:paraId="3ED42837" w14:textId="77777777" w:rsidR="009B394C" w:rsidRPr="009467C9" w:rsidRDefault="009B394C" w:rsidP="009B394C">
      <w:pPr>
        <w:tabs>
          <w:tab w:val="left" w:pos="-1440"/>
        </w:tabs>
        <w:ind w:left="1440" w:hanging="1440"/>
        <w:rPr>
          <w:rFonts w:ascii="Times New Roman" w:hAnsi="Times New Roman" w:cs="Times New Roman"/>
          <w:b/>
          <w:bCs/>
          <w:sz w:val="26"/>
          <w:szCs w:val="26"/>
        </w:rPr>
      </w:pPr>
      <w:r w:rsidRPr="009467C9">
        <w:rPr>
          <w:rFonts w:ascii="Times New Roman" w:hAnsi="Times New Roman" w:cs="Times New Roman"/>
          <w:b/>
          <w:bCs/>
          <w:sz w:val="26"/>
          <w:szCs w:val="26"/>
        </w:rPr>
        <w:lastRenderedPageBreak/>
        <w:t xml:space="preserve">6.18.922J </w:t>
      </w:r>
      <w:r w:rsidRPr="009467C9">
        <w:rPr>
          <w:rFonts w:ascii="Times New Roman" w:hAnsi="Times New Roman" w:cs="Times New Roman"/>
          <w:b/>
          <w:bCs/>
          <w:sz w:val="26"/>
          <w:szCs w:val="26"/>
        </w:rPr>
        <w:tab/>
        <w:t>Possession of Stolen Firearm (18 U.S.C. § 922(j))</w:t>
      </w:r>
    </w:p>
    <w:p w14:paraId="5FF97CDE" w14:textId="77777777" w:rsidR="009B394C" w:rsidRPr="009467C9" w:rsidRDefault="009B394C" w:rsidP="009B394C">
      <w:pPr>
        <w:spacing w:line="480" w:lineRule="auto"/>
        <w:ind w:firstLine="720"/>
        <w:rPr>
          <w:rFonts w:ascii="Times New Roman" w:hAnsi="Times New Roman" w:cs="Times New Roman"/>
          <w:sz w:val="26"/>
          <w:szCs w:val="26"/>
        </w:rPr>
      </w:pPr>
      <w:r w:rsidRPr="009467C9">
        <w:rPr>
          <w:rFonts w:ascii="Times New Roman" w:hAnsi="Times New Roman" w:cs="Times New Roman"/>
          <w:b/>
          <w:bCs/>
          <w:sz w:val="26"/>
          <w:szCs w:val="26"/>
        </w:rPr>
        <w:t>Count</w:t>
      </w:r>
      <w:r w:rsidRPr="009467C9">
        <w:rPr>
          <w:rFonts w:ascii="Times New Roman" w:hAnsi="Times New Roman" w:cs="Times New Roman"/>
          <w:sz w:val="26"/>
          <w:szCs w:val="26"/>
        </w:rPr>
        <w:t xml:space="preserve"> </w:t>
      </w:r>
      <w:r w:rsidRPr="009467C9">
        <w:rPr>
          <w:rFonts w:ascii="Times New Roman" w:hAnsi="Times New Roman" w:cs="Times New Roman"/>
          <w:i/>
          <w:iCs/>
          <w:sz w:val="26"/>
          <w:szCs w:val="26"/>
        </w:rPr>
        <w:t>(No.)</w:t>
      </w:r>
      <w:r w:rsidRPr="009467C9">
        <w:rPr>
          <w:rFonts w:ascii="Times New Roman" w:hAnsi="Times New Roman" w:cs="Times New Roman"/>
          <w:sz w:val="26"/>
          <w:szCs w:val="26"/>
        </w:rPr>
        <w:t xml:space="preserve"> </w:t>
      </w:r>
      <w:r w:rsidRPr="009467C9">
        <w:rPr>
          <w:rFonts w:ascii="Times New Roman" w:hAnsi="Times New Roman" w:cs="Times New Roman"/>
          <w:b/>
          <w:bCs/>
          <w:sz w:val="26"/>
          <w:szCs w:val="26"/>
        </w:rPr>
        <w:t>of the indictment charges</w:t>
      </w:r>
      <w:r w:rsidRPr="009467C9">
        <w:rPr>
          <w:rFonts w:ascii="Times New Roman" w:hAnsi="Times New Roman" w:cs="Times New Roman"/>
          <w:sz w:val="26"/>
          <w:szCs w:val="26"/>
        </w:rPr>
        <w:t xml:space="preserve"> </w:t>
      </w:r>
      <w:r w:rsidRPr="009467C9">
        <w:rPr>
          <w:rFonts w:ascii="Times New Roman" w:hAnsi="Times New Roman" w:cs="Times New Roman"/>
          <w:i/>
          <w:iCs/>
          <w:sz w:val="26"/>
          <w:szCs w:val="26"/>
        </w:rPr>
        <w:t>(name)</w:t>
      </w:r>
      <w:r w:rsidRPr="009467C9">
        <w:rPr>
          <w:rFonts w:ascii="Times New Roman" w:hAnsi="Times New Roman" w:cs="Times New Roman"/>
          <w:sz w:val="26"/>
          <w:szCs w:val="26"/>
        </w:rPr>
        <w:t xml:space="preserve"> </w:t>
      </w:r>
      <w:r w:rsidRPr="009467C9">
        <w:rPr>
          <w:rFonts w:ascii="Times New Roman" w:hAnsi="Times New Roman" w:cs="Times New Roman"/>
          <w:b/>
          <w:bCs/>
          <w:sz w:val="26"/>
          <w:szCs w:val="26"/>
        </w:rPr>
        <w:t>with possession of a stolen firearm, which is a violation of federal law.</w:t>
      </w:r>
    </w:p>
    <w:p w14:paraId="01383249" w14:textId="77777777" w:rsidR="009B394C" w:rsidRPr="009467C9" w:rsidRDefault="009B394C" w:rsidP="009B394C">
      <w:pPr>
        <w:spacing w:line="480" w:lineRule="auto"/>
        <w:ind w:firstLine="720"/>
        <w:rPr>
          <w:rFonts w:ascii="Times New Roman" w:hAnsi="Times New Roman" w:cs="Times New Roman"/>
          <w:sz w:val="26"/>
          <w:szCs w:val="26"/>
        </w:rPr>
      </w:pPr>
      <w:r w:rsidRPr="009467C9">
        <w:rPr>
          <w:rFonts w:ascii="Times New Roman" w:hAnsi="Times New Roman" w:cs="Times New Roman"/>
          <w:b/>
          <w:bCs/>
          <w:sz w:val="26"/>
          <w:szCs w:val="26"/>
        </w:rPr>
        <w:t xml:space="preserve">In order to find </w:t>
      </w:r>
      <w:r w:rsidRPr="009467C9">
        <w:rPr>
          <w:rFonts w:ascii="Times New Roman" w:hAnsi="Times New Roman" w:cs="Times New Roman"/>
          <w:i/>
          <w:iCs/>
          <w:sz w:val="26"/>
          <w:szCs w:val="26"/>
        </w:rPr>
        <w:t>(name)</w:t>
      </w:r>
      <w:r w:rsidRPr="009467C9">
        <w:rPr>
          <w:rFonts w:ascii="Times New Roman" w:hAnsi="Times New Roman" w:cs="Times New Roman"/>
          <w:sz w:val="26"/>
          <w:szCs w:val="26"/>
        </w:rPr>
        <w:t xml:space="preserve"> </w:t>
      </w:r>
      <w:r w:rsidRPr="009467C9">
        <w:rPr>
          <w:rFonts w:ascii="Times New Roman" w:hAnsi="Times New Roman" w:cs="Times New Roman"/>
          <w:b/>
          <w:bCs/>
          <w:sz w:val="26"/>
          <w:szCs w:val="26"/>
        </w:rPr>
        <w:t>guilty of this offense, you must find that the government proved each of the following three elements beyond a reasonable doubt.</w:t>
      </w:r>
    </w:p>
    <w:p w14:paraId="63EDC1A1" w14:textId="77777777" w:rsidR="009B394C" w:rsidRPr="009467C9" w:rsidRDefault="009B394C" w:rsidP="009B394C">
      <w:pPr>
        <w:spacing w:line="480" w:lineRule="auto"/>
        <w:ind w:firstLine="720"/>
        <w:rPr>
          <w:rFonts w:ascii="Times New Roman" w:hAnsi="Times New Roman" w:cs="Times New Roman"/>
          <w:sz w:val="26"/>
          <w:szCs w:val="26"/>
        </w:rPr>
      </w:pPr>
      <w:r w:rsidRPr="009467C9">
        <w:rPr>
          <w:rFonts w:ascii="Times New Roman" w:hAnsi="Times New Roman" w:cs="Times New Roman"/>
          <w:b/>
          <w:bCs/>
          <w:sz w:val="26"/>
          <w:szCs w:val="26"/>
        </w:rPr>
        <w:t xml:space="preserve">First: That </w:t>
      </w:r>
      <w:r w:rsidRPr="009467C9">
        <w:rPr>
          <w:rFonts w:ascii="Times New Roman" w:hAnsi="Times New Roman" w:cs="Times New Roman"/>
          <w:i/>
          <w:iCs/>
          <w:sz w:val="26"/>
          <w:szCs w:val="26"/>
        </w:rPr>
        <w:t>(name)</w:t>
      </w:r>
      <w:r w:rsidRPr="009467C9">
        <w:rPr>
          <w:rFonts w:ascii="Times New Roman" w:hAnsi="Times New Roman" w:cs="Times New Roman"/>
          <w:sz w:val="26"/>
          <w:szCs w:val="26"/>
        </w:rPr>
        <w:t xml:space="preserve"> </w:t>
      </w:r>
      <w:r w:rsidRPr="009467C9">
        <w:rPr>
          <w:rFonts w:ascii="Times New Roman" w:hAnsi="Times New Roman" w:cs="Times New Roman"/>
          <w:b/>
          <w:bCs/>
          <w:sz w:val="26"/>
          <w:szCs w:val="26"/>
        </w:rPr>
        <w:t xml:space="preserve">knowingly possessed the firearm described in the indictment.  This means that </w:t>
      </w:r>
      <w:r w:rsidRPr="009467C9">
        <w:rPr>
          <w:rFonts w:ascii="Times New Roman" w:hAnsi="Times New Roman" w:cs="Times New Roman"/>
          <w:i/>
          <w:iCs/>
          <w:sz w:val="26"/>
          <w:szCs w:val="26"/>
        </w:rPr>
        <w:t>(name)</w:t>
      </w:r>
      <w:r w:rsidRPr="009467C9">
        <w:rPr>
          <w:rFonts w:ascii="Times New Roman" w:hAnsi="Times New Roman" w:cs="Times New Roman"/>
          <w:b/>
          <w:bCs/>
          <w:sz w:val="26"/>
          <w:szCs w:val="26"/>
        </w:rPr>
        <w:t xml:space="preserve"> possessed the firearm purposely and voluntarily, and not by accident or mistake.  It also means that </w:t>
      </w:r>
      <w:r w:rsidRPr="009467C9">
        <w:rPr>
          <w:rFonts w:ascii="Times New Roman" w:hAnsi="Times New Roman" w:cs="Times New Roman"/>
          <w:i/>
          <w:iCs/>
          <w:sz w:val="26"/>
          <w:szCs w:val="26"/>
        </w:rPr>
        <w:t>(name)</w:t>
      </w:r>
      <w:r w:rsidRPr="009467C9">
        <w:rPr>
          <w:rFonts w:ascii="Times New Roman" w:hAnsi="Times New Roman" w:cs="Times New Roman"/>
          <w:b/>
          <w:bCs/>
          <w:sz w:val="26"/>
          <w:szCs w:val="26"/>
        </w:rPr>
        <w:t xml:space="preserve"> knew the object was a firearm. </w:t>
      </w:r>
    </w:p>
    <w:p w14:paraId="332A36A6" w14:textId="77777777" w:rsidR="009B394C" w:rsidRPr="009467C9" w:rsidRDefault="009B394C" w:rsidP="009B394C">
      <w:pPr>
        <w:spacing w:line="480" w:lineRule="auto"/>
        <w:ind w:firstLine="720"/>
        <w:rPr>
          <w:rFonts w:ascii="Times New Roman" w:hAnsi="Times New Roman" w:cs="Times New Roman"/>
          <w:sz w:val="26"/>
          <w:szCs w:val="26"/>
        </w:rPr>
      </w:pPr>
      <w:r w:rsidRPr="009467C9">
        <w:rPr>
          <w:rFonts w:ascii="Times New Roman" w:hAnsi="Times New Roman" w:cs="Times New Roman"/>
          <w:b/>
          <w:bCs/>
          <w:sz w:val="26"/>
          <w:szCs w:val="26"/>
        </w:rPr>
        <w:t xml:space="preserve">Second: That at the time </w:t>
      </w:r>
      <w:r w:rsidRPr="009467C9">
        <w:rPr>
          <w:rFonts w:ascii="Times New Roman" w:hAnsi="Times New Roman" w:cs="Times New Roman"/>
          <w:i/>
          <w:iCs/>
          <w:sz w:val="26"/>
          <w:szCs w:val="26"/>
        </w:rPr>
        <w:t>(name)</w:t>
      </w:r>
      <w:r w:rsidRPr="009467C9">
        <w:rPr>
          <w:rFonts w:ascii="Times New Roman" w:hAnsi="Times New Roman" w:cs="Times New Roman"/>
          <w:sz w:val="26"/>
          <w:szCs w:val="26"/>
        </w:rPr>
        <w:t xml:space="preserve"> </w:t>
      </w:r>
      <w:r w:rsidRPr="009467C9">
        <w:rPr>
          <w:rFonts w:ascii="Times New Roman" w:hAnsi="Times New Roman" w:cs="Times New Roman"/>
          <w:b/>
          <w:bCs/>
          <w:sz w:val="26"/>
          <w:szCs w:val="26"/>
        </w:rPr>
        <w:t xml:space="preserve">possessed it, the firearm was stolen and </w:t>
      </w:r>
      <w:r w:rsidRPr="009467C9">
        <w:rPr>
          <w:rFonts w:ascii="Times New Roman" w:hAnsi="Times New Roman" w:cs="Times New Roman"/>
          <w:i/>
          <w:iCs/>
          <w:sz w:val="26"/>
          <w:szCs w:val="26"/>
        </w:rPr>
        <w:t>(name)</w:t>
      </w:r>
      <w:r w:rsidRPr="009467C9">
        <w:rPr>
          <w:rFonts w:ascii="Times New Roman" w:hAnsi="Times New Roman" w:cs="Times New Roman"/>
          <w:sz w:val="26"/>
          <w:szCs w:val="26"/>
        </w:rPr>
        <w:t xml:space="preserve"> </w:t>
      </w:r>
      <w:r w:rsidRPr="009467C9">
        <w:rPr>
          <w:rFonts w:ascii="Times New Roman" w:hAnsi="Times New Roman" w:cs="Times New Roman"/>
          <w:b/>
          <w:bCs/>
          <w:sz w:val="26"/>
          <w:szCs w:val="26"/>
        </w:rPr>
        <w:t xml:space="preserve">knew or had reasonable cause to believe that the firearm was stolen.  However, the government is not required to prove that </w:t>
      </w:r>
      <w:r w:rsidRPr="009467C9">
        <w:rPr>
          <w:rFonts w:ascii="Times New Roman" w:hAnsi="Times New Roman" w:cs="Times New Roman"/>
          <w:i/>
          <w:iCs/>
          <w:sz w:val="26"/>
          <w:szCs w:val="26"/>
        </w:rPr>
        <w:t>(name)</w:t>
      </w:r>
      <w:r w:rsidRPr="009467C9">
        <w:rPr>
          <w:rFonts w:ascii="Times New Roman" w:hAnsi="Times New Roman" w:cs="Times New Roman"/>
          <w:sz w:val="26"/>
          <w:szCs w:val="26"/>
        </w:rPr>
        <w:t xml:space="preserve"> </w:t>
      </w:r>
      <w:r w:rsidRPr="009467C9">
        <w:rPr>
          <w:rFonts w:ascii="Times New Roman" w:hAnsi="Times New Roman" w:cs="Times New Roman"/>
          <w:b/>
          <w:bCs/>
          <w:sz w:val="26"/>
          <w:szCs w:val="26"/>
        </w:rPr>
        <w:t xml:space="preserve">knew </w:t>
      </w:r>
      <w:r w:rsidRPr="009467C9">
        <w:rPr>
          <w:rFonts w:ascii="Times New Roman" w:hAnsi="Times New Roman" w:cs="Times New Roman"/>
          <w:i/>
          <w:iCs/>
          <w:sz w:val="26"/>
          <w:szCs w:val="26"/>
        </w:rPr>
        <w:t>(he)(she)</w:t>
      </w:r>
      <w:r w:rsidRPr="009467C9">
        <w:rPr>
          <w:rFonts w:ascii="Times New Roman" w:hAnsi="Times New Roman" w:cs="Times New Roman"/>
          <w:sz w:val="26"/>
          <w:szCs w:val="26"/>
        </w:rPr>
        <w:t xml:space="preserve"> </w:t>
      </w:r>
      <w:r w:rsidRPr="009467C9">
        <w:rPr>
          <w:rFonts w:ascii="Times New Roman" w:hAnsi="Times New Roman" w:cs="Times New Roman"/>
          <w:b/>
          <w:bCs/>
          <w:sz w:val="26"/>
          <w:szCs w:val="26"/>
        </w:rPr>
        <w:t>was breaking the law.</w:t>
      </w:r>
    </w:p>
    <w:p w14:paraId="757F5897" w14:textId="77777777" w:rsidR="009B394C" w:rsidRPr="009467C9" w:rsidRDefault="009B394C" w:rsidP="009B394C">
      <w:pPr>
        <w:spacing w:line="480" w:lineRule="auto"/>
        <w:ind w:firstLine="720"/>
        <w:rPr>
          <w:rFonts w:ascii="Times New Roman" w:hAnsi="Times New Roman" w:cs="Times New Roman"/>
          <w:sz w:val="26"/>
          <w:szCs w:val="26"/>
        </w:rPr>
      </w:pPr>
      <w:r w:rsidRPr="009467C9">
        <w:rPr>
          <w:rFonts w:ascii="Times New Roman" w:hAnsi="Times New Roman" w:cs="Times New Roman"/>
          <w:b/>
          <w:bCs/>
          <w:sz w:val="26"/>
          <w:szCs w:val="26"/>
        </w:rPr>
        <w:t>Third: That the firearm had at some time traveled in interstate commerce.</w:t>
      </w:r>
    </w:p>
    <w:p w14:paraId="2D258E45" w14:textId="77777777" w:rsidR="009B394C" w:rsidRPr="009467C9" w:rsidRDefault="009B394C" w:rsidP="009B394C">
      <w:pPr>
        <w:rPr>
          <w:rFonts w:ascii="Times New Roman" w:hAnsi="Times New Roman" w:cs="Times New Roman"/>
          <w:sz w:val="26"/>
          <w:szCs w:val="26"/>
        </w:rPr>
      </w:pPr>
      <w:r w:rsidRPr="009467C9">
        <w:rPr>
          <w:rFonts w:ascii="Times New Roman" w:hAnsi="Times New Roman" w:cs="Times New Roman"/>
          <w:b/>
          <w:bCs/>
          <w:sz w:val="26"/>
          <w:szCs w:val="26"/>
        </w:rPr>
        <w:t>Comment</w:t>
      </w:r>
    </w:p>
    <w:p w14:paraId="00A7341F" w14:textId="77777777" w:rsidR="009B394C" w:rsidRPr="009467C9" w:rsidRDefault="009B394C" w:rsidP="009B394C">
      <w:pPr>
        <w:tabs>
          <w:tab w:val="left" w:pos="-1440"/>
        </w:tabs>
        <w:ind w:left="4320" w:right="4320" w:hanging="3600"/>
        <w:rPr>
          <w:rFonts w:ascii="Times New Roman" w:hAnsi="Times New Roman" w:cs="Times New Roman"/>
          <w:sz w:val="24"/>
          <w:szCs w:val="24"/>
        </w:rPr>
      </w:pPr>
      <w:r w:rsidRPr="009467C9">
        <w:rPr>
          <w:rFonts w:ascii="Times New Roman" w:hAnsi="Times New Roman" w:cs="Times New Roman"/>
          <w:sz w:val="24"/>
          <w:szCs w:val="24"/>
        </w:rPr>
        <w:t>Sand et al., supra, 35-53, 35-56.</w:t>
      </w:r>
      <w:r w:rsidRPr="009467C9">
        <w:rPr>
          <w:rFonts w:ascii="Times New Roman" w:hAnsi="Times New Roman" w:cs="Times New Roman"/>
          <w:sz w:val="24"/>
          <w:szCs w:val="24"/>
        </w:rPr>
        <w:tab/>
      </w:r>
    </w:p>
    <w:p w14:paraId="0B73EC7C" w14:textId="05B909BA" w:rsidR="009B394C" w:rsidRPr="009467C9" w:rsidRDefault="009B394C" w:rsidP="009467C9">
      <w:pPr>
        <w:ind w:firstLine="720"/>
        <w:rPr>
          <w:rFonts w:ascii="Times New Roman" w:hAnsi="Times New Roman" w:cs="Times New Roman"/>
          <w:sz w:val="24"/>
          <w:szCs w:val="24"/>
        </w:rPr>
      </w:pPr>
      <w:r w:rsidRPr="009467C9">
        <w:rPr>
          <w:rFonts w:ascii="Times New Roman" w:hAnsi="Times New Roman" w:cs="Times New Roman"/>
          <w:sz w:val="24"/>
          <w:szCs w:val="24"/>
        </w:rPr>
        <w:t>18 U.S.C. §922(j) provides:</w:t>
      </w:r>
    </w:p>
    <w:p w14:paraId="42572FE0" w14:textId="77777777" w:rsidR="009B394C" w:rsidRPr="009467C9" w:rsidRDefault="009B394C" w:rsidP="009B394C">
      <w:pPr>
        <w:ind w:left="1440" w:right="1440"/>
        <w:rPr>
          <w:rFonts w:ascii="Times New Roman" w:hAnsi="Times New Roman" w:cs="Times New Roman"/>
          <w:sz w:val="24"/>
          <w:szCs w:val="24"/>
        </w:rPr>
      </w:pPr>
      <w:r w:rsidRPr="009467C9">
        <w:rPr>
          <w:rFonts w:ascii="Times New Roman" w:hAnsi="Times New Roman" w:cs="Times New Roman"/>
          <w:sz w:val="24"/>
          <w:szCs w:val="24"/>
        </w:rPr>
        <w:t xml:space="preserve">It shall be unlawful for any person to receive, possess, conceal, store, barter, sell, or dispose of any stolen firearm or stolen ammunition, or pledge or accept as security for a loan any stolen firearm or stolen ammunition, which is moving as, which is a part of, which constitutes, or which has been shipped or transported in, interstate or foreign commerce, either before or after it was stolen, </w:t>
      </w:r>
      <w:r w:rsidRPr="009467C9">
        <w:rPr>
          <w:rFonts w:ascii="Times New Roman" w:hAnsi="Times New Roman" w:cs="Times New Roman"/>
          <w:sz w:val="24"/>
          <w:szCs w:val="24"/>
        </w:rPr>
        <w:lastRenderedPageBreak/>
        <w:t>knowing or having reasonable cause to believe that the firearm or ammunition was stolen.</w:t>
      </w:r>
    </w:p>
    <w:p w14:paraId="65A44283" w14:textId="77777777" w:rsidR="009B394C" w:rsidRPr="009467C9" w:rsidRDefault="009B394C" w:rsidP="009B394C">
      <w:pPr>
        <w:rPr>
          <w:rFonts w:ascii="Times New Roman" w:hAnsi="Times New Roman" w:cs="Times New Roman"/>
          <w:sz w:val="24"/>
          <w:szCs w:val="24"/>
        </w:rPr>
      </w:pPr>
      <w:r w:rsidRPr="009467C9">
        <w:rPr>
          <w:rFonts w:ascii="Times New Roman" w:hAnsi="Times New Roman" w:cs="Times New Roman"/>
          <w:sz w:val="24"/>
          <w:szCs w:val="24"/>
        </w:rPr>
        <w:t xml:space="preserve">In addition to this instruction, the court should also give Instruction 5.02 (Knowingly), Instruction 6.18.922A-2 (Firearm Offenses - Firearm Defined), Instruction 6.18.922G-4 (Firearm Offenses - Possession Defined), and Instruction 6.18.922G-5 (Firearm Offenses - In or Affecting Interstate or Foreign Commerce Defined).  </w:t>
      </w:r>
    </w:p>
    <w:p w14:paraId="196208B0" w14:textId="77777777" w:rsidR="009B394C" w:rsidRPr="009467C9" w:rsidRDefault="009B394C" w:rsidP="009B394C">
      <w:pPr>
        <w:ind w:firstLine="720"/>
        <w:rPr>
          <w:rFonts w:ascii="Times New Roman" w:hAnsi="Times New Roman" w:cs="Times New Roman"/>
          <w:sz w:val="24"/>
          <w:szCs w:val="24"/>
        </w:rPr>
      </w:pPr>
      <w:r w:rsidRPr="009467C9">
        <w:rPr>
          <w:rFonts w:ascii="Times New Roman" w:hAnsi="Times New Roman" w:cs="Times New Roman"/>
          <w:sz w:val="24"/>
          <w:szCs w:val="24"/>
        </w:rPr>
        <w:t xml:space="preserve">In </w:t>
      </w:r>
      <w:r w:rsidRPr="009467C9">
        <w:rPr>
          <w:rFonts w:ascii="Times New Roman" w:hAnsi="Times New Roman" w:cs="Times New Roman"/>
          <w:i/>
          <w:iCs/>
          <w:sz w:val="24"/>
          <w:szCs w:val="24"/>
        </w:rPr>
        <w:t>United States v. Howard</w:t>
      </w:r>
      <w:r w:rsidRPr="009467C9">
        <w:rPr>
          <w:rFonts w:ascii="Times New Roman" w:hAnsi="Times New Roman" w:cs="Times New Roman"/>
          <w:sz w:val="24"/>
          <w:szCs w:val="24"/>
        </w:rPr>
        <w:t xml:space="preserve">, 214 F.3d 361, 363 (2d Cir.), </w:t>
      </w:r>
      <w:r w:rsidRPr="009467C9">
        <w:rPr>
          <w:rFonts w:ascii="Times New Roman" w:hAnsi="Times New Roman" w:cs="Times New Roman"/>
          <w:i/>
          <w:iCs/>
          <w:sz w:val="24"/>
          <w:szCs w:val="24"/>
        </w:rPr>
        <w:t>cert. denied,</w:t>
      </w:r>
      <w:r w:rsidRPr="009467C9">
        <w:rPr>
          <w:rFonts w:ascii="Times New Roman" w:hAnsi="Times New Roman" w:cs="Times New Roman"/>
          <w:sz w:val="24"/>
          <w:szCs w:val="24"/>
        </w:rPr>
        <w:t xml:space="preserve"> 531 U.S. 909 (2000), the Second Circuit explained the knowledge requirement:</w:t>
      </w:r>
    </w:p>
    <w:p w14:paraId="0B45E014" w14:textId="77777777" w:rsidR="009B394C" w:rsidRPr="009467C9" w:rsidRDefault="009B394C" w:rsidP="009467C9">
      <w:pPr>
        <w:ind w:left="720"/>
        <w:rPr>
          <w:rFonts w:ascii="Times New Roman" w:hAnsi="Times New Roman" w:cs="Times New Roman"/>
          <w:sz w:val="24"/>
          <w:szCs w:val="24"/>
        </w:rPr>
      </w:pPr>
      <w:r w:rsidRPr="009467C9">
        <w:rPr>
          <w:rFonts w:ascii="Times New Roman" w:hAnsi="Times New Roman" w:cs="Times New Roman"/>
          <w:sz w:val="24"/>
          <w:szCs w:val="24"/>
        </w:rPr>
        <w:t>The government did not have to establish that appellant knew that possessing a stolen firearm was unlawful or "adduce specific evidence to prove that 'an evil</w:t>
      </w:r>
      <w:r w:rsidRPr="009467C9">
        <w:rPr>
          <w:rFonts w:ascii="Times New Roman" w:hAnsi="Times New Roman" w:cs="Times New Roman"/>
          <w:sz w:val="24"/>
          <w:szCs w:val="24"/>
        </w:rPr>
        <w:noBreakHyphen/>
        <w:t>meaning mind' directed the 'evil</w:t>
      </w:r>
      <w:r w:rsidRPr="009467C9">
        <w:rPr>
          <w:rFonts w:ascii="Times New Roman" w:hAnsi="Times New Roman" w:cs="Times New Roman"/>
          <w:sz w:val="24"/>
          <w:szCs w:val="24"/>
        </w:rPr>
        <w:noBreakHyphen/>
        <w:t>doing hand' "; rather, the government had merely to show that appellant knew or had reason to know that the gun that he possessed was stolen. (Citations omitted.)</w:t>
      </w:r>
    </w:p>
    <w:p w14:paraId="56E17989" w14:textId="77777777" w:rsidR="009B394C" w:rsidRPr="009467C9" w:rsidRDefault="009B394C" w:rsidP="009B394C">
      <w:pPr>
        <w:rPr>
          <w:rFonts w:ascii="Times New Roman" w:hAnsi="Times New Roman" w:cs="Times New Roman"/>
          <w:sz w:val="24"/>
          <w:szCs w:val="24"/>
        </w:rPr>
      </w:pPr>
      <w:r w:rsidRPr="009467C9">
        <w:rPr>
          <w:rFonts w:ascii="Times New Roman" w:hAnsi="Times New Roman" w:cs="Times New Roman"/>
          <w:sz w:val="24"/>
          <w:szCs w:val="24"/>
        </w:rPr>
        <w:t xml:space="preserve">The Third Circuit has not addressed the knowledge requirement under Section 922(j).  In other contexts, the court has held that circumstantial evidence may be sufficient to establish that the defendant knew or should have known that property was stolen.  </w:t>
      </w:r>
      <w:r w:rsidRPr="009467C9">
        <w:rPr>
          <w:rFonts w:ascii="Times New Roman" w:hAnsi="Times New Roman" w:cs="Times New Roman"/>
          <w:i/>
          <w:iCs/>
          <w:sz w:val="24"/>
          <w:szCs w:val="24"/>
        </w:rPr>
        <w:t>See United States v. Clemmons</w:t>
      </w:r>
      <w:r w:rsidRPr="009467C9">
        <w:rPr>
          <w:rFonts w:ascii="Times New Roman" w:hAnsi="Times New Roman" w:cs="Times New Roman"/>
          <w:sz w:val="24"/>
          <w:szCs w:val="24"/>
        </w:rPr>
        <w:t>, 892 F.2d 1153, 1159 (3d Cir. 1989).</w:t>
      </w:r>
    </w:p>
    <w:p w14:paraId="14270736" w14:textId="77777777" w:rsidR="006D147A" w:rsidRPr="009467C9" w:rsidRDefault="006D147A" w:rsidP="00C2268A">
      <w:pPr>
        <w:tabs>
          <w:tab w:val="left" w:pos="-1440"/>
        </w:tabs>
        <w:spacing w:line="240" w:lineRule="auto"/>
        <w:ind w:left="1440" w:hanging="1440"/>
        <w:rPr>
          <w:rFonts w:ascii="Times New Roman" w:hAnsi="Times New Roman" w:cs="Times New Roman"/>
          <w:sz w:val="24"/>
          <w:szCs w:val="24"/>
        </w:rPr>
      </w:pPr>
    </w:p>
    <w:p w14:paraId="0B8F3067" w14:textId="77777777" w:rsidR="006D147A" w:rsidRPr="009467C9" w:rsidRDefault="006D147A" w:rsidP="006D147A">
      <w:pPr>
        <w:tabs>
          <w:tab w:val="left" w:pos="-1440"/>
        </w:tabs>
        <w:ind w:left="1440" w:hanging="1440"/>
        <w:rPr>
          <w:rFonts w:ascii="Times New Roman" w:hAnsi="Times New Roman" w:cs="Times New Roman"/>
          <w:b/>
          <w:bCs/>
          <w:sz w:val="26"/>
          <w:szCs w:val="26"/>
        </w:rPr>
      </w:pPr>
    </w:p>
    <w:p w14:paraId="0F40A0AF" w14:textId="77777777" w:rsidR="006D147A" w:rsidRPr="009467C9" w:rsidRDefault="006D147A" w:rsidP="006D147A">
      <w:pPr>
        <w:tabs>
          <w:tab w:val="left" w:pos="-1440"/>
        </w:tabs>
        <w:ind w:left="1440" w:hanging="1440"/>
        <w:rPr>
          <w:rFonts w:ascii="Times New Roman" w:hAnsi="Times New Roman" w:cs="Times New Roman"/>
          <w:b/>
          <w:bCs/>
          <w:sz w:val="26"/>
          <w:szCs w:val="26"/>
        </w:rPr>
      </w:pPr>
    </w:p>
    <w:p w14:paraId="3D611511" w14:textId="77777777" w:rsidR="006D147A" w:rsidRPr="009467C9" w:rsidRDefault="006D147A" w:rsidP="006D147A">
      <w:pPr>
        <w:rPr>
          <w:rFonts w:ascii="Times New Roman" w:hAnsi="Times New Roman" w:cs="Times New Roman"/>
          <w:b/>
          <w:bCs/>
          <w:sz w:val="26"/>
          <w:szCs w:val="26"/>
        </w:rPr>
      </w:pPr>
      <w:r w:rsidRPr="009467C9">
        <w:rPr>
          <w:rFonts w:ascii="Times New Roman" w:hAnsi="Times New Roman" w:cs="Times New Roman"/>
          <w:b/>
          <w:bCs/>
          <w:sz w:val="26"/>
          <w:szCs w:val="26"/>
        </w:rPr>
        <w:br w:type="page"/>
      </w:r>
    </w:p>
    <w:p w14:paraId="0F513C69" w14:textId="77777777" w:rsidR="00381361" w:rsidRPr="006B1741" w:rsidRDefault="00381361" w:rsidP="00381361">
      <w:pPr>
        <w:rPr>
          <w:rFonts w:ascii="Times New Roman" w:hAnsi="Times New Roman" w:cs="Times New Roman"/>
        </w:rPr>
        <w:sectPr w:rsidR="00381361" w:rsidRPr="006B1741" w:rsidSect="00381361">
          <w:type w:val="continuous"/>
          <w:pgSz w:w="12240" w:h="15840"/>
          <w:pgMar w:top="1440" w:right="1440" w:bottom="1440" w:left="1440" w:header="1440" w:footer="1170" w:gutter="0"/>
          <w:cols w:space="720"/>
          <w:noEndnote/>
        </w:sectPr>
      </w:pPr>
    </w:p>
    <w:p w14:paraId="3A873015" w14:textId="77777777" w:rsidR="00381361" w:rsidRPr="006B1741" w:rsidRDefault="00381361" w:rsidP="00381361">
      <w:pPr>
        <w:tabs>
          <w:tab w:val="left" w:pos="-1440"/>
        </w:tabs>
        <w:ind w:left="1440" w:hanging="1440"/>
        <w:rPr>
          <w:rFonts w:ascii="Times New Roman" w:hAnsi="Times New Roman" w:cs="Times New Roman"/>
          <w:sz w:val="26"/>
          <w:szCs w:val="26"/>
        </w:rPr>
      </w:pPr>
      <w:r w:rsidRPr="006B1741">
        <w:rPr>
          <w:rFonts w:ascii="Times New Roman" w:hAnsi="Times New Roman" w:cs="Times New Roman"/>
          <w:b/>
          <w:bCs/>
          <w:sz w:val="26"/>
          <w:szCs w:val="26"/>
        </w:rPr>
        <w:t xml:space="preserve">6.18.922K </w:t>
      </w:r>
      <w:r w:rsidRPr="006B1741">
        <w:rPr>
          <w:rFonts w:ascii="Times New Roman" w:hAnsi="Times New Roman" w:cs="Times New Roman"/>
          <w:b/>
          <w:bCs/>
          <w:sz w:val="26"/>
          <w:szCs w:val="26"/>
        </w:rPr>
        <w:tab/>
        <w:t xml:space="preserve">Possession of Firearm </w:t>
      </w:r>
      <w:proofErr w:type="gramStart"/>
      <w:r w:rsidRPr="006B1741">
        <w:rPr>
          <w:rFonts w:ascii="Times New Roman" w:hAnsi="Times New Roman" w:cs="Times New Roman"/>
          <w:b/>
          <w:bCs/>
          <w:sz w:val="26"/>
          <w:szCs w:val="26"/>
        </w:rPr>
        <w:t>With</w:t>
      </w:r>
      <w:proofErr w:type="gramEnd"/>
      <w:r w:rsidRPr="006B1741">
        <w:rPr>
          <w:rFonts w:ascii="Times New Roman" w:hAnsi="Times New Roman" w:cs="Times New Roman"/>
          <w:b/>
          <w:bCs/>
          <w:sz w:val="26"/>
          <w:szCs w:val="26"/>
        </w:rPr>
        <w:t xml:space="preserve"> Serial Number Removed, Obliterated, or Altered (18 U.S.C. § 922(k))</w:t>
      </w:r>
    </w:p>
    <w:p w14:paraId="6F4C6859" w14:textId="77777777" w:rsidR="00381361" w:rsidRPr="006B1741" w:rsidRDefault="00381361" w:rsidP="00381361">
      <w:pPr>
        <w:spacing w:line="480" w:lineRule="auto"/>
        <w:ind w:firstLine="720"/>
        <w:rPr>
          <w:rFonts w:ascii="Times New Roman" w:hAnsi="Times New Roman" w:cs="Times New Roman"/>
          <w:b/>
          <w:bCs/>
          <w:sz w:val="26"/>
          <w:szCs w:val="26"/>
        </w:rPr>
      </w:pPr>
      <w:r w:rsidRPr="006B1741">
        <w:rPr>
          <w:rFonts w:ascii="Times New Roman" w:hAnsi="Times New Roman" w:cs="Times New Roman"/>
          <w:b/>
          <w:bCs/>
          <w:sz w:val="26"/>
          <w:szCs w:val="26"/>
        </w:rPr>
        <w:t xml:space="preserve">Count </w:t>
      </w:r>
      <w:r w:rsidRPr="006B1741">
        <w:rPr>
          <w:rFonts w:ascii="Times New Roman" w:hAnsi="Times New Roman" w:cs="Times New Roman"/>
          <w:i/>
          <w:iCs/>
          <w:sz w:val="26"/>
          <w:szCs w:val="26"/>
        </w:rPr>
        <w:t xml:space="preserve">(No.) </w:t>
      </w:r>
      <w:r w:rsidRPr="006B1741">
        <w:rPr>
          <w:rFonts w:ascii="Times New Roman" w:hAnsi="Times New Roman" w:cs="Times New Roman"/>
          <w:b/>
          <w:bCs/>
          <w:sz w:val="26"/>
          <w:szCs w:val="26"/>
        </w:rPr>
        <w:t xml:space="preserve">of the indictment charges </w:t>
      </w:r>
      <w:r w:rsidRPr="006B1741">
        <w:rPr>
          <w:rFonts w:ascii="Times New Roman" w:hAnsi="Times New Roman" w:cs="Times New Roman"/>
          <w:i/>
          <w:iCs/>
          <w:sz w:val="26"/>
          <w:szCs w:val="26"/>
        </w:rPr>
        <w:t xml:space="preserve">(name) </w:t>
      </w:r>
      <w:r w:rsidRPr="006B1741">
        <w:rPr>
          <w:rFonts w:ascii="Times New Roman" w:hAnsi="Times New Roman" w:cs="Times New Roman"/>
          <w:b/>
          <w:bCs/>
          <w:sz w:val="26"/>
          <w:szCs w:val="26"/>
        </w:rPr>
        <w:t xml:space="preserve">with possessing a firearm which had the serial number removed or altered, which is a violation of federal law. In order to find </w:t>
      </w:r>
      <w:r w:rsidRPr="006B1741">
        <w:rPr>
          <w:rFonts w:ascii="Times New Roman" w:hAnsi="Times New Roman" w:cs="Times New Roman"/>
          <w:i/>
          <w:iCs/>
          <w:sz w:val="26"/>
          <w:szCs w:val="26"/>
        </w:rPr>
        <w:t xml:space="preserve">(name) </w:t>
      </w:r>
      <w:r w:rsidRPr="006B1741">
        <w:rPr>
          <w:rFonts w:ascii="Times New Roman" w:hAnsi="Times New Roman" w:cs="Times New Roman"/>
          <w:b/>
          <w:bCs/>
          <w:sz w:val="26"/>
          <w:szCs w:val="26"/>
        </w:rPr>
        <w:t>guilty of this charge, you must find that the government has proved each of the following four elements beyond a reasonable doubt:</w:t>
      </w:r>
    </w:p>
    <w:p w14:paraId="614C0C8D" w14:textId="77777777" w:rsidR="00381361" w:rsidRPr="006B1741" w:rsidRDefault="00381361" w:rsidP="00381361">
      <w:pPr>
        <w:spacing w:line="480" w:lineRule="auto"/>
        <w:ind w:firstLine="720"/>
        <w:rPr>
          <w:rFonts w:ascii="Times New Roman" w:hAnsi="Times New Roman" w:cs="Times New Roman"/>
          <w:b/>
          <w:bCs/>
          <w:sz w:val="26"/>
          <w:szCs w:val="26"/>
        </w:rPr>
      </w:pPr>
      <w:r w:rsidRPr="006B1741">
        <w:rPr>
          <w:rFonts w:ascii="Times New Roman" w:hAnsi="Times New Roman" w:cs="Times New Roman"/>
          <w:b/>
          <w:bCs/>
          <w:sz w:val="26"/>
          <w:szCs w:val="26"/>
        </w:rPr>
        <w:t xml:space="preserve">First: That </w:t>
      </w:r>
      <w:r w:rsidRPr="006B1741">
        <w:rPr>
          <w:rFonts w:ascii="Times New Roman" w:hAnsi="Times New Roman" w:cs="Times New Roman"/>
          <w:i/>
          <w:iCs/>
          <w:sz w:val="26"/>
          <w:szCs w:val="26"/>
        </w:rPr>
        <w:t xml:space="preserve">(name) </w:t>
      </w:r>
      <w:r w:rsidRPr="006B1741">
        <w:rPr>
          <w:rFonts w:ascii="Times New Roman" w:hAnsi="Times New Roman" w:cs="Times New Roman"/>
          <w:b/>
          <w:bCs/>
          <w:sz w:val="26"/>
          <w:szCs w:val="26"/>
        </w:rPr>
        <w:t xml:space="preserve">knowingly possessed the firearm described in the indictment. This means that </w:t>
      </w:r>
      <w:r w:rsidRPr="006B1741">
        <w:rPr>
          <w:rFonts w:ascii="Times New Roman" w:hAnsi="Times New Roman" w:cs="Times New Roman"/>
          <w:i/>
          <w:iCs/>
          <w:sz w:val="26"/>
          <w:szCs w:val="26"/>
        </w:rPr>
        <w:t>(name)</w:t>
      </w:r>
      <w:r w:rsidRPr="006B1741">
        <w:rPr>
          <w:rFonts w:ascii="Times New Roman" w:hAnsi="Times New Roman" w:cs="Times New Roman"/>
          <w:sz w:val="26"/>
          <w:szCs w:val="26"/>
        </w:rPr>
        <w:t xml:space="preserve"> </w:t>
      </w:r>
      <w:r w:rsidRPr="006B1741">
        <w:rPr>
          <w:rFonts w:ascii="Times New Roman" w:hAnsi="Times New Roman" w:cs="Times New Roman"/>
          <w:b/>
          <w:bCs/>
          <w:sz w:val="26"/>
          <w:szCs w:val="26"/>
        </w:rPr>
        <w:t xml:space="preserve">possessed the firearm purposely and voluntarily, and not by accident or mistake. It also means that </w:t>
      </w:r>
      <w:r w:rsidRPr="006B1741">
        <w:rPr>
          <w:rFonts w:ascii="Times New Roman" w:hAnsi="Times New Roman" w:cs="Times New Roman"/>
          <w:i/>
          <w:iCs/>
          <w:sz w:val="26"/>
          <w:szCs w:val="26"/>
        </w:rPr>
        <w:t>(name)</w:t>
      </w:r>
      <w:r w:rsidRPr="006B1741">
        <w:rPr>
          <w:rFonts w:ascii="Times New Roman" w:hAnsi="Times New Roman" w:cs="Times New Roman"/>
          <w:sz w:val="26"/>
          <w:szCs w:val="26"/>
        </w:rPr>
        <w:t xml:space="preserve"> </w:t>
      </w:r>
      <w:r w:rsidRPr="006B1741">
        <w:rPr>
          <w:rFonts w:ascii="Times New Roman" w:hAnsi="Times New Roman" w:cs="Times New Roman"/>
          <w:b/>
          <w:bCs/>
          <w:sz w:val="26"/>
          <w:szCs w:val="26"/>
        </w:rPr>
        <w:t xml:space="preserve">knew that the object was a firearm. </w:t>
      </w:r>
    </w:p>
    <w:p w14:paraId="3D8A5E8E" w14:textId="77777777" w:rsidR="00381361" w:rsidRPr="006B1741" w:rsidRDefault="00381361" w:rsidP="00381361">
      <w:pPr>
        <w:spacing w:line="480" w:lineRule="auto"/>
        <w:ind w:firstLine="720"/>
        <w:rPr>
          <w:rFonts w:ascii="Times New Roman" w:hAnsi="Times New Roman" w:cs="Times New Roman"/>
          <w:sz w:val="26"/>
          <w:szCs w:val="26"/>
        </w:rPr>
      </w:pPr>
      <w:r w:rsidRPr="006B1741">
        <w:rPr>
          <w:rFonts w:ascii="Times New Roman" w:hAnsi="Times New Roman" w:cs="Times New Roman"/>
          <w:b/>
          <w:bCs/>
          <w:sz w:val="26"/>
          <w:szCs w:val="26"/>
        </w:rPr>
        <w:t xml:space="preserve">Second: That the serial number of the firearm in question had been removed, obliterated, or altered. </w:t>
      </w:r>
    </w:p>
    <w:p w14:paraId="005A458E" w14:textId="77777777" w:rsidR="00381361" w:rsidRPr="006B1741" w:rsidRDefault="00381361" w:rsidP="00381361">
      <w:pPr>
        <w:spacing w:line="480" w:lineRule="auto"/>
        <w:ind w:firstLine="720"/>
        <w:rPr>
          <w:rFonts w:ascii="Times New Roman" w:hAnsi="Times New Roman" w:cs="Times New Roman"/>
          <w:sz w:val="26"/>
          <w:szCs w:val="26"/>
        </w:rPr>
      </w:pPr>
      <w:r w:rsidRPr="006B1741">
        <w:rPr>
          <w:rFonts w:ascii="Times New Roman" w:hAnsi="Times New Roman" w:cs="Times New Roman"/>
          <w:b/>
          <w:bCs/>
          <w:sz w:val="26"/>
          <w:szCs w:val="26"/>
        </w:rPr>
        <w:t xml:space="preserve">Third: That </w:t>
      </w:r>
      <w:r w:rsidRPr="006B1741">
        <w:rPr>
          <w:rFonts w:ascii="Times New Roman" w:hAnsi="Times New Roman" w:cs="Times New Roman"/>
          <w:i/>
          <w:iCs/>
          <w:sz w:val="26"/>
          <w:szCs w:val="26"/>
        </w:rPr>
        <w:t>(name)</w:t>
      </w:r>
      <w:r w:rsidRPr="006B1741">
        <w:rPr>
          <w:rFonts w:ascii="Times New Roman" w:hAnsi="Times New Roman" w:cs="Times New Roman"/>
          <w:sz w:val="26"/>
          <w:szCs w:val="26"/>
        </w:rPr>
        <w:t xml:space="preserve"> </w:t>
      </w:r>
      <w:r w:rsidRPr="006B1741">
        <w:rPr>
          <w:rFonts w:ascii="Times New Roman" w:hAnsi="Times New Roman" w:cs="Times New Roman"/>
          <w:b/>
          <w:bCs/>
          <w:sz w:val="26"/>
          <w:szCs w:val="26"/>
        </w:rPr>
        <w:t>knew that the serial number had been removed, obliterated, or altered. However, the government is not required to prove that</w:t>
      </w:r>
      <w:r w:rsidRPr="006B1741">
        <w:rPr>
          <w:rFonts w:ascii="Times New Roman" w:hAnsi="Times New Roman" w:cs="Times New Roman"/>
          <w:sz w:val="26"/>
          <w:szCs w:val="26"/>
        </w:rPr>
        <w:t xml:space="preserve"> </w:t>
      </w:r>
      <w:r w:rsidRPr="006B1741">
        <w:rPr>
          <w:rFonts w:ascii="Times New Roman" w:hAnsi="Times New Roman" w:cs="Times New Roman"/>
          <w:i/>
          <w:iCs/>
          <w:sz w:val="26"/>
          <w:szCs w:val="26"/>
        </w:rPr>
        <w:t>(name) (himself)(herself)</w:t>
      </w:r>
      <w:r w:rsidRPr="006B1741">
        <w:rPr>
          <w:rFonts w:ascii="Times New Roman" w:hAnsi="Times New Roman" w:cs="Times New Roman"/>
          <w:sz w:val="26"/>
          <w:szCs w:val="26"/>
        </w:rPr>
        <w:t xml:space="preserve"> </w:t>
      </w:r>
      <w:r w:rsidRPr="006B1741">
        <w:rPr>
          <w:rFonts w:ascii="Times New Roman" w:hAnsi="Times New Roman" w:cs="Times New Roman"/>
          <w:b/>
          <w:bCs/>
          <w:sz w:val="26"/>
          <w:szCs w:val="26"/>
        </w:rPr>
        <w:t>removed, obliterated or altered the serial number.</w:t>
      </w:r>
    </w:p>
    <w:p w14:paraId="222B1581" w14:textId="77777777" w:rsidR="00381361" w:rsidRPr="006B1741" w:rsidRDefault="00381361" w:rsidP="00381361">
      <w:pPr>
        <w:spacing w:line="480" w:lineRule="auto"/>
        <w:ind w:firstLine="720"/>
        <w:rPr>
          <w:rFonts w:ascii="Times New Roman" w:hAnsi="Times New Roman" w:cs="Times New Roman"/>
          <w:b/>
          <w:bCs/>
          <w:sz w:val="26"/>
          <w:szCs w:val="26"/>
        </w:rPr>
      </w:pPr>
      <w:r w:rsidRPr="006B1741">
        <w:rPr>
          <w:rFonts w:ascii="Times New Roman" w:hAnsi="Times New Roman" w:cs="Times New Roman"/>
          <w:b/>
          <w:bCs/>
          <w:sz w:val="26"/>
          <w:szCs w:val="26"/>
        </w:rPr>
        <w:t>Fourth: That the firearm had at some time traveled in interstate commerce.</w:t>
      </w:r>
    </w:p>
    <w:p w14:paraId="69E4C330" w14:textId="77777777" w:rsidR="00381361" w:rsidRPr="006B1741" w:rsidRDefault="00381361" w:rsidP="00381361">
      <w:pPr>
        <w:rPr>
          <w:rFonts w:ascii="Times New Roman" w:hAnsi="Times New Roman" w:cs="Times New Roman"/>
          <w:sz w:val="26"/>
          <w:szCs w:val="26"/>
        </w:rPr>
      </w:pPr>
      <w:r w:rsidRPr="006B1741">
        <w:rPr>
          <w:rFonts w:ascii="Times New Roman" w:hAnsi="Times New Roman" w:cs="Times New Roman"/>
          <w:b/>
          <w:bCs/>
          <w:sz w:val="26"/>
          <w:szCs w:val="26"/>
        </w:rPr>
        <w:t>Comment</w:t>
      </w:r>
    </w:p>
    <w:p w14:paraId="0821020D" w14:textId="77777777" w:rsidR="00381361" w:rsidRPr="006B1741" w:rsidRDefault="00381361" w:rsidP="00381361">
      <w:pPr>
        <w:ind w:firstLine="720"/>
        <w:rPr>
          <w:rFonts w:ascii="Times New Roman" w:hAnsi="Times New Roman" w:cs="Times New Roman"/>
          <w:sz w:val="24"/>
          <w:szCs w:val="24"/>
        </w:rPr>
      </w:pPr>
      <w:r w:rsidRPr="006B1741">
        <w:rPr>
          <w:rFonts w:ascii="Times New Roman" w:hAnsi="Times New Roman" w:cs="Times New Roman"/>
          <w:sz w:val="24"/>
          <w:szCs w:val="24"/>
        </w:rPr>
        <w:t>See Ninth Circuit § 8.62, 2 Sand et al., supra, 35-59, 35-62.</w:t>
      </w:r>
    </w:p>
    <w:p w14:paraId="755858A1" w14:textId="77777777" w:rsidR="00381361" w:rsidRPr="006B1741" w:rsidRDefault="00381361" w:rsidP="00381361">
      <w:pPr>
        <w:ind w:firstLine="720"/>
        <w:rPr>
          <w:rFonts w:ascii="Times New Roman" w:hAnsi="Times New Roman" w:cs="Times New Roman"/>
          <w:sz w:val="24"/>
          <w:szCs w:val="24"/>
        </w:rPr>
      </w:pPr>
      <w:r w:rsidRPr="006B1741">
        <w:rPr>
          <w:rFonts w:ascii="Times New Roman" w:hAnsi="Times New Roman" w:cs="Times New Roman"/>
          <w:sz w:val="24"/>
          <w:szCs w:val="24"/>
        </w:rPr>
        <w:t>18 U.S.C. § 922(k) provides in part:</w:t>
      </w:r>
    </w:p>
    <w:p w14:paraId="594D0343" w14:textId="77777777" w:rsidR="00381361" w:rsidRPr="006B1741" w:rsidRDefault="00381361" w:rsidP="00381361">
      <w:pPr>
        <w:ind w:left="720"/>
        <w:rPr>
          <w:rFonts w:ascii="Times New Roman" w:hAnsi="Times New Roman" w:cs="Times New Roman"/>
          <w:sz w:val="24"/>
          <w:szCs w:val="24"/>
        </w:rPr>
      </w:pPr>
      <w:r w:rsidRPr="006B1741">
        <w:rPr>
          <w:rFonts w:ascii="Times New Roman" w:hAnsi="Times New Roman" w:cs="Times New Roman"/>
          <w:sz w:val="24"/>
          <w:szCs w:val="24"/>
        </w:rPr>
        <w:t>It shall be unlawful for any person knowingly . . . to possess or receive any firearm which has had the importer's or manufacturer's serial number removed, obliterated, or altered and has, at any time, been shipped or transported in interstate or foreign commerce.</w:t>
      </w:r>
    </w:p>
    <w:p w14:paraId="7A82F508" w14:textId="77777777" w:rsidR="00381361" w:rsidRPr="006B1741" w:rsidRDefault="00381361" w:rsidP="00381361">
      <w:pPr>
        <w:rPr>
          <w:rFonts w:ascii="Times New Roman" w:hAnsi="Times New Roman" w:cs="Times New Roman"/>
          <w:sz w:val="24"/>
          <w:szCs w:val="24"/>
        </w:rPr>
      </w:pPr>
      <w:r w:rsidRPr="006B1741">
        <w:rPr>
          <w:rFonts w:ascii="Times New Roman" w:hAnsi="Times New Roman" w:cs="Times New Roman"/>
          <w:sz w:val="24"/>
          <w:szCs w:val="24"/>
        </w:rPr>
        <w:t xml:space="preserve">In addition to this instruction, the court should also give Instruction 5.02 (Knowingly), Instruction 6.18.922A-2 (Firearm Offenses - Firearm Defined), Instruction 6.18.922G-4 (Firearm Offenses - Possession Defined), and Instruction 6.18.922G-5 (Firearm Offenses - In or Affecting Interstate or Foreign Commerce Defined). </w:t>
      </w:r>
    </w:p>
    <w:p w14:paraId="0CFF2FFE" w14:textId="77777777" w:rsidR="00381361" w:rsidRPr="006B1741" w:rsidRDefault="00381361" w:rsidP="00381361">
      <w:pPr>
        <w:ind w:firstLine="720"/>
        <w:rPr>
          <w:rFonts w:ascii="Times New Roman" w:hAnsi="Times New Roman" w:cs="Times New Roman"/>
          <w:sz w:val="24"/>
          <w:szCs w:val="24"/>
        </w:rPr>
      </w:pPr>
      <w:r w:rsidRPr="006B1741">
        <w:rPr>
          <w:rFonts w:ascii="Times New Roman" w:hAnsi="Times New Roman" w:cs="Times New Roman"/>
          <w:sz w:val="24"/>
          <w:szCs w:val="24"/>
        </w:rPr>
        <w:t xml:space="preserve">The Third Circuit does not appear to have considered the knowledge requirement under Section 922(k). Other courts have held that in addition to knowingly possessing the firearm, the defendant must know that the serial number has been removed. </w:t>
      </w:r>
      <w:r w:rsidRPr="006B1741">
        <w:rPr>
          <w:rFonts w:ascii="Times New Roman" w:hAnsi="Times New Roman" w:cs="Times New Roman"/>
          <w:i/>
          <w:iCs/>
          <w:sz w:val="24"/>
          <w:szCs w:val="24"/>
        </w:rPr>
        <w:t xml:space="preserve">See United States v. Moore, </w:t>
      </w:r>
      <w:r w:rsidRPr="006B1741">
        <w:rPr>
          <w:rFonts w:ascii="Times New Roman" w:hAnsi="Times New Roman" w:cs="Times New Roman"/>
          <w:sz w:val="24"/>
          <w:szCs w:val="24"/>
        </w:rPr>
        <w:t xml:space="preserve">54 F.3d 92 (2d Cir. 1995); </w:t>
      </w:r>
      <w:r w:rsidRPr="006B1741">
        <w:rPr>
          <w:rFonts w:ascii="Times New Roman" w:hAnsi="Times New Roman" w:cs="Times New Roman"/>
          <w:i/>
          <w:iCs/>
          <w:sz w:val="24"/>
          <w:szCs w:val="24"/>
        </w:rPr>
        <w:t xml:space="preserve">United States v. Lanoue, </w:t>
      </w:r>
      <w:r w:rsidRPr="006B1741">
        <w:rPr>
          <w:rFonts w:ascii="Times New Roman" w:hAnsi="Times New Roman" w:cs="Times New Roman"/>
          <w:sz w:val="24"/>
          <w:szCs w:val="24"/>
        </w:rPr>
        <w:t xml:space="preserve">71 F.3d 966 (1st Cir. 1995). </w:t>
      </w:r>
    </w:p>
    <w:p w14:paraId="34E0CEF5" w14:textId="77777777" w:rsidR="00381361" w:rsidRPr="006B1741" w:rsidRDefault="00381361" w:rsidP="00381361">
      <w:pPr>
        <w:ind w:firstLine="720"/>
        <w:rPr>
          <w:rFonts w:ascii="Times New Roman" w:hAnsi="Times New Roman" w:cs="Times New Roman"/>
          <w:sz w:val="24"/>
          <w:szCs w:val="24"/>
        </w:rPr>
      </w:pPr>
      <w:r w:rsidRPr="006B1741">
        <w:rPr>
          <w:rFonts w:ascii="Times New Roman" w:hAnsi="Times New Roman" w:cs="Times New Roman"/>
          <w:sz w:val="24"/>
          <w:szCs w:val="24"/>
        </w:rPr>
        <w:t xml:space="preserve">In </w:t>
      </w:r>
      <w:r w:rsidRPr="006B1741">
        <w:rPr>
          <w:rFonts w:ascii="Times New Roman" w:hAnsi="Times New Roman" w:cs="Times New Roman"/>
          <w:i/>
          <w:sz w:val="24"/>
          <w:szCs w:val="24"/>
        </w:rPr>
        <w:t>United States v. Clendinen</w:t>
      </w:r>
      <w:r w:rsidRPr="006B1741">
        <w:rPr>
          <w:rFonts w:ascii="Times New Roman" w:hAnsi="Times New Roman" w:cs="Times New Roman"/>
          <w:sz w:val="24"/>
          <w:szCs w:val="24"/>
        </w:rPr>
        <w:t xml:space="preserve">, 699 F. </w:t>
      </w:r>
      <w:proofErr w:type="spellStart"/>
      <w:r w:rsidRPr="006B1741">
        <w:rPr>
          <w:rFonts w:ascii="Times New Roman" w:hAnsi="Times New Roman" w:cs="Times New Roman"/>
          <w:sz w:val="24"/>
          <w:szCs w:val="24"/>
        </w:rPr>
        <w:t>App’x</w:t>
      </w:r>
      <w:proofErr w:type="spellEnd"/>
      <w:r w:rsidRPr="006B1741">
        <w:rPr>
          <w:rFonts w:ascii="Times New Roman" w:hAnsi="Times New Roman" w:cs="Times New Roman"/>
          <w:sz w:val="24"/>
          <w:szCs w:val="24"/>
        </w:rPr>
        <w:t>. 109 (3d Cir. 2017) (non-precedential), the defendant, charged under § 922(k), argued that he was entitled to both a justification instruction and a good faith defense instruction. The court rejected both arguments. First, the court noted that the evidence did not support a finding that the defendant was “under unlawful and present threat of death or serious bodily injury,” as required for the defense of justification. Second, the court held that the trial court had adequately covered the issue of good faith in its instruction on knowledge, which was as follows:</w:t>
      </w:r>
    </w:p>
    <w:p w14:paraId="2F7062E0" w14:textId="77777777" w:rsidR="00381361" w:rsidRPr="006B1741" w:rsidRDefault="00381361" w:rsidP="00381361">
      <w:pPr>
        <w:ind w:left="720"/>
        <w:rPr>
          <w:rFonts w:ascii="Times New Roman" w:hAnsi="Times New Roman" w:cs="Times New Roman"/>
          <w:sz w:val="24"/>
          <w:szCs w:val="24"/>
        </w:rPr>
      </w:pPr>
      <w:r w:rsidRPr="006B1741">
        <w:rPr>
          <w:rFonts w:ascii="Times New Roman" w:hAnsi="Times New Roman" w:cs="Times New Roman"/>
          <w:sz w:val="24"/>
          <w:szCs w:val="24"/>
        </w:rPr>
        <w:t>Whether or not a defendant had this knowledge is a question of fact to be determined by you on the basis of all the evidence. An act is done knowingly if and only if it is done purposely and deliberately, and not because of accident, mistake, negligence, good faith or other innocent reason.</w:t>
      </w:r>
    </w:p>
    <w:p w14:paraId="058DE500" w14:textId="77777777" w:rsidR="00381361" w:rsidRPr="008850F9" w:rsidRDefault="00381361" w:rsidP="00381361">
      <w:pPr>
        <w:ind w:firstLine="720"/>
        <w:rPr>
          <w:rFonts w:ascii="Times New Roman" w:hAnsi="Times New Roman" w:cs="Times New Roman"/>
          <w:sz w:val="24"/>
          <w:szCs w:val="24"/>
        </w:rPr>
      </w:pPr>
      <w:r w:rsidRPr="008850F9">
        <w:rPr>
          <w:rFonts w:ascii="Times New Roman" w:hAnsi="Times New Roman" w:cs="Times New Roman"/>
          <w:b/>
          <w:bCs/>
          <w:sz w:val="24"/>
          <w:szCs w:val="24"/>
        </w:rPr>
        <w:t>Second Amendment.</w:t>
      </w:r>
      <w:r w:rsidRPr="008850F9">
        <w:rPr>
          <w:rFonts w:ascii="Times New Roman" w:hAnsi="Times New Roman" w:cs="Times New Roman"/>
          <w:sz w:val="24"/>
          <w:szCs w:val="24"/>
        </w:rPr>
        <w:t xml:space="preserve"> </w:t>
      </w:r>
    </w:p>
    <w:p w14:paraId="2F96D844" w14:textId="77777777" w:rsidR="00381361" w:rsidRPr="008850F9" w:rsidRDefault="00381361" w:rsidP="00381361">
      <w:pPr>
        <w:ind w:firstLine="720"/>
        <w:rPr>
          <w:rFonts w:ascii="Times New Roman" w:hAnsi="Times New Roman" w:cs="Times New Roman"/>
          <w:sz w:val="24"/>
          <w:szCs w:val="24"/>
        </w:rPr>
      </w:pPr>
      <w:r w:rsidRPr="008850F9">
        <w:rPr>
          <w:rFonts w:ascii="Times New Roman" w:hAnsi="Times New Roman" w:cs="Times New Roman"/>
          <w:sz w:val="24"/>
          <w:szCs w:val="24"/>
        </w:rPr>
        <w:t xml:space="preserve">Statutes restricting firearm possession and use may be vulnerable to attack under the Second Amendment. In </w:t>
      </w:r>
      <w:r w:rsidRPr="008850F9">
        <w:rPr>
          <w:rFonts w:ascii="Times New Roman" w:hAnsi="Times New Roman" w:cs="Times New Roman"/>
          <w:i/>
          <w:iCs/>
          <w:sz w:val="24"/>
          <w:szCs w:val="24"/>
        </w:rPr>
        <w:t>District of Columbia v. Heller</w:t>
      </w:r>
      <w:r w:rsidRPr="008850F9">
        <w:rPr>
          <w:rFonts w:ascii="Times New Roman" w:hAnsi="Times New Roman" w:cs="Times New Roman"/>
          <w:sz w:val="24"/>
          <w:szCs w:val="24"/>
        </w:rPr>
        <w:t xml:space="preserve">, 554 U.S. 570 (2008), the Supreme Court held that the Second Amendment protects an individual's right to possess a firearm “unconnected with militia service” and invalidated a law restricting handgun possession in the home. </w:t>
      </w:r>
      <w:r w:rsidRPr="008850F9">
        <w:rPr>
          <w:rFonts w:ascii="Times New Roman" w:hAnsi="Times New Roman" w:cs="Times New Roman"/>
          <w:i/>
          <w:iCs/>
          <w:sz w:val="24"/>
          <w:szCs w:val="24"/>
        </w:rPr>
        <w:t>Heller</w:t>
      </w:r>
      <w:r w:rsidRPr="008850F9">
        <w:rPr>
          <w:rFonts w:ascii="Times New Roman" w:hAnsi="Times New Roman" w:cs="Times New Roman"/>
          <w:sz w:val="24"/>
          <w:szCs w:val="24"/>
        </w:rPr>
        <w:t xml:space="preserve">, 554 U.S. at 628. </w:t>
      </w:r>
      <w:r w:rsidRPr="008850F9">
        <w:rPr>
          <w:rFonts w:ascii="Times New Roman" w:hAnsi="Times New Roman" w:cs="Times New Roman"/>
          <w:i/>
          <w:iCs/>
          <w:sz w:val="24"/>
          <w:szCs w:val="24"/>
        </w:rPr>
        <w:t>See also McDonald v. City of Chicago</w:t>
      </w:r>
      <w:r w:rsidRPr="008850F9">
        <w:rPr>
          <w:rFonts w:ascii="Times New Roman" w:hAnsi="Times New Roman" w:cs="Times New Roman"/>
          <w:sz w:val="24"/>
          <w:szCs w:val="24"/>
        </w:rPr>
        <w:t xml:space="preserve">, 561 U.S. 742, 778 (2010) (holding that this Second Amendment right is incorporated in the Fourteenth Amendment). In </w:t>
      </w:r>
      <w:r w:rsidRPr="008850F9">
        <w:rPr>
          <w:rFonts w:ascii="Times New Roman" w:hAnsi="Times New Roman" w:cs="Times New Roman"/>
          <w:i/>
          <w:iCs/>
          <w:sz w:val="24"/>
          <w:szCs w:val="24"/>
        </w:rPr>
        <w:t xml:space="preserve">New York State Rifle &amp; Pistol </w:t>
      </w:r>
      <w:proofErr w:type="spellStart"/>
      <w:r w:rsidRPr="008850F9">
        <w:rPr>
          <w:rFonts w:ascii="Times New Roman" w:hAnsi="Times New Roman" w:cs="Times New Roman"/>
          <w:i/>
          <w:iCs/>
          <w:sz w:val="24"/>
          <w:szCs w:val="24"/>
        </w:rPr>
        <w:t>Ass'n</w:t>
      </w:r>
      <w:proofErr w:type="spellEnd"/>
      <w:r w:rsidRPr="008850F9">
        <w:rPr>
          <w:rFonts w:ascii="Times New Roman" w:hAnsi="Times New Roman" w:cs="Times New Roman"/>
          <w:i/>
          <w:iCs/>
          <w:sz w:val="24"/>
          <w:szCs w:val="24"/>
        </w:rPr>
        <w:t>, Inc. v. Bruen</w:t>
      </w:r>
      <w:r w:rsidRPr="008850F9">
        <w:rPr>
          <w:rFonts w:ascii="Times New Roman" w:hAnsi="Times New Roman" w:cs="Times New Roman"/>
          <w:sz w:val="24"/>
          <w:szCs w:val="24"/>
        </w:rPr>
        <w:t>, 142 S. Ct. 2111, 213 L.Ed.2d 387 (2022), the Court struck down a New York restriction on gun ownership as unconstitutional under the Second Amendment. The Court rejected the two-step analysis adopted by the Third Circuit as well as other Courts of Appeals and explained:</w:t>
      </w:r>
    </w:p>
    <w:p w14:paraId="48F36312" w14:textId="77777777" w:rsidR="00381361" w:rsidRPr="008850F9" w:rsidRDefault="00381361" w:rsidP="00381361">
      <w:pPr>
        <w:ind w:left="720"/>
        <w:rPr>
          <w:rFonts w:ascii="Times New Roman" w:hAnsi="Times New Roman" w:cs="Times New Roman"/>
          <w:i/>
          <w:iCs/>
          <w:sz w:val="24"/>
          <w:szCs w:val="24"/>
        </w:rPr>
      </w:pPr>
      <w:r w:rsidRPr="008850F9">
        <w:rPr>
          <w:rFonts w:ascii="Times New Roman" w:hAnsi="Times New Roman" w:cs="Times New Roman"/>
          <w:sz w:val="24"/>
          <w:szCs w:val="24"/>
        </w:rPr>
        <w:t>[T]he standard for applying the Second Amendment is as follows: When the Second Amendment's plain text covers an individual's conduct, the Constitution presumptively protects that conduct. The government must then justify its regulation by demonstrating that it is consistent with the Nation's historical tradition of firearm regulation. Only then may a court conclude that the individual's conduct falls outside the Second Amendment's “unqualified command.”</w:t>
      </w:r>
      <w:r w:rsidRPr="008850F9">
        <w:rPr>
          <w:rFonts w:ascii="Times New Roman" w:hAnsi="Times New Roman" w:cs="Times New Roman"/>
          <w:i/>
          <w:iCs/>
          <w:sz w:val="24"/>
          <w:szCs w:val="24"/>
        </w:rPr>
        <w:t xml:space="preserve"> </w:t>
      </w:r>
    </w:p>
    <w:p w14:paraId="3C2C967C" w14:textId="77777777" w:rsidR="00381361" w:rsidRPr="008850F9" w:rsidRDefault="00381361" w:rsidP="00381361">
      <w:pPr>
        <w:rPr>
          <w:rFonts w:ascii="Times New Roman" w:hAnsi="Times New Roman" w:cs="Times New Roman"/>
          <w:sz w:val="24"/>
          <w:szCs w:val="24"/>
        </w:rPr>
      </w:pPr>
      <w:r w:rsidRPr="008850F9">
        <w:rPr>
          <w:rFonts w:ascii="Times New Roman" w:hAnsi="Times New Roman" w:cs="Times New Roman"/>
          <w:i/>
          <w:iCs/>
          <w:sz w:val="24"/>
          <w:szCs w:val="24"/>
        </w:rPr>
        <w:t>Bruen</w:t>
      </w:r>
      <w:r w:rsidRPr="008850F9">
        <w:rPr>
          <w:rFonts w:ascii="Times New Roman" w:hAnsi="Times New Roman" w:cs="Times New Roman"/>
          <w:sz w:val="24"/>
          <w:szCs w:val="24"/>
        </w:rPr>
        <w:t>, 142 S. Ct. at 2129-30 (citation omitted).</w:t>
      </w:r>
    </w:p>
    <w:p w14:paraId="1595F0EF" w14:textId="77777777" w:rsidR="00381361" w:rsidRPr="008850F9" w:rsidRDefault="00381361" w:rsidP="00381361">
      <w:pPr>
        <w:ind w:firstLine="720"/>
        <w:rPr>
          <w:rFonts w:ascii="Times New Roman" w:hAnsi="Times New Roman" w:cs="Times New Roman"/>
          <w:sz w:val="24"/>
          <w:szCs w:val="24"/>
        </w:rPr>
      </w:pPr>
      <w:r w:rsidRPr="008850F9">
        <w:rPr>
          <w:rFonts w:ascii="Times New Roman" w:hAnsi="Times New Roman" w:cs="Times New Roman"/>
          <w:sz w:val="24"/>
          <w:szCs w:val="24"/>
        </w:rPr>
        <w:t xml:space="preserve">In the wake of </w:t>
      </w:r>
      <w:r w:rsidRPr="008850F9">
        <w:rPr>
          <w:rFonts w:ascii="Times New Roman" w:hAnsi="Times New Roman" w:cs="Times New Roman"/>
          <w:i/>
          <w:iCs/>
          <w:sz w:val="24"/>
          <w:szCs w:val="24"/>
        </w:rPr>
        <w:t>Bruen</w:t>
      </w:r>
      <w:r w:rsidRPr="008850F9">
        <w:rPr>
          <w:rFonts w:ascii="Times New Roman" w:hAnsi="Times New Roman" w:cs="Times New Roman"/>
          <w:sz w:val="24"/>
          <w:szCs w:val="24"/>
        </w:rPr>
        <w:t xml:space="preserve">, the constitutionality of other restrictions on gun ownership is open to question. In </w:t>
      </w:r>
      <w:r w:rsidRPr="008850F9">
        <w:rPr>
          <w:rFonts w:ascii="Times New Roman" w:hAnsi="Times New Roman" w:cs="Times New Roman"/>
          <w:i/>
          <w:iCs/>
          <w:sz w:val="24"/>
          <w:szCs w:val="24"/>
        </w:rPr>
        <w:t>Range v. Attorney General United States of America</w:t>
      </w:r>
      <w:r w:rsidRPr="008850F9">
        <w:rPr>
          <w:rFonts w:ascii="Times New Roman" w:hAnsi="Times New Roman" w:cs="Times New Roman"/>
          <w:sz w:val="24"/>
          <w:szCs w:val="24"/>
        </w:rPr>
        <w:t>, 69 F.4th 96 (3d Cir. 2023) (</w:t>
      </w:r>
      <w:proofErr w:type="spellStart"/>
      <w:r w:rsidRPr="008850F9">
        <w:rPr>
          <w:rFonts w:ascii="Times New Roman" w:hAnsi="Times New Roman" w:cs="Times New Roman"/>
          <w:sz w:val="24"/>
          <w:szCs w:val="24"/>
        </w:rPr>
        <w:t>en</w:t>
      </w:r>
      <w:proofErr w:type="spellEnd"/>
      <w:r w:rsidRPr="008850F9">
        <w:rPr>
          <w:rFonts w:ascii="Times New Roman" w:hAnsi="Times New Roman" w:cs="Times New Roman"/>
          <w:sz w:val="24"/>
          <w:szCs w:val="24"/>
        </w:rPr>
        <w:t xml:space="preserve"> banc), the Third Circuit considered a challenge to Section 922(g), and a divided court held that it was unconstitutional as applied to Range. Range had pleaded guilty to and was convicted of making a false statement to obtain food stamps in violation of Pennsylvania law, a state offense "punishable by imprisonment for a term exceeding one year," Range's conviction barred him from possessing a firearm. Range sued in federal district court, "seeking a declaration that § 922(g)(1) violates the Second Amendment as applied to him" and requesting "an injunction prohibiting the law's enforcement against him." Range claimed that "but for § 922(g)(1)" he would purchase one or more firearms for self-defense at home. The court rejected the government’s argument that Range's conviction "removed him from 'the people' protected by the Second Amendment." The court stated, "we reject the Government's contention that only 'law-abiding, responsible citizens' are counted among 'the people' protected by the Second Amendment. </w:t>
      </w:r>
      <w:r w:rsidRPr="008850F9">
        <w:rPr>
          <w:rFonts w:ascii="Times New Roman" w:hAnsi="Times New Roman" w:cs="Times New Roman"/>
          <w:i/>
          <w:iCs/>
          <w:sz w:val="24"/>
          <w:szCs w:val="24"/>
        </w:rPr>
        <w:t>Heller</w:t>
      </w:r>
      <w:r w:rsidRPr="008850F9">
        <w:rPr>
          <w:rFonts w:ascii="Times New Roman" w:hAnsi="Times New Roman" w:cs="Times New Roman"/>
          <w:sz w:val="24"/>
          <w:szCs w:val="24"/>
        </w:rPr>
        <w:t xml:space="preserve"> and its progeny </w:t>
      </w:r>
      <w:proofErr w:type="gramStart"/>
      <w:r w:rsidRPr="008850F9">
        <w:rPr>
          <w:rFonts w:ascii="Times New Roman" w:hAnsi="Times New Roman" w:cs="Times New Roman"/>
          <w:sz w:val="24"/>
          <w:szCs w:val="24"/>
        </w:rPr>
        <w:t>lead</w:t>
      </w:r>
      <w:proofErr w:type="gramEnd"/>
      <w:r w:rsidRPr="008850F9">
        <w:rPr>
          <w:rFonts w:ascii="Times New Roman" w:hAnsi="Times New Roman" w:cs="Times New Roman"/>
          <w:sz w:val="24"/>
          <w:szCs w:val="24"/>
        </w:rPr>
        <w:t xml:space="preserve"> us to conclude that Bryan Range remains among 'the people' despite his 1995 false statement conviction." </w:t>
      </w:r>
      <w:r w:rsidRPr="008850F9">
        <w:rPr>
          <w:rFonts w:ascii="Times New Roman" w:hAnsi="Times New Roman" w:cs="Times New Roman"/>
          <w:i/>
          <w:iCs/>
          <w:sz w:val="24"/>
          <w:szCs w:val="24"/>
        </w:rPr>
        <w:t>Range</w:t>
      </w:r>
      <w:r w:rsidRPr="008850F9">
        <w:rPr>
          <w:rFonts w:ascii="Times New Roman" w:hAnsi="Times New Roman" w:cs="Times New Roman"/>
          <w:sz w:val="24"/>
          <w:szCs w:val="24"/>
        </w:rPr>
        <w:t>, 69 F.4</w:t>
      </w:r>
      <w:r w:rsidRPr="008850F9">
        <w:rPr>
          <w:rFonts w:ascii="Times New Roman" w:hAnsi="Times New Roman" w:cs="Times New Roman"/>
          <w:sz w:val="24"/>
          <w:szCs w:val="24"/>
          <w:vertAlign w:val="superscript"/>
        </w:rPr>
        <w:t>th</w:t>
      </w:r>
      <w:r w:rsidRPr="008850F9">
        <w:rPr>
          <w:rFonts w:ascii="Times New Roman" w:hAnsi="Times New Roman" w:cs="Times New Roman"/>
          <w:sz w:val="24"/>
          <w:szCs w:val="24"/>
        </w:rPr>
        <w:t xml:space="preserve"> at 103. Having concluded that Section 922(g) regulated Range’s Second Amendment conduct, the court went on to analyze the government’s historical arguments and to hold “that the Government has not shown that the Nation's historical tradition of firearms regulation supports depriving Range of his Second Amendment right to possess a firearm.” </w:t>
      </w:r>
      <w:r w:rsidRPr="008850F9">
        <w:rPr>
          <w:rFonts w:ascii="Times New Roman" w:hAnsi="Times New Roman" w:cs="Times New Roman"/>
          <w:i/>
          <w:iCs/>
          <w:sz w:val="24"/>
          <w:szCs w:val="24"/>
        </w:rPr>
        <w:t>Range</w:t>
      </w:r>
      <w:r w:rsidRPr="008850F9">
        <w:rPr>
          <w:rFonts w:ascii="Times New Roman" w:hAnsi="Times New Roman" w:cs="Times New Roman"/>
          <w:sz w:val="24"/>
          <w:szCs w:val="24"/>
        </w:rPr>
        <w:t>, 69 F.4</w:t>
      </w:r>
      <w:r w:rsidRPr="008850F9">
        <w:rPr>
          <w:rFonts w:ascii="Times New Roman" w:hAnsi="Times New Roman" w:cs="Times New Roman"/>
          <w:sz w:val="24"/>
          <w:szCs w:val="24"/>
          <w:vertAlign w:val="superscript"/>
        </w:rPr>
        <w:t>th</w:t>
      </w:r>
      <w:r w:rsidRPr="008850F9">
        <w:rPr>
          <w:rFonts w:ascii="Times New Roman" w:hAnsi="Times New Roman" w:cs="Times New Roman"/>
          <w:sz w:val="24"/>
          <w:szCs w:val="24"/>
        </w:rPr>
        <w:t xml:space="preserve"> at 106.</w:t>
      </w:r>
    </w:p>
    <w:p w14:paraId="3448CB27" w14:textId="77777777" w:rsidR="00381361" w:rsidRPr="008850F9" w:rsidRDefault="00381361" w:rsidP="00381361">
      <w:pPr>
        <w:rPr>
          <w:rFonts w:ascii="Times New Roman" w:hAnsi="Times New Roman" w:cs="Times New Roman"/>
          <w:sz w:val="24"/>
          <w:szCs w:val="24"/>
        </w:rPr>
        <w:sectPr w:rsidR="00381361" w:rsidRPr="008850F9" w:rsidSect="00381361">
          <w:type w:val="continuous"/>
          <w:pgSz w:w="12240" w:h="15840"/>
          <w:pgMar w:top="1440" w:right="1440" w:bottom="1440" w:left="1440" w:header="1440" w:footer="1170" w:gutter="0"/>
          <w:cols w:space="720"/>
          <w:noEndnote/>
        </w:sectPr>
      </w:pPr>
      <w:r w:rsidRPr="008850F9">
        <w:rPr>
          <w:rFonts w:ascii="Times New Roman" w:hAnsi="Times New Roman" w:cs="Times New Roman"/>
          <w:sz w:val="24"/>
          <w:szCs w:val="24"/>
        </w:rPr>
        <w:t>(Revised 4/2024)</w:t>
      </w:r>
    </w:p>
    <w:p w14:paraId="140DE1C4" w14:textId="77777777" w:rsidR="006D147A" w:rsidRPr="009467C9" w:rsidRDefault="006D147A" w:rsidP="006D147A">
      <w:pPr>
        <w:ind w:firstLine="720"/>
        <w:rPr>
          <w:rFonts w:ascii="Times New Roman" w:hAnsi="Times New Roman" w:cs="Times New Roman"/>
          <w:sz w:val="26"/>
          <w:szCs w:val="26"/>
        </w:rPr>
        <w:sectPr w:rsidR="006D147A" w:rsidRPr="009467C9" w:rsidSect="00C2268A">
          <w:type w:val="continuous"/>
          <w:pgSz w:w="12240" w:h="15840"/>
          <w:pgMar w:top="1440" w:right="1440" w:bottom="1440" w:left="1440" w:header="1440" w:footer="1170" w:gutter="0"/>
          <w:cols w:space="720"/>
          <w:noEndnote/>
        </w:sectPr>
      </w:pPr>
    </w:p>
    <w:p w14:paraId="3FC0743D" w14:textId="77777777" w:rsidR="00F66D15" w:rsidRPr="006B1741" w:rsidRDefault="00F66D15" w:rsidP="00F66D15">
      <w:pPr>
        <w:ind w:left="1440" w:hanging="1440"/>
        <w:rPr>
          <w:rFonts w:ascii="Times New Roman" w:hAnsi="Times New Roman" w:cs="Times New Roman"/>
          <w:sz w:val="26"/>
          <w:szCs w:val="26"/>
        </w:rPr>
      </w:pPr>
      <w:r w:rsidRPr="006B1741">
        <w:rPr>
          <w:rFonts w:ascii="Times New Roman" w:hAnsi="Times New Roman" w:cs="Times New Roman"/>
          <w:lang w:val="en-CA"/>
        </w:rPr>
        <w:lastRenderedPageBreak/>
        <w:fldChar w:fldCharType="begin"/>
      </w:r>
      <w:r w:rsidRPr="006B1741">
        <w:rPr>
          <w:rFonts w:ascii="Times New Roman" w:hAnsi="Times New Roman" w:cs="Times New Roman"/>
          <w:lang w:val="en-CA"/>
        </w:rPr>
        <w:instrText xml:space="preserve"> SEQ CHAPTER \h \r 1</w:instrText>
      </w:r>
      <w:r w:rsidRPr="006B1741">
        <w:rPr>
          <w:rFonts w:ascii="Times New Roman" w:hAnsi="Times New Roman" w:cs="Times New Roman"/>
          <w:lang w:val="en-CA"/>
        </w:rPr>
        <w:fldChar w:fldCharType="end"/>
      </w:r>
      <w:r w:rsidRPr="006B1741">
        <w:rPr>
          <w:rFonts w:ascii="Times New Roman" w:hAnsi="Times New Roman" w:cs="Times New Roman"/>
          <w:b/>
          <w:bCs/>
          <w:sz w:val="26"/>
          <w:szCs w:val="26"/>
        </w:rPr>
        <w:t xml:space="preserve">6.18.924A </w:t>
      </w:r>
      <w:r w:rsidRPr="006B1741">
        <w:rPr>
          <w:rFonts w:ascii="Times New Roman" w:hAnsi="Times New Roman" w:cs="Times New Roman"/>
          <w:b/>
          <w:bCs/>
          <w:sz w:val="26"/>
          <w:szCs w:val="26"/>
        </w:rPr>
        <w:tab/>
        <w:t>Possession of a Firearm in Furtherance of Crime of Violence or Drug Trafficking Crime (18 U.S.C. § 924(c)(1)</w:t>
      </w:r>
      <w:r w:rsidRPr="006B1741">
        <w:rPr>
          <w:rFonts w:ascii="Times New Roman" w:hAnsi="Times New Roman" w:cs="Times New Roman"/>
          <w:sz w:val="26"/>
          <w:szCs w:val="26"/>
        </w:rPr>
        <w:t>)</w:t>
      </w:r>
    </w:p>
    <w:p w14:paraId="55380F91" w14:textId="77777777" w:rsidR="00F66D15" w:rsidRPr="006B1741" w:rsidRDefault="00F66D15" w:rsidP="00F66D15">
      <w:pPr>
        <w:spacing w:line="480" w:lineRule="auto"/>
        <w:rPr>
          <w:rFonts w:ascii="Times New Roman" w:hAnsi="Times New Roman" w:cs="Times New Roman"/>
          <w:sz w:val="26"/>
          <w:szCs w:val="26"/>
        </w:rPr>
      </w:pPr>
      <w:r w:rsidRPr="006B1741">
        <w:rPr>
          <w:rFonts w:ascii="Times New Roman" w:hAnsi="Times New Roman" w:cs="Times New Roman"/>
          <w:sz w:val="26"/>
          <w:szCs w:val="26"/>
        </w:rPr>
        <w:tab/>
      </w:r>
      <w:r w:rsidRPr="006B1741">
        <w:rPr>
          <w:rFonts w:ascii="Times New Roman" w:hAnsi="Times New Roman" w:cs="Times New Roman"/>
          <w:b/>
          <w:bCs/>
          <w:sz w:val="26"/>
          <w:szCs w:val="26"/>
        </w:rPr>
        <w:t>Count</w:t>
      </w:r>
      <w:r w:rsidRPr="006B1741">
        <w:rPr>
          <w:rFonts w:ascii="Times New Roman" w:hAnsi="Times New Roman" w:cs="Times New Roman"/>
          <w:sz w:val="26"/>
          <w:szCs w:val="26"/>
        </w:rPr>
        <w:t xml:space="preserve"> </w:t>
      </w:r>
      <w:r w:rsidRPr="006B1741">
        <w:rPr>
          <w:rFonts w:ascii="Times New Roman" w:hAnsi="Times New Roman" w:cs="Times New Roman"/>
          <w:i/>
          <w:iCs/>
          <w:sz w:val="26"/>
          <w:szCs w:val="26"/>
        </w:rPr>
        <w:t xml:space="preserve">(No.) </w:t>
      </w:r>
      <w:r w:rsidRPr="006B1741">
        <w:rPr>
          <w:rFonts w:ascii="Times New Roman" w:hAnsi="Times New Roman" w:cs="Times New Roman"/>
          <w:b/>
          <w:bCs/>
          <w:sz w:val="26"/>
          <w:szCs w:val="26"/>
        </w:rPr>
        <w:t xml:space="preserve">of the indictment charges </w:t>
      </w:r>
      <w:r w:rsidRPr="006B1741">
        <w:rPr>
          <w:rFonts w:ascii="Times New Roman" w:hAnsi="Times New Roman" w:cs="Times New Roman"/>
          <w:i/>
          <w:iCs/>
          <w:sz w:val="26"/>
          <w:szCs w:val="26"/>
        </w:rPr>
        <w:t xml:space="preserve">(name of defendant) </w:t>
      </w:r>
      <w:r w:rsidRPr="006B1741">
        <w:rPr>
          <w:rFonts w:ascii="Times New Roman" w:hAnsi="Times New Roman" w:cs="Times New Roman"/>
          <w:b/>
          <w:bCs/>
          <w:sz w:val="26"/>
          <w:szCs w:val="26"/>
        </w:rPr>
        <w:t xml:space="preserve">with possessing a firearm in furtherance of a </w:t>
      </w:r>
      <w:r w:rsidRPr="006B1741">
        <w:rPr>
          <w:rFonts w:ascii="Times New Roman" w:hAnsi="Times New Roman" w:cs="Times New Roman"/>
          <w:i/>
          <w:iCs/>
          <w:sz w:val="26"/>
          <w:szCs w:val="26"/>
        </w:rPr>
        <w:t>(crime of violence)</w:t>
      </w:r>
      <w:r w:rsidRPr="006B1741">
        <w:rPr>
          <w:rFonts w:ascii="Times New Roman" w:hAnsi="Times New Roman" w:cs="Times New Roman"/>
          <w:sz w:val="26"/>
          <w:szCs w:val="26"/>
        </w:rPr>
        <w:t xml:space="preserve"> </w:t>
      </w:r>
      <w:r w:rsidRPr="006B1741">
        <w:rPr>
          <w:rFonts w:ascii="Times New Roman" w:hAnsi="Times New Roman" w:cs="Times New Roman"/>
          <w:i/>
          <w:iCs/>
          <w:sz w:val="26"/>
          <w:szCs w:val="26"/>
        </w:rPr>
        <w:t>(drug trafficking crime)</w:t>
      </w:r>
      <w:r w:rsidRPr="006B1741">
        <w:rPr>
          <w:rFonts w:ascii="Times New Roman" w:hAnsi="Times New Roman" w:cs="Times New Roman"/>
          <w:sz w:val="26"/>
          <w:szCs w:val="26"/>
        </w:rPr>
        <w:t xml:space="preserve">, </w:t>
      </w:r>
      <w:r w:rsidRPr="006B1741">
        <w:rPr>
          <w:rFonts w:ascii="Times New Roman" w:hAnsi="Times New Roman" w:cs="Times New Roman"/>
          <w:b/>
          <w:bCs/>
          <w:sz w:val="26"/>
          <w:szCs w:val="26"/>
        </w:rPr>
        <w:t xml:space="preserve">which is a violation of federal law. The offense alleged in Count </w:t>
      </w:r>
      <w:r w:rsidRPr="006B1741">
        <w:rPr>
          <w:rFonts w:ascii="Times New Roman" w:hAnsi="Times New Roman" w:cs="Times New Roman"/>
          <w:i/>
          <w:iCs/>
          <w:sz w:val="26"/>
          <w:szCs w:val="26"/>
        </w:rPr>
        <w:t xml:space="preserve">(No. of count charging predicate crime) </w:t>
      </w:r>
      <w:r w:rsidRPr="006B1741">
        <w:rPr>
          <w:rFonts w:ascii="Times New Roman" w:hAnsi="Times New Roman" w:cs="Times New Roman"/>
          <w:b/>
          <w:bCs/>
          <w:sz w:val="26"/>
          <w:szCs w:val="26"/>
        </w:rPr>
        <w:t xml:space="preserve">is a </w:t>
      </w:r>
      <w:r w:rsidRPr="006B1741">
        <w:rPr>
          <w:rFonts w:ascii="Times New Roman" w:hAnsi="Times New Roman" w:cs="Times New Roman"/>
          <w:i/>
          <w:iCs/>
          <w:sz w:val="26"/>
          <w:szCs w:val="26"/>
        </w:rPr>
        <w:t xml:space="preserve">(crime of </w:t>
      </w:r>
      <w:proofErr w:type="gramStart"/>
      <w:r w:rsidRPr="006B1741">
        <w:rPr>
          <w:rFonts w:ascii="Times New Roman" w:hAnsi="Times New Roman" w:cs="Times New Roman"/>
          <w:i/>
          <w:iCs/>
          <w:sz w:val="26"/>
          <w:szCs w:val="26"/>
        </w:rPr>
        <w:t>violence)(</w:t>
      </w:r>
      <w:proofErr w:type="gramEnd"/>
      <w:r w:rsidRPr="006B1741">
        <w:rPr>
          <w:rFonts w:ascii="Times New Roman" w:hAnsi="Times New Roman" w:cs="Times New Roman"/>
          <w:i/>
          <w:iCs/>
          <w:sz w:val="26"/>
          <w:szCs w:val="26"/>
        </w:rPr>
        <w:t>drug trafficking crime)</w:t>
      </w:r>
      <w:r w:rsidRPr="006B1741">
        <w:rPr>
          <w:rFonts w:ascii="Times New Roman" w:hAnsi="Times New Roman" w:cs="Times New Roman"/>
          <w:sz w:val="26"/>
          <w:szCs w:val="26"/>
        </w:rPr>
        <w:t>.</w:t>
      </w:r>
    </w:p>
    <w:p w14:paraId="62BA0B7C" w14:textId="77777777" w:rsidR="00F66D15" w:rsidRPr="006B1741" w:rsidRDefault="00F66D15" w:rsidP="00F66D15">
      <w:pPr>
        <w:spacing w:line="480" w:lineRule="auto"/>
        <w:rPr>
          <w:rFonts w:ascii="Times New Roman" w:hAnsi="Times New Roman" w:cs="Times New Roman"/>
          <w:sz w:val="26"/>
          <w:szCs w:val="26"/>
        </w:rPr>
      </w:pPr>
      <w:r w:rsidRPr="006B1741">
        <w:rPr>
          <w:rFonts w:ascii="Times New Roman" w:hAnsi="Times New Roman" w:cs="Times New Roman"/>
          <w:b/>
          <w:bCs/>
          <w:sz w:val="26"/>
          <w:szCs w:val="26"/>
        </w:rPr>
        <w:tab/>
        <w:t xml:space="preserve">In order to find </w:t>
      </w:r>
      <w:r w:rsidRPr="006B1741">
        <w:rPr>
          <w:rFonts w:ascii="Times New Roman" w:hAnsi="Times New Roman" w:cs="Times New Roman"/>
          <w:i/>
          <w:iCs/>
          <w:sz w:val="26"/>
          <w:szCs w:val="26"/>
        </w:rPr>
        <w:t xml:space="preserve">(name) </w:t>
      </w:r>
      <w:r w:rsidRPr="006B1741">
        <w:rPr>
          <w:rFonts w:ascii="Times New Roman" w:hAnsi="Times New Roman" w:cs="Times New Roman"/>
          <w:b/>
          <w:bCs/>
          <w:sz w:val="26"/>
          <w:szCs w:val="26"/>
        </w:rPr>
        <w:t>guilty of this offense, you must find that the government proved each of the following two elements beyond a reasonable doubt:</w:t>
      </w:r>
    </w:p>
    <w:p w14:paraId="16577DC6" w14:textId="77777777" w:rsidR="00F66D15" w:rsidRPr="006B1741" w:rsidRDefault="00F66D15" w:rsidP="00F66D15">
      <w:pPr>
        <w:spacing w:line="480" w:lineRule="auto"/>
        <w:rPr>
          <w:rFonts w:ascii="Times New Roman" w:hAnsi="Times New Roman" w:cs="Times New Roman"/>
          <w:sz w:val="26"/>
          <w:szCs w:val="26"/>
        </w:rPr>
      </w:pPr>
      <w:r w:rsidRPr="006B1741">
        <w:rPr>
          <w:rFonts w:ascii="Times New Roman" w:hAnsi="Times New Roman" w:cs="Times New Roman"/>
          <w:b/>
          <w:bCs/>
          <w:sz w:val="26"/>
          <w:szCs w:val="26"/>
        </w:rPr>
        <w:tab/>
        <w:t xml:space="preserve">First: That </w:t>
      </w:r>
      <w:r w:rsidRPr="006B1741">
        <w:rPr>
          <w:rFonts w:ascii="Times New Roman" w:hAnsi="Times New Roman" w:cs="Times New Roman"/>
          <w:i/>
          <w:iCs/>
          <w:sz w:val="26"/>
          <w:szCs w:val="26"/>
        </w:rPr>
        <w:t xml:space="preserve">(name) </w:t>
      </w:r>
      <w:r w:rsidRPr="006B1741">
        <w:rPr>
          <w:rFonts w:ascii="Times New Roman" w:hAnsi="Times New Roman" w:cs="Times New Roman"/>
          <w:b/>
          <w:bCs/>
          <w:sz w:val="26"/>
          <w:szCs w:val="26"/>
        </w:rPr>
        <w:t xml:space="preserve">committed the crime of </w:t>
      </w:r>
      <w:r w:rsidRPr="006B1741">
        <w:rPr>
          <w:rFonts w:ascii="Times New Roman" w:hAnsi="Times New Roman" w:cs="Times New Roman"/>
          <w:i/>
          <w:iCs/>
          <w:sz w:val="26"/>
          <w:szCs w:val="26"/>
        </w:rPr>
        <w:t xml:space="preserve">(name of crime) </w:t>
      </w:r>
      <w:r w:rsidRPr="006B1741">
        <w:rPr>
          <w:rFonts w:ascii="Times New Roman" w:hAnsi="Times New Roman" w:cs="Times New Roman"/>
          <w:b/>
          <w:bCs/>
          <w:sz w:val="26"/>
          <w:szCs w:val="26"/>
        </w:rPr>
        <w:t xml:space="preserve">as charged in Count </w:t>
      </w:r>
      <w:r w:rsidRPr="006B1741">
        <w:rPr>
          <w:rFonts w:ascii="Times New Roman" w:hAnsi="Times New Roman" w:cs="Times New Roman"/>
          <w:i/>
          <w:iCs/>
          <w:sz w:val="26"/>
          <w:szCs w:val="26"/>
        </w:rPr>
        <w:t xml:space="preserve">(No. of count charging predicate crime) </w:t>
      </w:r>
      <w:r w:rsidRPr="006B1741">
        <w:rPr>
          <w:rFonts w:ascii="Times New Roman" w:hAnsi="Times New Roman" w:cs="Times New Roman"/>
          <w:b/>
          <w:bCs/>
          <w:sz w:val="26"/>
          <w:szCs w:val="26"/>
        </w:rPr>
        <w:t>of the indictment; and</w:t>
      </w:r>
    </w:p>
    <w:p w14:paraId="3580D3B8" w14:textId="77777777" w:rsidR="00F66D15" w:rsidRPr="006B1741" w:rsidRDefault="00F66D15" w:rsidP="00F66D15">
      <w:pPr>
        <w:spacing w:line="480" w:lineRule="auto"/>
        <w:rPr>
          <w:rFonts w:ascii="Times New Roman" w:hAnsi="Times New Roman" w:cs="Times New Roman"/>
          <w:sz w:val="26"/>
          <w:szCs w:val="26"/>
        </w:rPr>
      </w:pPr>
      <w:r w:rsidRPr="006B1741">
        <w:rPr>
          <w:rFonts w:ascii="Times New Roman" w:hAnsi="Times New Roman" w:cs="Times New Roman"/>
          <w:b/>
          <w:bCs/>
          <w:sz w:val="26"/>
          <w:szCs w:val="26"/>
        </w:rPr>
        <w:tab/>
        <w:t xml:space="preserve">Second: That </w:t>
      </w:r>
      <w:r w:rsidRPr="006B1741">
        <w:rPr>
          <w:rFonts w:ascii="Times New Roman" w:hAnsi="Times New Roman" w:cs="Times New Roman"/>
          <w:i/>
          <w:iCs/>
          <w:sz w:val="26"/>
          <w:szCs w:val="26"/>
        </w:rPr>
        <w:t xml:space="preserve">(name of defendant) </w:t>
      </w:r>
      <w:r w:rsidRPr="006B1741">
        <w:rPr>
          <w:rFonts w:ascii="Times New Roman" w:hAnsi="Times New Roman" w:cs="Times New Roman"/>
          <w:b/>
          <w:bCs/>
          <w:sz w:val="26"/>
          <w:szCs w:val="26"/>
        </w:rPr>
        <w:t xml:space="preserve">knowingly possessed a firearm in furtherance of this crime. If you find </w:t>
      </w:r>
      <w:r w:rsidRPr="006B1741">
        <w:rPr>
          <w:rFonts w:ascii="Times New Roman" w:hAnsi="Times New Roman" w:cs="Times New Roman"/>
          <w:i/>
          <w:iCs/>
          <w:sz w:val="26"/>
          <w:szCs w:val="26"/>
        </w:rPr>
        <w:t xml:space="preserve">(name of defendant) </w:t>
      </w:r>
      <w:r w:rsidRPr="006B1741">
        <w:rPr>
          <w:rFonts w:ascii="Times New Roman" w:hAnsi="Times New Roman" w:cs="Times New Roman"/>
          <w:b/>
          <w:bCs/>
          <w:sz w:val="26"/>
          <w:szCs w:val="26"/>
        </w:rPr>
        <w:t xml:space="preserve">possessed the firearm, you must consider whether the possession was in furtherance of </w:t>
      </w:r>
      <w:r w:rsidRPr="006B1741">
        <w:rPr>
          <w:rFonts w:ascii="Times New Roman" w:hAnsi="Times New Roman" w:cs="Times New Roman"/>
          <w:i/>
          <w:iCs/>
          <w:sz w:val="26"/>
          <w:szCs w:val="26"/>
        </w:rPr>
        <w:t>(name of crime)</w:t>
      </w:r>
      <w:r w:rsidRPr="006B1741">
        <w:rPr>
          <w:rFonts w:ascii="Times New Roman" w:hAnsi="Times New Roman" w:cs="Times New Roman"/>
          <w:sz w:val="26"/>
          <w:szCs w:val="26"/>
        </w:rPr>
        <w:t xml:space="preserve">. </w:t>
      </w:r>
    </w:p>
    <w:p w14:paraId="2A471BED" w14:textId="77777777" w:rsidR="00F66D15" w:rsidRPr="006B1741" w:rsidRDefault="00F66D15" w:rsidP="00F66D15">
      <w:pPr>
        <w:rPr>
          <w:rFonts w:ascii="Times New Roman" w:hAnsi="Times New Roman" w:cs="Times New Roman"/>
          <w:sz w:val="26"/>
          <w:szCs w:val="26"/>
        </w:rPr>
      </w:pPr>
      <w:r w:rsidRPr="006B1741">
        <w:rPr>
          <w:rFonts w:ascii="Times New Roman" w:hAnsi="Times New Roman" w:cs="Times New Roman"/>
          <w:b/>
          <w:bCs/>
          <w:sz w:val="26"/>
          <w:szCs w:val="26"/>
        </w:rPr>
        <w:t>Comment</w:t>
      </w:r>
    </w:p>
    <w:p w14:paraId="05072406" w14:textId="77777777" w:rsidR="00F66D15" w:rsidRPr="006B1741" w:rsidRDefault="00F66D15" w:rsidP="00F66D15">
      <w:pPr>
        <w:ind w:firstLine="720"/>
        <w:rPr>
          <w:rFonts w:ascii="Times New Roman" w:hAnsi="Times New Roman" w:cs="Times New Roman"/>
          <w:sz w:val="24"/>
          <w:szCs w:val="24"/>
        </w:rPr>
      </w:pPr>
      <w:r w:rsidRPr="006B1741">
        <w:rPr>
          <w:rFonts w:ascii="Times New Roman" w:hAnsi="Times New Roman" w:cs="Times New Roman"/>
          <w:sz w:val="24"/>
          <w:szCs w:val="24"/>
        </w:rPr>
        <w:t>Tenth Circuit § 2.45.1.</w:t>
      </w:r>
    </w:p>
    <w:p w14:paraId="7DFDB43F" w14:textId="77777777" w:rsidR="00F66D15" w:rsidRPr="006B1741" w:rsidRDefault="00F66D15" w:rsidP="00F66D15">
      <w:pPr>
        <w:ind w:firstLine="720"/>
        <w:rPr>
          <w:rFonts w:ascii="Times New Roman" w:hAnsi="Times New Roman" w:cs="Times New Roman"/>
          <w:sz w:val="24"/>
          <w:szCs w:val="24"/>
        </w:rPr>
      </w:pPr>
      <w:r w:rsidRPr="006B1741">
        <w:rPr>
          <w:rFonts w:ascii="Times New Roman" w:hAnsi="Times New Roman" w:cs="Times New Roman"/>
          <w:sz w:val="24"/>
          <w:szCs w:val="24"/>
        </w:rPr>
        <w:t>18 U.S.C. §924</w:t>
      </w:r>
      <w:bookmarkStart w:id="5" w:name="_Hlk35512675"/>
      <w:r w:rsidRPr="006B1741">
        <w:rPr>
          <w:rFonts w:ascii="Times New Roman" w:hAnsi="Times New Roman" w:cs="Times New Roman"/>
          <w:sz w:val="24"/>
          <w:szCs w:val="24"/>
        </w:rPr>
        <w:t xml:space="preserve">(c)(1)(A) </w:t>
      </w:r>
      <w:bookmarkEnd w:id="5"/>
      <w:r w:rsidRPr="006B1741">
        <w:rPr>
          <w:rFonts w:ascii="Times New Roman" w:hAnsi="Times New Roman" w:cs="Times New Roman"/>
          <w:sz w:val="24"/>
          <w:szCs w:val="24"/>
        </w:rPr>
        <w:t>provides in part:</w:t>
      </w:r>
    </w:p>
    <w:p w14:paraId="08F8CC53" w14:textId="77777777" w:rsidR="00F66D15" w:rsidRPr="006B1741" w:rsidRDefault="00F66D15" w:rsidP="00F66D15">
      <w:pPr>
        <w:ind w:left="720"/>
        <w:rPr>
          <w:rFonts w:ascii="Times New Roman" w:hAnsi="Times New Roman" w:cs="Times New Roman"/>
          <w:sz w:val="24"/>
          <w:szCs w:val="24"/>
        </w:rPr>
      </w:pPr>
      <w:r w:rsidRPr="006B1741">
        <w:rPr>
          <w:rFonts w:ascii="Times New Roman" w:hAnsi="Times New Roman" w:cs="Times New Roman"/>
          <w:sz w:val="24"/>
          <w:szCs w:val="24"/>
        </w:rPr>
        <w:t>[A]</w:t>
      </w:r>
      <w:proofErr w:type="spellStart"/>
      <w:r w:rsidRPr="006B1741">
        <w:rPr>
          <w:rFonts w:ascii="Times New Roman" w:hAnsi="Times New Roman" w:cs="Times New Roman"/>
          <w:sz w:val="24"/>
          <w:szCs w:val="24"/>
        </w:rPr>
        <w:t>ny</w:t>
      </w:r>
      <w:proofErr w:type="spellEnd"/>
      <w:r w:rsidRPr="006B1741">
        <w:rPr>
          <w:rFonts w:ascii="Times New Roman" w:hAnsi="Times New Roman" w:cs="Times New Roman"/>
          <w:sz w:val="24"/>
          <w:szCs w:val="24"/>
        </w:rPr>
        <w:t xml:space="preserve"> person who, during and in relation to any crime of violence or drug trafficking crime (including a crime of violence or drug trafficking crime that provides for an enhanced punishment if committed by the use of a deadly or dangerous weapon or device) for which the person may be prosecuted in a court of the United States, uses or carries a firearm, or who, in furtherance of any such crime, possesses a firearm, shall, in addition to the punishment provided for such crime of violence or drug trafficking crime-</w:t>
      </w:r>
    </w:p>
    <w:p w14:paraId="4BC3544F" w14:textId="77777777" w:rsidR="00F66D15" w:rsidRPr="006B1741" w:rsidRDefault="00F66D15" w:rsidP="00F66D15">
      <w:pPr>
        <w:tabs>
          <w:tab w:val="left" w:pos="1008"/>
        </w:tabs>
        <w:ind w:left="720"/>
        <w:rPr>
          <w:rFonts w:ascii="Times New Roman" w:hAnsi="Times New Roman" w:cs="Times New Roman"/>
          <w:sz w:val="24"/>
          <w:szCs w:val="24"/>
        </w:rPr>
      </w:pPr>
      <w:r w:rsidRPr="006B1741">
        <w:rPr>
          <w:rFonts w:ascii="Times New Roman" w:hAnsi="Times New Roman" w:cs="Times New Roman"/>
          <w:sz w:val="24"/>
          <w:szCs w:val="24"/>
        </w:rPr>
        <w:t>(</w:t>
      </w:r>
      <w:proofErr w:type="spellStart"/>
      <w:r w:rsidRPr="006B1741">
        <w:rPr>
          <w:rFonts w:ascii="Times New Roman" w:hAnsi="Times New Roman" w:cs="Times New Roman"/>
          <w:sz w:val="24"/>
          <w:szCs w:val="24"/>
        </w:rPr>
        <w:t>i</w:t>
      </w:r>
      <w:proofErr w:type="spellEnd"/>
      <w:r w:rsidRPr="006B1741">
        <w:rPr>
          <w:rFonts w:ascii="Times New Roman" w:hAnsi="Times New Roman" w:cs="Times New Roman"/>
          <w:sz w:val="24"/>
          <w:szCs w:val="24"/>
        </w:rPr>
        <w:t>) be sentenced to a term of imprisonment of not less than 5 years;</w:t>
      </w:r>
    </w:p>
    <w:p w14:paraId="1F863178" w14:textId="77777777" w:rsidR="00F66D15" w:rsidRPr="006B1741" w:rsidRDefault="00F66D15" w:rsidP="00F66D15">
      <w:pPr>
        <w:tabs>
          <w:tab w:val="left" w:pos="1008"/>
        </w:tabs>
        <w:ind w:left="720"/>
        <w:rPr>
          <w:rFonts w:ascii="Times New Roman" w:hAnsi="Times New Roman" w:cs="Times New Roman"/>
          <w:sz w:val="24"/>
          <w:szCs w:val="24"/>
        </w:rPr>
        <w:sectPr w:rsidR="00F66D15" w:rsidRPr="006B1741" w:rsidSect="00F66D15">
          <w:footerReference w:type="default" r:id="rId18"/>
          <w:pgSz w:w="12240" w:h="15840"/>
          <w:pgMar w:top="1440" w:right="1440" w:bottom="1440" w:left="1440" w:header="1440" w:footer="1440" w:gutter="0"/>
          <w:cols w:space="720"/>
          <w:noEndnote/>
        </w:sectPr>
      </w:pPr>
    </w:p>
    <w:p w14:paraId="7A24891B" w14:textId="77777777" w:rsidR="00F66D15" w:rsidRPr="006B1741" w:rsidRDefault="00F66D15" w:rsidP="00F66D15">
      <w:pPr>
        <w:tabs>
          <w:tab w:val="left" w:pos="1008"/>
        </w:tabs>
        <w:ind w:left="720"/>
        <w:rPr>
          <w:rFonts w:ascii="Times New Roman" w:hAnsi="Times New Roman" w:cs="Times New Roman"/>
          <w:sz w:val="24"/>
          <w:szCs w:val="24"/>
        </w:rPr>
      </w:pPr>
      <w:r w:rsidRPr="006B1741">
        <w:rPr>
          <w:rFonts w:ascii="Times New Roman" w:hAnsi="Times New Roman" w:cs="Times New Roman"/>
          <w:sz w:val="24"/>
          <w:szCs w:val="24"/>
        </w:rPr>
        <w:t>(ii) if the firearm is brandished, be sentenced to a term of imprisonment of not less than 7 years; and</w:t>
      </w:r>
    </w:p>
    <w:p w14:paraId="66ACB9B5" w14:textId="77777777" w:rsidR="00F66D15" w:rsidRPr="006B1741" w:rsidRDefault="00F66D15" w:rsidP="00F66D15">
      <w:pPr>
        <w:tabs>
          <w:tab w:val="left" w:pos="1008"/>
        </w:tabs>
        <w:ind w:left="720"/>
        <w:rPr>
          <w:rFonts w:ascii="Times New Roman" w:hAnsi="Times New Roman" w:cs="Times New Roman"/>
          <w:sz w:val="24"/>
          <w:szCs w:val="24"/>
        </w:rPr>
      </w:pPr>
      <w:r w:rsidRPr="006B1741">
        <w:rPr>
          <w:rFonts w:ascii="Times New Roman" w:hAnsi="Times New Roman" w:cs="Times New Roman"/>
          <w:sz w:val="24"/>
          <w:szCs w:val="24"/>
        </w:rPr>
        <w:t>(iii) if the firearm is discharged, be sentenced to a term of imprisonment of not less than 10 years.</w:t>
      </w:r>
    </w:p>
    <w:p w14:paraId="0B5D39FC" w14:textId="77777777" w:rsidR="00F66D15" w:rsidRPr="006B1741" w:rsidRDefault="00F66D15" w:rsidP="00F66D15">
      <w:pPr>
        <w:rPr>
          <w:rFonts w:ascii="Times New Roman" w:hAnsi="Times New Roman" w:cs="Times New Roman"/>
          <w:sz w:val="24"/>
          <w:szCs w:val="24"/>
        </w:rPr>
      </w:pPr>
      <w:r w:rsidRPr="006B1741">
        <w:rPr>
          <w:rFonts w:ascii="Times New Roman" w:hAnsi="Times New Roman" w:cs="Times New Roman"/>
          <w:sz w:val="24"/>
          <w:szCs w:val="24"/>
        </w:rPr>
        <w:t xml:space="preserve"> </w:t>
      </w:r>
      <w:r w:rsidRPr="006B1741">
        <w:rPr>
          <w:rFonts w:ascii="Times New Roman" w:hAnsi="Times New Roman" w:cs="Times New Roman"/>
          <w:sz w:val="24"/>
          <w:szCs w:val="24"/>
        </w:rPr>
        <w:tab/>
        <w:t xml:space="preserve">In </w:t>
      </w:r>
      <w:r w:rsidRPr="006B1741">
        <w:rPr>
          <w:rFonts w:ascii="Times New Roman" w:hAnsi="Times New Roman" w:cs="Times New Roman"/>
          <w:i/>
          <w:sz w:val="24"/>
          <w:szCs w:val="24"/>
        </w:rPr>
        <w:t>United States v. Bailey</w:t>
      </w:r>
      <w:r w:rsidRPr="006B1741">
        <w:rPr>
          <w:rFonts w:ascii="Times New Roman" w:hAnsi="Times New Roman" w:cs="Times New Roman"/>
          <w:sz w:val="24"/>
          <w:szCs w:val="24"/>
        </w:rPr>
        <w:t>, 840 F.3d 99, 112 (3d Cir. 2016), the Third Circuit stated the elements of this offense:</w:t>
      </w:r>
    </w:p>
    <w:p w14:paraId="12863B3C" w14:textId="77777777" w:rsidR="00F66D15" w:rsidRPr="006B1741" w:rsidRDefault="00F66D15" w:rsidP="00F66D15">
      <w:pPr>
        <w:ind w:left="720"/>
        <w:rPr>
          <w:rFonts w:ascii="Times New Roman" w:hAnsi="Times New Roman" w:cs="Times New Roman"/>
          <w:sz w:val="24"/>
          <w:szCs w:val="24"/>
        </w:rPr>
      </w:pPr>
      <w:r w:rsidRPr="006B1741">
        <w:rPr>
          <w:rFonts w:ascii="Times New Roman" w:hAnsi="Times New Roman" w:cs="Times New Roman"/>
          <w:sz w:val="24"/>
          <w:szCs w:val="24"/>
        </w:rPr>
        <w:t>1) the defendant committed either the crime of conspiracy to distribute and possess with intent to distribute a controlled substance or the crime of possession with intent to distribute; (2) the defendant knowingly possessed a firearm; and (3) the defendant knowingly possessed the firearm in furtherance of the crime of conspiracy to distribute or in furtherance of the crime of possession with intent to distribute.</w:t>
      </w:r>
    </w:p>
    <w:p w14:paraId="429B3999" w14:textId="77777777" w:rsidR="00F66D15" w:rsidRPr="006B1741" w:rsidRDefault="00F66D15" w:rsidP="00F66D15">
      <w:pPr>
        <w:rPr>
          <w:rFonts w:ascii="Times New Roman" w:hAnsi="Times New Roman" w:cs="Times New Roman"/>
          <w:sz w:val="24"/>
          <w:szCs w:val="24"/>
        </w:rPr>
      </w:pPr>
      <w:r w:rsidRPr="006B1741">
        <w:rPr>
          <w:rFonts w:ascii="Times New Roman" w:hAnsi="Times New Roman" w:cs="Times New Roman"/>
          <w:iCs/>
          <w:sz w:val="24"/>
          <w:szCs w:val="24"/>
        </w:rPr>
        <w:t>(citing</w:t>
      </w:r>
      <w:r w:rsidRPr="006B1741">
        <w:rPr>
          <w:rFonts w:ascii="Times New Roman" w:hAnsi="Times New Roman" w:cs="Times New Roman"/>
          <w:i/>
          <w:sz w:val="24"/>
          <w:szCs w:val="24"/>
        </w:rPr>
        <w:t xml:space="preserve"> United States v. Bobb</w:t>
      </w:r>
      <w:r w:rsidRPr="006B1741">
        <w:rPr>
          <w:rFonts w:ascii="Times New Roman" w:hAnsi="Times New Roman" w:cs="Times New Roman"/>
          <w:sz w:val="24"/>
          <w:szCs w:val="24"/>
        </w:rPr>
        <w:t xml:space="preserve">, 471 F.3d 491, 496 (3d Cir. 2006)). Attempted possession of a firearm is not an offense under § 924(c). </w:t>
      </w:r>
      <w:r w:rsidRPr="006B1741">
        <w:rPr>
          <w:rFonts w:ascii="Times New Roman" w:hAnsi="Times New Roman" w:cs="Times New Roman"/>
          <w:i/>
          <w:iCs/>
          <w:sz w:val="24"/>
          <w:szCs w:val="24"/>
        </w:rPr>
        <w:t>See United States v. Duka</w:t>
      </w:r>
      <w:r w:rsidRPr="006B1741">
        <w:rPr>
          <w:rFonts w:ascii="Times New Roman" w:hAnsi="Times New Roman" w:cs="Times New Roman"/>
          <w:sz w:val="24"/>
          <w:szCs w:val="24"/>
        </w:rPr>
        <w:t xml:space="preserve">, 671 F.3d 329, 353 (3d Cir. 2011). A defendant may be found guilty of this offense based on a co-conspirator’s possession of a firearm in furtherance of the conspiracy. </w:t>
      </w:r>
      <w:r w:rsidRPr="006B1741">
        <w:rPr>
          <w:rFonts w:ascii="Times New Roman" w:hAnsi="Times New Roman" w:cs="Times New Roman"/>
          <w:i/>
          <w:sz w:val="24"/>
          <w:szCs w:val="24"/>
        </w:rPr>
        <w:t>Bailey</w:t>
      </w:r>
      <w:r w:rsidRPr="006B1741">
        <w:rPr>
          <w:rFonts w:ascii="Times New Roman" w:hAnsi="Times New Roman" w:cs="Times New Roman"/>
          <w:sz w:val="24"/>
          <w:szCs w:val="24"/>
        </w:rPr>
        <w:t>, 840 F.3d at 113. Instruction 6.18.371K addresses co-conspirator liability.</w:t>
      </w:r>
    </w:p>
    <w:p w14:paraId="57FD8363" w14:textId="77777777" w:rsidR="00F66D15" w:rsidRPr="006B1741" w:rsidRDefault="00F66D15" w:rsidP="00F66D15">
      <w:pPr>
        <w:rPr>
          <w:rFonts w:ascii="Times New Roman" w:hAnsi="Times New Roman" w:cs="Times New Roman"/>
          <w:bCs/>
          <w:color w:val="000000"/>
          <w:sz w:val="24"/>
          <w:szCs w:val="24"/>
        </w:rPr>
      </w:pPr>
      <w:r w:rsidRPr="006B1741">
        <w:rPr>
          <w:rFonts w:ascii="Times New Roman" w:hAnsi="Times New Roman" w:cs="Times New Roman"/>
          <w:sz w:val="24"/>
          <w:szCs w:val="24"/>
        </w:rPr>
        <w:tab/>
        <w:t xml:space="preserve">Section 924(c)(1)(A) sets out two separate and alternative bases of liability: 1) use or carrying during and in relation, and 2) possession in furtherance. The indictment should allege one or the other, and the instructions must comport with the charge. </w:t>
      </w:r>
      <w:r w:rsidRPr="006B1741">
        <w:rPr>
          <w:rFonts w:ascii="Times New Roman" w:hAnsi="Times New Roman" w:cs="Times New Roman"/>
          <w:i/>
          <w:iCs/>
          <w:sz w:val="24"/>
          <w:szCs w:val="24"/>
        </w:rPr>
        <w:t xml:space="preserve">See </w:t>
      </w:r>
      <w:r w:rsidRPr="006B1741">
        <w:rPr>
          <w:rFonts w:ascii="Times New Roman" w:hAnsi="Times New Roman" w:cs="Times New Roman"/>
          <w:i/>
          <w:iCs/>
          <w:color w:val="000000"/>
          <w:sz w:val="24"/>
          <w:szCs w:val="24"/>
        </w:rPr>
        <w:t>U</w:t>
      </w:r>
      <w:r w:rsidRPr="006B1741">
        <w:rPr>
          <w:rFonts w:ascii="Times New Roman" w:hAnsi="Times New Roman" w:cs="Times New Roman"/>
          <w:i/>
          <w:color w:val="000000"/>
          <w:sz w:val="24"/>
          <w:szCs w:val="24"/>
        </w:rPr>
        <w:t xml:space="preserve">nited States v. </w:t>
      </w:r>
      <w:r w:rsidRPr="006B1741">
        <w:rPr>
          <w:rFonts w:ascii="Times New Roman" w:hAnsi="Times New Roman" w:cs="Times New Roman"/>
          <w:bCs/>
          <w:i/>
          <w:color w:val="000000"/>
          <w:sz w:val="24"/>
          <w:szCs w:val="24"/>
        </w:rPr>
        <w:t>Burnett</w:t>
      </w:r>
      <w:r w:rsidRPr="006B1741">
        <w:rPr>
          <w:rFonts w:ascii="Times New Roman" w:hAnsi="Times New Roman" w:cs="Times New Roman"/>
          <w:bCs/>
          <w:color w:val="000000"/>
          <w:sz w:val="24"/>
          <w:szCs w:val="24"/>
        </w:rPr>
        <w:t xml:space="preserve">, 773 F.3d 122, 135 (3d Cir. 2014) (adding that </w:t>
      </w:r>
      <w:r w:rsidRPr="006B1741">
        <w:rPr>
          <w:rFonts w:ascii="Times New Roman" w:hAnsi="Times New Roman" w:cs="Times New Roman"/>
          <w:color w:val="000000"/>
          <w:sz w:val="24"/>
          <w:szCs w:val="24"/>
        </w:rPr>
        <w:t xml:space="preserve">the </w:t>
      </w:r>
      <w:r w:rsidRPr="006B1741">
        <w:rPr>
          <w:rFonts w:ascii="Times New Roman" w:hAnsi="Times New Roman" w:cs="Times New Roman"/>
          <w:bCs/>
          <w:color w:val="000000"/>
          <w:sz w:val="24"/>
          <w:szCs w:val="24"/>
        </w:rPr>
        <w:t xml:space="preserve">“in furtherance” element applies only to the possession prong); </w:t>
      </w:r>
      <w:r w:rsidRPr="006B1741">
        <w:rPr>
          <w:rFonts w:ascii="Times New Roman" w:hAnsi="Times New Roman" w:cs="Times New Roman"/>
          <w:i/>
          <w:iCs/>
          <w:sz w:val="24"/>
          <w:szCs w:val="24"/>
        </w:rPr>
        <w:t>United States v. Jenkins</w:t>
      </w:r>
      <w:r w:rsidRPr="006B1741">
        <w:rPr>
          <w:rFonts w:ascii="Times New Roman" w:hAnsi="Times New Roman" w:cs="Times New Roman"/>
          <w:sz w:val="24"/>
          <w:szCs w:val="24"/>
        </w:rPr>
        <w:t>, 2009 WL 2518529 (3d Cir 2009) (non-precedential) (concluding that court committed reversible error when it instructed the jury on the “during and in relation to” language of § 924(c)(1)(A), instead of on the “in furtherance of” language charged in the indictment)</w:t>
      </w:r>
      <w:r w:rsidRPr="006B1741">
        <w:rPr>
          <w:rFonts w:ascii="Times New Roman" w:hAnsi="Times New Roman" w:cs="Times New Roman"/>
          <w:bCs/>
          <w:color w:val="000000"/>
          <w:sz w:val="24"/>
          <w:szCs w:val="24"/>
        </w:rPr>
        <w:t>.</w:t>
      </w:r>
    </w:p>
    <w:p w14:paraId="33A660E1" w14:textId="77777777" w:rsidR="00F66D15" w:rsidRPr="006B1741" w:rsidRDefault="00F66D15" w:rsidP="00F66D15">
      <w:pPr>
        <w:rPr>
          <w:rFonts w:ascii="Times New Roman" w:hAnsi="Times New Roman" w:cs="Times New Roman"/>
          <w:sz w:val="24"/>
          <w:szCs w:val="24"/>
        </w:rPr>
      </w:pPr>
      <w:r w:rsidRPr="006B1741">
        <w:rPr>
          <w:rFonts w:ascii="Times New Roman" w:hAnsi="Times New Roman" w:cs="Times New Roman"/>
          <w:sz w:val="24"/>
          <w:szCs w:val="24"/>
        </w:rPr>
        <w:tab/>
        <w:t xml:space="preserve">This instruction should be used if the defendant is charged with possessing the firearm in furtherance of the crime. Instruction 6.18.924B (Using or Carrying a Firearm During Any Crime of Violence or Drug Trafficking Crime (18 U.S.C. § 924(c)(1))) should be used if the defendant is charged with using or carrying the firearm. However, in </w:t>
      </w:r>
      <w:r w:rsidRPr="006B1741">
        <w:rPr>
          <w:rFonts w:ascii="Times New Roman" w:hAnsi="Times New Roman" w:cs="Times New Roman"/>
          <w:i/>
          <w:iCs/>
          <w:sz w:val="24"/>
          <w:szCs w:val="24"/>
        </w:rPr>
        <w:t>United States v. Johnson</w:t>
      </w:r>
      <w:r w:rsidRPr="006B1741">
        <w:rPr>
          <w:rFonts w:ascii="Times New Roman" w:hAnsi="Times New Roman" w:cs="Times New Roman"/>
          <w:sz w:val="24"/>
          <w:szCs w:val="24"/>
        </w:rPr>
        <w:t xml:space="preserve">, 452 F. </w:t>
      </w:r>
      <w:proofErr w:type="spellStart"/>
      <w:r w:rsidRPr="006B1741">
        <w:rPr>
          <w:rFonts w:ascii="Times New Roman" w:hAnsi="Times New Roman" w:cs="Times New Roman"/>
          <w:sz w:val="24"/>
          <w:szCs w:val="24"/>
        </w:rPr>
        <w:t>App'x</w:t>
      </w:r>
      <w:proofErr w:type="spellEnd"/>
      <w:r w:rsidRPr="006B1741">
        <w:rPr>
          <w:rFonts w:ascii="Times New Roman" w:hAnsi="Times New Roman" w:cs="Times New Roman"/>
          <w:sz w:val="24"/>
          <w:szCs w:val="24"/>
        </w:rPr>
        <w:t xml:space="preserve">. 219 (3d Cir. 2011), a non-precedential decision, the Third Circuit held that where the defendant was charged with possessing a firearm both "in relation to" and "in furtherance of" drug trafficking activity, the trial court properly instructed the jury that a unanimous finding on either would support a conviction on the charges. In addition to this instruction, the court should also give Instruction 5.02 (Knowingly), Instruction 6.18.922A-2 (Firearm Offenses - Firearm Defined), Instruction 6.18.922G-4 (Firearm Offenses - Possession Defined), and Instruction 6.18.924A-1 (“In Furtherance of” Defined). </w:t>
      </w:r>
    </w:p>
    <w:p w14:paraId="10DF7181" w14:textId="77777777" w:rsidR="00F66D15" w:rsidRPr="006B1741" w:rsidRDefault="00F66D15" w:rsidP="00F66D15">
      <w:pPr>
        <w:rPr>
          <w:rFonts w:ascii="Times New Roman" w:hAnsi="Times New Roman" w:cs="Times New Roman"/>
          <w:sz w:val="24"/>
          <w:szCs w:val="24"/>
        </w:rPr>
      </w:pPr>
      <w:r w:rsidRPr="006B1741">
        <w:rPr>
          <w:rFonts w:ascii="Times New Roman" w:hAnsi="Times New Roman" w:cs="Times New Roman"/>
          <w:sz w:val="24"/>
          <w:szCs w:val="24"/>
        </w:rPr>
        <w:tab/>
      </w:r>
      <w:r w:rsidRPr="006B1741">
        <w:rPr>
          <w:rFonts w:ascii="Times New Roman" w:hAnsi="Times New Roman" w:cs="Times New Roman"/>
          <w:b/>
          <w:bCs/>
          <w:sz w:val="24"/>
          <w:szCs w:val="24"/>
        </w:rPr>
        <w:t>Predicate Offenses.</w:t>
      </w:r>
      <w:r w:rsidRPr="006B1741">
        <w:rPr>
          <w:rFonts w:ascii="Times New Roman" w:hAnsi="Times New Roman" w:cs="Times New Roman"/>
          <w:sz w:val="24"/>
          <w:szCs w:val="24"/>
        </w:rPr>
        <w:t xml:space="preserve"> The unit of prosecution for a 924(c) is the predicate offense, not each individual instance of possession of a firearm. Thus, a defendant may be convicted of only one 924(c) offense based on a predicate offense, such as drug trafficking. </w:t>
      </w:r>
      <w:r w:rsidRPr="006B1741">
        <w:rPr>
          <w:rFonts w:ascii="Times New Roman" w:hAnsi="Times New Roman" w:cs="Times New Roman"/>
          <w:i/>
          <w:iCs/>
          <w:sz w:val="24"/>
          <w:szCs w:val="24"/>
        </w:rPr>
        <w:t>United States v. Diaz</w:t>
      </w:r>
      <w:r w:rsidRPr="006B1741">
        <w:rPr>
          <w:rFonts w:ascii="Times New Roman" w:hAnsi="Times New Roman" w:cs="Times New Roman"/>
          <w:sz w:val="24"/>
          <w:szCs w:val="24"/>
        </w:rPr>
        <w:t>, 592 F.3d 467, 471-75 (3d Cir. 2010).</w:t>
      </w:r>
    </w:p>
    <w:p w14:paraId="67122C91" w14:textId="77777777" w:rsidR="00F66D15" w:rsidRPr="006B1741" w:rsidRDefault="00F66D15" w:rsidP="00F66D15">
      <w:pPr>
        <w:rPr>
          <w:rFonts w:ascii="Times New Roman" w:hAnsi="Times New Roman" w:cs="Times New Roman"/>
          <w:sz w:val="24"/>
          <w:szCs w:val="24"/>
          <w:highlight w:val="yellow"/>
        </w:rPr>
      </w:pPr>
    </w:p>
    <w:p w14:paraId="3F449430" w14:textId="77777777" w:rsidR="00F66D15" w:rsidRPr="006B1741" w:rsidRDefault="00F66D15" w:rsidP="00F66D15">
      <w:pPr>
        <w:rPr>
          <w:rFonts w:ascii="Times New Roman" w:hAnsi="Times New Roman" w:cs="Times New Roman"/>
          <w:sz w:val="24"/>
          <w:szCs w:val="24"/>
        </w:rPr>
      </w:pPr>
      <w:r w:rsidRPr="006B1741">
        <w:rPr>
          <w:rFonts w:ascii="Times New Roman" w:hAnsi="Times New Roman" w:cs="Times New Roman"/>
          <w:sz w:val="24"/>
          <w:szCs w:val="24"/>
        </w:rPr>
        <w:tab/>
        <w:t>The question of whether the predicate offense qualifies as a crime of violence</w:t>
      </w:r>
      <w:r w:rsidRPr="006B1741">
        <w:rPr>
          <w:rFonts w:ascii="Times New Roman" w:hAnsi="Times New Roman" w:cs="Times New Roman"/>
          <w:sz w:val="24"/>
          <w:szCs w:val="24"/>
          <w:vertAlign w:val="superscript"/>
        </w:rPr>
        <w:footnoteReference w:customMarkFollows="1" w:id="4"/>
        <w:t>2</w:t>
      </w:r>
      <w:r w:rsidRPr="006B1741">
        <w:rPr>
          <w:rFonts w:ascii="Times New Roman" w:hAnsi="Times New Roman" w:cs="Times New Roman"/>
          <w:sz w:val="24"/>
          <w:szCs w:val="24"/>
        </w:rPr>
        <w:t xml:space="preserve"> or a drug trafficking offense</w:t>
      </w:r>
      <w:r w:rsidRPr="006B1741">
        <w:rPr>
          <w:rFonts w:ascii="Times New Roman" w:hAnsi="Times New Roman" w:cs="Times New Roman"/>
          <w:sz w:val="24"/>
          <w:szCs w:val="24"/>
          <w:vertAlign w:val="superscript"/>
        </w:rPr>
        <w:footnoteReference w:customMarkFollows="1" w:id="5"/>
        <w:t>3</w:t>
      </w:r>
      <w:r w:rsidRPr="006B1741">
        <w:rPr>
          <w:rFonts w:ascii="Times New Roman" w:hAnsi="Times New Roman" w:cs="Times New Roman"/>
          <w:sz w:val="24"/>
          <w:szCs w:val="24"/>
        </w:rPr>
        <w:t xml:space="preserve"> is a question of law for the court. </w:t>
      </w:r>
      <w:r w:rsidRPr="006B1741">
        <w:rPr>
          <w:rFonts w:ascii="Times New Roman" w:hAnsi="Times New Roman" w:cs="Times New Roman"/>
          <w:i/>
          <w:iCs/>
          <w:sz w:val="24"/>
          <w:szCs w:val="24"/>
        </w:rPr>
        <w:t>See</w:t>
      </w:r>
      <w:r w:rsidRPr="006B1741">
        <w:rPr>
          <w:rFonts w:ascii="Times New Roman" w:hAnsi="Times New Roman" w:cs="Times New Roman"/>
          <w:i/>
          <w:sz w:val="24"/>
          <w:szCs w:val="24"/>
        </w:rPr>
        <w:t xml:space="preserve"> United States v. Davis, </w:t>
      </w:r>
      <w:r w:rsidRPr="006B1741">
        <w:rPr>
          <w:rFonts w:ascii="Times New Roman" w:hAnsi="Times New Roman" w:cs="Times New Roman"/>
          <w:sz w:val="24"/>
          <w:szCs w:val="24"/>
        </w:rPr>
        <w:t xml:space="preserve">139 S. Ct. 2319 (2019). Whether an offense qualifies as a crime-of-violence predicate depends on a “categorical approach” in which the court must assess whether the pertinent statute categorically meets the definition stated in § 924(c) and does not apply more broadly to conduct that does not satisfy the definition. </w:t>
      </w:r>
      <w:r w:rsidRPr="006B1741">
        <w:rPr>
          <w:rFonts w:ascii="Times New Roman" w:hAnsi="Times New Roman" w:cs="Times New Roman"/>
          <w:i/>
          <w:iCs/>
          <w:sz w:val="24"/>
          <w:szCs w:val="24"/>
        </w:rPr>
        <w:t>United States v. Taylor</w:t>
      </w:r>
      <w:r w:rsidRPr="006B1741">
        <w:rPr>
          <w:rFonts w:ascii="Times New Roman" w:hAnsi="Times New Roman" w:cs="Times New Roman"/>
          <w:sz w:val="24"/>
          <w:szCs w:val="24"/>
        </w:rPr>
        <w:t xml:space="preserve">, 142 S. Ct. 2015 (2022); </w:t>
      </w:r>
      <w:r w:rsidRPr="006B1741">
        <w:rPr>
          <w:rFonts w:ascii="Times New Roman" w:hAnsi="Times New Roman" w:cs="Times New Roman"/>
          <w:i/>
          <w:sz w:val="24"/>
          <w:szCs w:val="24"/>
        </w:rPr>
        <w:t xml:space="preserve">United States v. Davis, </w:t>
      </w:r>
      <w:r w:rsidRPr="006B1741">
        <w:rPr>
          <w:rFonts w:ascii="Times New Roman" w:hAnsi="Times New Roman" w:cs="Times New Roman"/>
          <w:sz w:val="24"/>
          <w:szCs w:val="24"/>
        </w:rPr>
        <w:t xml:space="preserve">139 S. Ct. 2319 (2019) (rejecting “case-specific” approach to definition of a predicate offense in which a jury would determine whether a prior offense involved violence). In </w:t>
      </w:r>
      <w:r w:rsidRPr="006B1741">
        <w:rPr>
          <w:rFonts w:ascii="Times New Roman" w:hAnsi="Times New Roman" w:cs="Times New Roman"/>
          <w:i/>
          <w:iCs/>
          <w:sz w:val="24"/>
          <w:szCs w:val="24"/>
        </w:rPr>
        <w:t>Taylor,</w:t>
      </w:r>
      <w:r w:rsidRPr="006B1741">
        <w:rPr>
          <w:rFonts w:ascii="Times New Roman" w:hAnsi="Times New Roman" w:cs="Times New Roman"/>
          <w:sz w:val="24"/>
          <w:szCs w:val="24"/>
        </w:rPr>
        <w:t xml:space="preserve"> the Court explained:</w:t>
      </w:r>
    </w:p>
    <w:p w14:paraId="44F5C34A" w14:textId="77777777" w:rsidR="00F66D15" w:rsidRPr="006B1741" w:rsidRDefault="00F66D15" w:rsidP="00F66D15">
      <w:pPr>
        <w:ind w:left="720"/>
        <w:rPr>
          <w:rFonts w:ascii="Times New Roman" w:hAnsi="Times New Roman" w:cs="Times New Roman"/>
          <w:sz w:val="24"/>
          <w:szCs w:val="24"/>
        </w:rPr>
      </w:pPr>
      <w:r w:rsidRPr="006B1741">
        <w:rPr>
          <w:rFonts w:ascii="Times New Roman" w:hAnsi="Times New Roman" w:cs="Times New Roman"/>
          <w:sz w:val="24"/>
          <w:szCs w:val="24"/>
        </w:rPr>
        <w:t>[A]</w:t>
      </w:r>
      <w:proofErr w:type="spellStart"/>
      <w:r w:rsidRPr="006B1741">
        <w:rPr>
          <w:rFonts w:ascii="Times New Roman" w:hAnsi="Times New Roman" w:cs="Times New Roman"/>
          <w:sz w:val="24"/>
          <w:szCs w:val="24"/>
        </w:rPr>
        <w:t>nswering</w:t>
      </w:r>
      <w:proofErr w:type="spellEnd"/>
      <w:r w:rsidRPr="006B1741">
        <w:rPr>
          <w:rFonts w:ascii="Times New Roman" w:hAnsi="Times New Roman" w:cs="Times New Roman"/>
          <w:sz w:val="24"/>
          <w:szCs w:val="24"/>
        </w:rPr>
        <w:t xml:space="preserve"> that question does not require—in fact, it precludes—an inquiry into how any particular defendant may commit the crime. The only relevant question is whether the federal felony at issue always requires the government to prove—beyond a reasonable doubt, as an element of its case—the use, attempted use, or threatened use of force.</w:t>
      </w:r>
    </w:p>
    <w:p w14:paraId="2351BD29" w14:textId="77777777" w:rsidR="00F66D15" w:rsidRPr="006B1741" w:rsidRDefault="00F66D15" w:rsidP="00F66D15">
      <w:pPr>
        <w:rPr>
          <w:rFonts w:ascii="Times New Roman" w:hAnsi="Times New Roman" w:cs="Times New Roman"/>
          <w:sz w:val="24"/>
          <w:szCs w:val="24"/>
        </w:rPr>
      </w:pPr>
      <w:r w:rsidRPr="006B1741">
        <w:rPr>
          <w:rFonts w:ascii="Times New Roman" w:hAnsi="Times New Roman" w:cs="Times New Roman"/>
          <w:i/>
          <w:iCs/>
          <w:sz w:val="24"/>
          <w:szCs w:val="24"/>
        </w:rPr>
        <w:t>Taylor</w:t>
      </w:r>
      <w:r w:rsidRPr="006B1741">
        <w:rPr>
          <w:rFonts w:ascii="Times New Roman" w:hAnsi="Times New Roman" w:cs="Times New Roman"/>
          <w:sz w:val="24"/>
          <w:szCs w:val="24"/>
        </w:rPr>
        <w:t xml:space="preserve">,142 </w:t>
      </w:r>
      <w:proofErr w:type="spellStart"/>
      <w:r w:rsidRPr="006B1741">
        <w:rPr>
          <w:rFonts w:ascii="Times New Roman" w:hAnsi="Times New Roman" w:cs="Times New Roman"/>
          <w:sz w:val="24"/>
          <w:szCs w:val="24"/>
        </w:rPr>
        <w:t>S.Ct</w:t>
      </w:r>
      <w:proofErr w:type="spellEnd"/>
      <w:r w:rsidRPr="006B1741">
        <w:rPr>
          <w:rFonts w:ascii="Times New Roman" w:hAnsi="Times New Roman" w:cs="Times New Roman"/>
          <w:sz w:val="24"/>
          <w:szCs w:val="24"/>
        </w:rPr>
        <w:t>. at 2020. This is a complex issue committed to the court, not the jury. The Third Circuit has upheld the charging of the most commonly-cited crime-of-</w:t>
      </w:r>
      <w:r w:rsidRPr="00326351">
        <w:rPr>
          <w:rFonts w:ascii="Times New Roman" w:hAnsi="Times New Roman" w:cs="Times New Roman"/>
          <w:sz w:val="24"/>
          <w:szCs w:val="24"/>
        </w:rPr>
        <w:t xml:space="preserve">violence predicates in 924(c) prosecutions while concluding that some other offenses do not qualify. </w:t>
      </w:r>
      <w:r w:rsidRPr="00326351">
        <w:rPr>
          <w:rFonts w:ascii="Times New Roman" w:hAnsi="Times New Roman" w:cs="Times New Roman"/>
          <w:i/>
          <w:sz w:val="24"/>
          <w:szCs w:val="24"/>
        </w:rPr>
        <w:t>See United States v. Stoney</w:t>
      </w:r>
      <w:r w:rsidRPr="00326351">
        <w:rPr>
          <w:rFonts w:ascii="Times New Roman" w:hAnsi="Times New Roman" w:cs="Times New Roman"/>
          <w:iCs/>
          <w:sz w:val="24"/>
          <w:szCs w:val="24"/>
        </w:rPr>
        <w:t>, 62 F.4th 108 (3d Cir. 2023) (completed Hobbs Act offense constitutes a crime of violence); United</w:t>
      </w:r>
      <w:r w:rsidRPr="00326351">
        <w:rPr>
          <w:rFonts w:ascii="Times New Roman" w:hAnsi="Times New Roman" w:cs="Times New Roman"/>
          <w:i/>
          <w:sz w:val="24"/>
          <w:szCs w:val="24"/>
        </w:rPr>
        <w:t xml:space="preserve"> States v. Peppers</w:t>
      </w:r>
      <w:r w:rsidRPr="00326351">
        <w:rPr>
          <w:rFonts w:ascii="Times New Roman" w:hAnsi="Times New Roman" w:cs="Times New Roman"/>
          <w:sz w:val="24"/>
          <w:szCs w:val="24"/>
        </w:rPr>
        <w:t xml:space="preserve">, 899 F.3d 211 (3d Cir. 2018) (holding that Pennsylvania crimes of robbery and burglary are not crimes of violence); </w:t>
      </w:r>
      <w:r w:rsidRPr="00326351">
        <w:rPr>
          <w:rFonts w:ascii="Times New Roman" w:hAnsi="Times New Roman" w:cs="Times New Roman"/>
          <w:i/>
          <w:sz w:val="24"/>
          <w:szCs w:val="24"/>
        </w:rPr>
        <w:t xml:space="preserve">United States v. Johnson, </w:t>
      </w:r>
      <w:r w:rsidRPr="00326351">
        <w:rPr>
          <w:rFonts w:ascii="Times New Roman" w:hAnsi="Times New Roman" w:cs="Times New Roman"/>
          <w:sz w:val="24"/>
          <w:szCs w:val="24"/>
        </w:rPr>
        <w:t>899 F.3d</w:t>
      </w:r>
      <w:r w:rsidRPr="006B1741">
        <w:rPr>
          <w:rFonts w:ascii="Times New Roman" w:hAnsi="Times New Roman" w:cs="Times New Roman"/>
          <w:sz w:val="24"/>
          <w:szCs w:val="24"/>
        </w:rPr>
        <w:t xml:space="preserve"> 191, 202-04 (3d Cir. 2018) (armed bank robbery in violation of 18 U.S.C. § 2113(d) is a “crime of violence” under § 924(c)); </w:t>
      </w:r>
      <w:r w:rsidRPr="006B1741">
        <w:rPr>
          <w:rFonts w:ascii="Times New Roman" w:hAnsi="Times New Roman" w:cs="Times New Roman"/>
          <w:i/>
          <w:sz w:val="24"/>
          <w:szCs w:val="24"/>
        </w:rPr>
        <w:t>United States v. Mayo</w:t>
      </w:r>
      <w:r w:rsidRPr="006B1741">
        <w:rPr>
          <w:rFonts w:ascii="Times New Roman" w:hAnsi="Times New Roman" w:cs="Times New Roman"/>
          <w:sz w:val="24"/>
          <w:szCs w:val="24"/>
        </w:rPr>
        <w:t xml:space="preserve">, 901 F.3d 218 (3d Cir. 2018) (holding that aggravated assault under Pennsylvania law is not categorically a violent felony); </w:t>
      </w:r>
      <w:r w:rsidRPr="006B1741">
        <w:rPr>
          <w:rFonts w:ascii="Times New Roman" w:hAnsi="Times New Roman" w:cs="Times New Roman"/>
          <w:i/>
          <w:sz w:val="24"/>
          <w:szCs w:val="24"/>
        </w:rPr>
        <w:t xml:space="preserve">United States v. Wilson, </w:t>
      </w:r>
      <w:r w:rsidRPr="006B1741">
        <w:rPr>
          <w:rFonts w:ascii="Times New Roman" w:hAnsi="Times New Roman" w:cs="Times New Roman"/>
          <w:sz w:val="24"/>
          <w:szCs w:val="24"/>
        </w:rPr>
        <w:t>880 F.3d 80 (3d Cir. 2018) (unarmed bank robbery in violation of 18 U.S.C. § 2113(a) is a crime of violence under the similar definition in U.S.S</w:t>
      </w:r>
      <w:r w:rsidRPr="00326351">
        <w:rPr>
          <w:rFonts w:ascii="Times New Roman" w:hAnsi="Times New Roman" w:cs="Times New Roman"/>
          <w:sz w:val="24"/>
          <w:szCs w:val="24"/>
        </w:rPr>
        <w:t xml:space="preserve">.G. § 4B1.2). </w:t>
      </w:r>
      <w:r w:rsidRPr="00326351">
        <w:rPr>
          <w:rFonts w:ascii="Times New Roman" w:hAnsi="Times New Roman" w:cs="Times New Roman"/>
          <w:i/>
          <w:iCs/>
          <w:sz w:val="24"/>
          <w:szCs w:val="24"/>
        </w:rPr>
        <w:t>See also United States v. Henderson</w:t>
      </w:r>
      <w:r w:rsidRPr="00326351">
        <w:rPr>
          <w:rFonts w:ascii="Times New Roman" w:hAnsi="Times New Roman" w:cs="Times New Roman"/>
          <w:sz w:val="24"/>
          <w:szCs w:val="24"/>
        </w:rPr>
        <w:t>, 80 F.4th 207 (3d Cir. 2023) (holding that sentencing enhancement was properly based on defendant’s conviction under Pennsylvania robbery statute because the conviction was for a crime of violence; the statute is divisible, and the defendant was convicted under a subsection that requires proof that the defendant threatened another with or intentionally put another in fear of immediate serious bodily injury).</w:t>
      </w:r>
    </w:p>
    <w:p w14:paraId="11D2881E" w14:textId="77777777" w:rsidR="00F66D15" w:rsidRPr="00326351" w:rsidRDefault="00F66D15" w:rsidP="00F66D15">
      <w:pPr>
        <w:rPr>
          <w:rFonts w:ascii="Times New Roman" w:hAnsi="Times New Roman" w:cs="Times New Roman"/>
          <w:sz w:val="24"/>
          <w:szCs w:val="24"/>
        </w:rPr>
      </w:pPr>
      <w:r w:rsidRPr="006B1741">
        <w:rPr>
          <w:rFonts w:ascii="Times New Roman" w:hAnsi="Times New Roman" w:cs="Times New Roman"/>
          <w:sz w:val="24"/>
          <w:szCs w:val="24"/>
        </w:rPr>
        <w:tab/>
        <w:t xml:space="preserve">In </w:t>
      </w:r>
      <w:r w:rsidRPr="006B1741">
        <w:rPr>
          <w:rFonts w:ascii="Times New Roman" w:hAnsi="Times New Roman" w:cs="Times New Roman"/>
          <w:i/>
          <w:iCs/>
          <w:sz w:val="24"/>
          <w:szCs w:val="24"/>
        </w:rPr>
        <w:t>United States v. Taylor</w:t>
      </w:r>
      <w:r w:rsidRPr="006B1741">
        <w:rPr>
          <w:rFonts w:ascii="Times New Roman" w:hAnsi="Times New Roman" w:cs="Times New Roman"/>
          <w:sz w:val="24"/>
          <w:szCs w:val="24"/>
        </w:rPr>
        <w:t xml:space="preserve">, 142 S. Ct. 2015 (2022), the Court resolved a circuit split and held that attempted Hobbs Act robbery is not a “crime of violence” under the statute. The Court </w:t>
      </w:r>
      <w:r w:rsidRPr="00326351">
        <w:rPr>
          <w:rFonts w:ascii="Times New Roman" w:hAnsi="Times New Roman" w:cs="Times New Roman"/>
          <w:sz w:val="24"/>
          <w:szCs w:val="24"/>
        </w:rPr>
        <w:t xml:space="preserve">emphasized that the attempt to commit a crime of violence is not necessarily itself a crime of violence. </w:t>
      </w:r>
      <w:r w:rsidRPr="00326351">
        <w:rPr>
          <w:rFonts w:ascii="Times New Roman" w:hAnsi="Times New Roman" w:cs="Times New Roman"/>
          <w:i/>
          <w:iCs/>
          <w:sz w:val="24"/>
          <w:szCs w:val="24"/>
        </w:rPr>
        <w:t>Taylor</w:t>
      </w:r>
      <w:r w:rsidRPr="00326351">
        <w:rPr>
          <w:rFonts w:ascii="Times New Roman" w:hAnsi="Times New Roman" w:cs="Times New Roman"/>
          <w:sz w:val="24"/>
          <w:szCs w:val="24"/>
        </w:rPr>
        <w:t xml:space="preserve">, 142 </w:t>
      </w:r>
      <w:proofErr w:type="spellStart"/>
      <w:r w:rsidRPr="00326351">
        <w:rPr>
          <w:rFonts w:ascii="Times New Roman" w:hAnsi="Times New Roman" w:cs="Times New Roman"/>
          <w:sz w:val="24"/>
          <w:szCs w:val="24"/>
        </w:rPr>
        <w:t>S.Ct</w:t>
      </w:r>
      <w:proofErr w:type="spellEnd"/>
      <w:r w:rsidRPr="00326351">
        <w:rPr>
          <w:rFonts w:ascii="Times New Roman" w:hAnsi="Times New Roman" w:cs="Times New Roman"/>
          <w:sz w:val="24"/>
          <w:szCs w:val="24"/>
        </w:rPr>
        <w:t>. at 2021-22.</w:t>
      </w:r>
    </w:p>
    <w:p w14:paraId="54BC9F8B" w14:textId="77777777" w:rsidR="00F66D15" w:rsidRPr="00326351" w:rsidRDefault="00F66D15" w:rsidP="00F66D15">
      <w:pPr>
        <w:rPr>
          <w:rFonts w:ascii="Times New Roman" w:hAnsi="Times New Roman" w:cs="Times New Roman"/>
          <w:sz w:val="24"/>
          <w:szCs w:val="24"/>
        </w:rPr>
      </w:pPr>
      <w:r w:rsidRPr="00326351">
        <w:rPr>
          <w:rFonts w:ascii="Times New Roman" w:hAnsi="Times New Roman" w:cs="Times New Roman"/>
          <w:sz w:val="24"/>
          <w:szCs w:val="24"/>
        </w:rPr>
        <w:tab/>
        <w:t xml:space="preserve">In </w:t>
      </w:r>
      <w:r w:rsidRPr="00326351">
        <w:rPr>
          <w:rFonts w:ascii="Times New Roman" w:hAnsi="Times New Roman" w:cs="Times New Roman"/>
          <w:i/>
          <w:iCs/>
          <w:color w:val="000000"/>
          <w:sz w:val="24"/>
          <w:szCs w:val="24"/>
        </w:rPr>
        <w:t>United States v. Stevens</w:t>
      </w:r>
      <w:r w:rsidRPr="00326351">
        <w:rPr>
          <w:rFonts w:ascii="Times New Roman" w:hAnsi="Times New Roman" w:cs="Times New Roman"/>
          <w:color w:val="000000"/>
          <w:sz w:val="24"/>
          <w:szCs w:val="24"/>
        </w:rPr>
        <w:t>, 70 F.4th 653 (3d Cir. 2023), the court addressed the question of “whether</w:t>
      </w:r>
      <w:r w:rsidRPr="00326351">
        <w:rPr>
          <w:rFonts w:ascii="Times New Roman" w:hAnsi="Times New Roman" w:cs="Times New Roman"/>
          <w:sz w:val="24"/>
          <w:szCs w:val="24"/>
        </w:rPr>
        <w:t xml:space="preserve"> </w:t>
      </w:r>
      <w:r w:rsidRPr="00326351">
        <w:rPr>
          <w:rFonts w:ascii="Times New Roman" w:hAnsi="Times New Roman" w:cs="Times New Roman"/>
          <w:color w:val="000000"/>
          <w:sz w:val="24"/>
          <w:szCs w:val="24"/>
        </w:rPr>
        <w:t xml:space="preserve">a Hobbs Act robbery conviction under an aiding and abetting or a </w:t>
      </w:r>
      <w:r w:rsidRPr="00326351">
        <w:rPr>
          <w:rFonts w:ascii="Times New Roman" w:hAnsi="Times New Roman" w:cs="Times New Roman"/>
          <w:i/>
          <w:iCs/>
          <w:color w:val="000000"/>
          <w:sz w:val="24"/>
          <w:szCs w:val="24"/>
        </w:rPr>
        <w:t xml:space="preserve">Pinkerton </w:t>
      </w:r>
      <w:r w:rsidRPr="00326351">
        <w:rPr>
          <w:rFonts w:ascii="Times New Roman" w:hAnsi="Times New Roman" w:cs="Times New Roman"/>
          <w:color w:val="000000"/>
          <w:sz w:val="24"/>
          <w:szCs w:val="24"/>
        </w:rPr>
        <w:t xml:space="preserve">theory of guilt . . . qualifies as a valid § 924(c) predicate.” The court concluded that the conviction does satisfy the requirements for a predicate offense because under either theory the force is imputed to the defendant. </w:t>
      </w:r>
      <w:r w:rsidRPr="00326351">
        <w:rPr>
          <w:rFonts w:ascii="Times New Roman" w:hAnsi="Times New Roman" w:cs="Times New Roman"/>
          <w:i/>
          <w:iCs/>
          <w:color w:val="000000"/>
          <w:sz w:val="24"/>
          <w:szCs w:val="24"/>
        </w:rPr>
        <w:t>Stevens</w:t>
      </w:r>
      <w:r w:rsidRPr="00326351">
        <w:rPr>
          <w:rFonts w:ascii="Times New Roman" w:hAnsi="Times New Roman" w:cs="Times New Roman"/>
          <w:color w:val="000000"/>
          <w:sz w:val="24"/>
          <w:szCs w:val="24"/>
        </w:rPr>
        <w:t>, 70 F.4th at 662.</w:t>
      </w:r>
    </w:p>
    <w:p w14:paraId="63417D9F" w14:textId="77777777" w:rsidR="00F66D15" w:rsidRPr="006B1741" w:rsidRDefault="00F66D15" w:rsidP="00F66D15">
      <w:pPr>
        <w:rPr>
          <w:rFonts w:ascii="Times New Roman" w:hAnsi="Times New Roman" w:cs="Times New Roman"/>
          <w:sz w:val="24"/>
          <w:szCs w:val="24"/>
        </w:rPr>
      </w:pPr>
      <w:r w:rsidRPr="00326351">
        <w:rPr>
          <w:rFonts w:ascii="Times New Roman" w:hAnsi="Times New Roman" w:cs="Times New Roman"/>
          <w:sz w:val="24"/>
          <w:szCs w:val="24"/>
        </w:rPr>
        <w:t xml:space="preserve"> </w:t>
      </w:r>
      <w:r w:rsidRPr="00326351">
        <w:rPr>
          <w:rFonts w:ascii="Times New Roman" w:hAnsi="Times New Roman" w:cs="Times New Roman"/>
          <w:sz w:val="24"/>
          <w:szCs w:val="24"/>
        </w:rPr>
        <w:tab/>
        <w:t>If the court’s charge to the jury covers the</w:t>
      </w:r>
      <w:r w:rsidRPr="006B1741">
        <w:rPr>
          <w:rFonts w:ascii="Times New Roman" w:hAnsi="Times New Roman" w:cs="Times New Roman"/>
          <w:sz w:val="24"/>
          <w:szCs w:val="24"/>
        </w:rPr>
        <w:t xml:space="preserve"> elements of the predicate offense elsewhere, the court need not reiterate those elements in the instruction on § 924. </w:t>
      </w:r>
      <w:r w:rsidRPr="006B1741">
        <w:rPr>
          <w:rFonts w:ascii="Times New Roman" w:hAnsi="Times New Roman" w:cs="Times New Roman"/>
          <w:i/>
          <w:sz w:val="24"/>
          <w:szCs w:val="24"/>
        </w:rPr>
        <w:t>See United States v. Hodge</w:t>
      </w:r>
      <w:r w:rsidRPr="006B1741">
        <w:rPr>
          <w:rFonts w:ascii="Times New Roman" w:hAnsi="Times New Roman" w:cs="Times New Roman"/>
          <w:sz w:val="24"/>
          <w:szCs w:val="24"/>
        </w:rPr>
        <w:t xml:space="preserve">, 870 F.3d 184, 205 (3d Cir. 2017); </w:t>
      </w:r>
      <w:r w:rsidRPr="006B1741">
        <w:rPr>
          <w:rFonts w:ascii="Times New Roman" w:hAnsi="Times New Roman" w:cs="Times New Roman"/>
          <w:i/>
          <w:iCs/>
          <w:sz w:val="24"/>
          <w:szCs w:val="24"/>
        </w:rPr>
        <w:t>Lake</w:t>
      </w:r>
      <w:r w:rsidRPr="006B1741">
        <w:rPr>
          <w:rFonts w:ascii="Times New Roman" w:hAnsi="Times New Roman" w:cs="Times New Roman"/>
          <w:sz w:val="24"/>
          <w:szCs w:val="24"/>
        </w:rPr>
        <w:t xml:space="preserve">, 150 F.3d at 274. However, if the predicate crime is not charged in the indictment and therefore not covered elsewhere in the instructions, the court must instruct the jury concerning the elements of the predicate crime as part of the instructions on § 924(c). </w:t>
      </w:r>
    </w:p>
    <w:p w14:paraId="627D2CB4" w14:textId="77777777" w:rsidR="00F66D15" w:rsidRPr="006B1741" w:rsidRDefault="00F66D15" w:rsidP="00F66D15">
      <w:pPr>
        <w:rPr>
          <w:rFonts w:ascii="Times New Roman" w:hAnsi="Times New Roman" w:cs="Times New Roman"/>
          <w:sz w:val="24"/>
          <w:szCs w:val="24"/>
        </w:rPr>
      </w:pPr>
      <w:r w:rsidRPr="006B1741">
        <w:rPr>
          <w:rFonts w:ascii="Times New Roman" w:hAnsi="Times New Roman" w:cs="Times New Roman"/>
          <w:sz w:val="24"/>
          <w:szCs w:val="24"/>
        </w:rPr>
        <w:tab/>
      </w:r>
      <w:r w:rsidRPr="006B1741">
        <w:rPr>
          <w:rFonts w:ascii="Times New Roman" w:hAnsi="Times New Roman" w:cs="Times New Roman"/>
          <w:b/>
          <w:bCs/>
          <w:sz w:val="24"/>
          <w:szCs w:val="24"/>
        </w:rPr>
        <w:t>Jury Need Not Agree Unanimously on Type of Firearm.</w:t>
      </w:r>
      <w:r w:rsidRPr="006B1741">
        <w:rPr>
          <w:rFonts w:ascii="Times New Roman" w:hAnsi="Times New Roman" w:cs="Times New Roman"/>
          <w:sz w:val="24"/>
          <w:szCs w:val="24"/>
        </w:rPr>
        <w:t xml:space="preserve"> In some cases, the defendant may raise the question of whether the jury must unanimously agree on the type of gun possessed by the defendant. In </w:t>
      </w:r>
      <w:r w:rsidRPr="006B1741">
        <w:rPr>
          <w:rFonts w:ascii="Times New Roman" w:hAnsi="Times New Roman" w:cs="Times New Roman"/>
          <w:i/>
          <w:iCs/>
          <w:sz w:val="24"/>
          <w:szCs w:val="24"/>
        </w:rPr>
        <w:t>United States v. Wise</w:t>
      </w:r>
      <w:r w:rsidRPr="006B1741">
        <w:rPr>
          <w:rFonts w:ascii="Times New Roman" w:hAnsi="Times New Roman" w:cs="Times New Roman"/>
          <w:sz w:val="24"/>
          <w:szCs w:val="24"/>
        </w:rPr>
        <w:t xml:space="preserve">, 515 F.3d 207 (3d Cir. 2008), the defendants were each charged with possessing and brandishing a firearm in furtherance of a drug trafficking offense. The Third Circuit held that the jury need not agree unanimously on the particular kind of weapon possessed by the defendant because the type of firearm is not an element of the offense. </w:t>
      </w:r>
      <w:r w:rsidRPr="006B1741">
        <w:rPr>
          <w:rFonts w:ascii="Times New Roman" w:hAnsi="Times New Roman" w:cs="Times New Roman"/>
          <w:i/>
          <w:iCs/>
          <w:sz w:val="24"/>
          <w:szCs w:val="24"/>
        </w:rPr>
        <w:t>Wise</w:t>
      </w:r>
      <w:r w:rsidRPr="006B1741">
        <w:rPr>
          <w:rFonts w:ascii="Times New Roman" w:hAnsi="Times New Roman" w:cs="Times New Roman"/>
          <w:sz w:val="24"/>
          <w:szCs w:val="24"/>
        </w:rPr>
        <w:t>, 515 F.3d at 214. The court explained:</w:t>
      </w:r>
    </w:p>
    <w:p w14:paraId="7728DD77" w14:textId="77777777" w:rsidR="00F66D15" w:rsidRPr="006B1741" w:rsidRDefault="00F66D15" w:rsidP="00F66D15">
      <w:pPr>
        <w:tabs>
          <w:tab w:val="left" w:pos="721"/>
          <w:tab w:val="left" w:pos="9360"/>
        </w:tabs>
        <w:ind w:left="720"/>
        <w:rPr>
          <w:rFonts w:ascii="Times New Roman" w:hAnsi="Times New Roman" w:cs="Times New Roman"/>
          <w:sz w:val="24"/>
          <w:szCs w:val="24"/>
        </w:rPr>
      </w:pPr>
      <w:r w:rsidRPr="006B1741">
        <w:rPr>
          <w:rFonts w:ascii="Times New Roman" w:hAnsi="Times New Roman" w:cs="Times New Roman"/>
          <w:sz w:val="24"/>
          <w:szCs w:val="24"/>
        </w:rPr>
        <w:t xml:space="preserve">This court has previously remarked in dicta that a district court had properly instructed the jury that it must unanimously agree on which weapon a defendant had used during a drug trafficking crime in order to convict him under 18 U.S.C. § 924(c)(1) (1986). </w:t>
      </w:r>
      <w:r w:rsidRPr="006B1741">
        <w:rPr>
          <w:rFonts w:ascii="Times New Roman" w:hAnsi="Times New Roman" w:cs="Times New Roman"/>
          <w:i/>
          <w:iCs/>
          <w:sz w:val="24"/>
          <w:szCs w:val="24"/>
        </w:rPr>
        <w:t>United States v. Theodoropoulos</w:t>
      </w:r>
      <w:r w:rsidRPr="006B1741">
        <w:rPr>
          <w:rFonts w:ascii="Times New Roman" w:hAnsi="Times New Roman" w:cs="Times New Roman"/>
          <w:sz w:val="24"/>
          <w:szCs w:val="24"/>
        </w:rPr>
        <w:t xml:space="preserve">, 866 F.2d 587, 597 (3d Cir.1989), overruled on other grounds by </w:t>
      </w:r>
      <w:r w:rsidRPr="006B1741">
        <w:rPr>
          <w:rFonts w:ascii="Times New Roman" w:hAnsi="Times New Roman" w:cs="Times New Roman"/>
          <w:i/>
          <w:iCs/>
          <w:sz w:val="24"/>
          <w:szCs w:val="24"/>
        </w:rPr>
        <w:t>United States v. Price</w:t>
      </w:r>
      <w:r w:rsidRPr="006B1741">
        <w:rPr>
          <w:rFonts w:ascii="Times New Roman" w:hAnsi="Times New Roman" w:cs="Times New Roman"/>
          <w:sz w:val="24"/>
          <w:szCs w:val="24"/>
        </w:rPr>
        <w:t xml:space="preserve">, 76 F.3d 526, 528 (3d Cir.1996). But we did not state that such an instruction is required in every case, nor do we believe, in light of the Supreme Court's subsequent opinion in </w:t>
      </w:r>
      <w:r w:rsidRPr="006B1741">
        <w:rPr>
          <w:rFonts w:ascii="Times New Roman" w:hAnsi="Times New Roman" w:cs="Times New Roman"/>
          <w:i/>
          <w:iCs/>
          <w:sz w:val="24"/>
          <w:szCs w:val="24"/>
        </w:rPr>
        <w:t>Richardson</w:t>
      </w:r>
      <w:r w:rsidRPr="006B1741">
        <w:rPr>
          <w:rFonts w:ascii="Times New Roman" w:hAnsi="Times New Roman" w:cs="Times New Roman"/>
          <w:sz w:val="24"/>
          <w:szCs w:val="24"/>
        </w:rPr>
        <w:t>, that such an instruction was required in this case. The two defendants, charged both as principals and aiders and abettors, were found with two firearms. Eyewitness testimony described each of them brandishing the firearms during their drug dealing. Further specificity about the weapons is not necessary to sustain a conviction under the statute.</w:t>
      </w:r>
    </w:p>
    <w:p w14:paraId="75C50388" w14:textId="77777777" w:rsidR="00F66D15" w:rsidRPr="006B1741" w:rsidRDefault="00F66D15" w:rsidP="00F66D15">
      <w:pPr>
        <w:rPr>
          <w:rFonts w:ascii="Times New Roman" w:hAnsi="Times New Roman" w:cs="Times New Roman"/>
          <w:sz w:val="24"/>
          <w:szCs w:val="24"/>
        </w:rPr>
      </w:pPr>
      <w:r w:rsidRPr="006B1741">
        <w:rPr>
          <w:rFonts w:ascii="Times New Roman" w:hAnsi="Times New Roman" w:cs="Times New Roman"/>
          <w:i/>
          <w:iCs/>
          <w:sz w:val="24"/>
          <w:szCs w:val="24"/>
        </w:rPr>
        <w:t>Wise</w:t>
      </w:r>
      <w:r w:rsidRPr="006B1741">
        <w:rPr>
          <w:rFonts w:ascii="Times New Roman" w:hAnsi="Times New Roman" w:cs="Times New Roman"/>
          <w:sz w:val="24"/>
          <w:szCs w:val="24"/>
        </w:rPr>
        <w:t>, 515 F.3d at 214-15.</w:t>
      </w:r>
      <w:r w:rsidRPr="006B1741">
        <w:rPr>
          <w:rFonts w:ascii="Times New Roman" w:hAnsi="Times New Roman" w:cs="Times New Roman"/>
          <w:sz w:val="24"/>
          <w:szCs w:val="24"/>
          <w:vertAlign w:val="superscript"/>
        </w:rPr>
        <w:footnoteReference w:customMarkFollows="1" w:id="6"/>
        <w:t>4</w:t>
      </w:r>
    </w:p>
    <w:p w14:paraId="2225686D" w14:textId="77777777" w:rsidR="00F66D15" w:rsidRPr="006B1741" w:rsidRDefault="00F66D15" w:rsidP="00F66D15">
      <w:pPr>
        <w:rPr>
          <w:rFonts w:ascii="Times New Roman" w:hAnsi="Times New Roman" w:cs="Times New Roman"/>
          <w:i/>
          <w:sz w:val="24"/>
          <w:szCs w:val="24"/>
        </w:rPr>
      </w:pPr>
      <w:r w:rsidRPr="00326351">
        <w:rPr>
          <w:rFonts w:ascii="Times New Roman" w:hAnsi="Times New Roman" w:cs="Times New Roman"/>
          <w:b/>
          <w:bCs/>
          <w:sz w:val="24"/>
          <w:szCs w:val="24"/>
        </w:rPr>
        <w:t>Second Amendment:</w:t>
      </w:r>
      <w:r w:rsidRPr="00326351">
        <w:rPr>
          <w:rFonts w:ascii="Times New Roman" w:hAnsi="Times New Roman" w:cs="Times New Roman"/>
          <w:sz w:val="24"/>
          <w:szCs w:val="24"/>
        </w:rPr>
        <w:t xml:space="preserve">  In </w:t>
      </w:r>
      <w:r w:rsidRPr="00F66D15">
        <w:rPr>
          <w:rFonts w:ascii="Times New Roman" w:hAnsi="Times New Roman" w:cs="Times New Roman"/>
          <w:i/>
          <w:iCs/>
          <w:sz w:val="24"/>
          <w:szCs w:val="24"/>
        </w:rPr>
        <w:t>United States v. Cash</w:t>
      </w:r>
      <w:r w:rsidRPr="00326351">
        <w:rPr>
          <w:rFonts w:ascii="Times New Roman" w:hAnsi="Times New Roman" w:cs="Times New Roman"/>
          <w:sz w:val="24"/>
          <w:szCs w:val="24"/>
        </w:rPr>
        <w:t xml:space="preserve">, 2023 WL 6532644 (3d Cir. 2023) (non-precedential), the Third Circuit rejected a Second Amendment </w:t>
      </w:r>
      <w:r w:rsidRPr="00F66D15">
        <w:rPr>
          <w:rFonts w:ascii="Times New Roman" w:hAnsi="Times New Roman" w:cs="Times New Roman"/>
          <w:sz w:val="24"/>
          <w:szCs w:val="24"/>
        </w:rPr>
        <w:t>challenge to a conviction under this statute. The court concluded that the Second Amendment does not protect possession of a firearm for an unlawful purpose such as furthering drug trafficking. The court noted that other courts have also reached the conclusion that such conduct is not protected by the Second Amendment.</w:t>
      </w:r>
      <w:r w:rsidRPr="006B1741">
        <w:rPr>
          <w:rFonts w:ascii="Times New Roman" w:hAnsi="Times New Roman" w:cs="Times New Roman"/>
          <w:sz w:val="24"/>
          <w:szCs w:val="24"/>
        </w:rPr>
        <w:br w:type="page"/>
      </w:r>
      <w:r w:rsidRPr="006B1741">
        <w:rPr>
          <w:rFonts w:ascii="Times New Roman" w:hAnsi="Times New Roman" w:cs="Times New Roman"/>
          <w:b/>
          <w:bCs/>
          <w:sz w:val="24"/>
          <w:szCs w:val="24"/>
        </w:rPr>
        <w:t>Co-conspirator and Accomplice Liability for Defendants Who Did Not Personally Possess Firearm.</w:t>
      </w:r>
      <w:r w:rsidRPr="006B1741">
        <w:rPr>
          <w:rFonts w:ascii="Times New Roman" w:hAnsi="Times New Roman" w:cs="Times New Roman"/>
          <w:sz w:val="24"/>
          <w:szCs w:val="24"/>
        </w:rPr>
        <w:t xml:space="preserve"> Even though a particular defendant did not personally possess the firearm, the defendant may be found guilty of violating § 924(c) under the theory of </w:t>
      </w:r>
      <w:r w:rsidRPr="006B1741">
        <w:rPr>
          <w:rFonts w:ascii="Times New Roman" w:hAnsi="Times New Roman" w:cs="Times New Roman"/>
          <w:i/>
          <w:iCs/>
          <w:sz w:val="24"/>
          <w:szCs w:val="24"/>
        </w:rPr>
        <w:t>Pinkerton v. United States</w:t>
      </w:r>
      <w:r w:rsidRPr="006B1741">
        <w:rPr>
          <w:rFonts w:ascii="Times New Roman" w:hAnsi="Times New Roman" w:cs="Times New Roman"/>
          <w:sz w:val="24"/>
          <w:szCs w:val="24"/>
        </w:rPr>
        <w:t xml:space="preserve">, 328 U.S. 640 (1946), which holds defendants liable for the foreseeable actions of their co-conspirators in furtherance of the conspiracy. </w:t>
      </w:r>
      <w:r w:rsidRPr="006B1741">
        <w:rPr>
          <w:rFonts w:ascii="Times New Roman" w:hAnsi="Times New Roman" w:cs="Times New Roman"/>
          <w:i/>
          <w:iCs/>
          <w:sz w:val="24"/>
          <w:szCs w:val="24"/>
        </w:rPr>
        <w:t xml:space="preserve">See United States v. Ramos, </w:t>
      </w:r>
      <w:r w:rsidRPr="006B1741">
        <w:rPr>
          <w:rFonts w:ascii="Times New Roman" w:hAnsi="Times New Roman" w:cs="Times New Roman"/>
          <w:sz w:val="24"/>
          <w:szCs w:val="24"/>
        </w:rPr>
        <w:t xml:space="preserve">147 F.3d 281, 286 (3d Cir.1998); </w:t>
      </w:r>
      <w:r w:rsidRPr="006B1741">
        <w:rPr>
          <w:rFonts w:ascii="Times New Roman" w:hAnsi="Times New Roman" w:cs="Times New Roman"/>
          <w:i/>
          <w:iCs/>
          <w:sz w:val="24"/>
          <w:szCs w:val="24"/>
        </w:rPr>
        <w:t>United States v. Casiano</w:t>
      </w:r>
      <w:r w:rsidRPr="006B1741">
        <w:rPr>
          <w:rFonts w:ascii="Times New Roman" w:hAnsi="Times New Roman" w:cs="Times New Roman"/>
          <w:sz w:val="24"/>
          <w:szCs w:val="24"/>
        </w:rPr>
        <w:t>, 113 F.3d 420, 427 (3d Cir. 1997);</w:t>
      </w:r>
      <w:r w:rsidRPr="006B1741">
        <w:rPr>
          <w:rFonts w:ascii="Times New Roman" w:hAnsi="Times New Roman" w:cs="Times New Roman"/>
          <w:i/>
          <w:sz w:val="24"/>
          <w:szCs w:val="24"/>
        </w:rPr>
        <w:t xml:space="preserve"> United States v. Moore</w:t>
      </w:r>
      <w:r w:rsidRPr="006B1741">
        <w:rPr>
          <w:rFonts w:ascii="Times New Roman" w:hAnsi="Times New Roman" w:cs="Times New Roman"/>
          <w:iCs/>
          <w:sz w:val="24"/>
          <w:szCs w:val="24"/>
        </w:rPr>
        <w:t xml:space="preserve">, 852 </w:t>
      </w:r>
      <w:proofErr w:type="spellStart"/>
      <w:proofErr w:type="gramStart"/>
      <w:r w:rsidRPr="006B1741">
        <w:rPr>
          <w:rFonts w:ascii="Times New Roman" w:hAnsi="Times New Roman" w:cs="Times New Roman"/>
          <w:iCs/>
          <w:sz w:val="24"/>
          <w:szCs w:val="24"/>
        </w:rPr>
        <w:t>F.App’x</w:t>
      </w:r>
      <w:proofErr w:type="spellEnd"/>
      <w:proofErr w:type="gramEnd"/>
      <w:r w:rsidRPr="006B1741">
        <w:rPr>
          <w:rFonts w:ascii="Times New Roman" w:hAnsi="Times New Roman" w:cs="Times New Roman"/>
          <w:iCs/>
          <w:sz w:val="24"/>
          <w:szCs w:val="24"/>
        </w:rPr>
        <w:t>. 681 (3d Cir. 2021) (non-precedential)</w:t>
      </w:r>
      <w:r w:rsidRPr="006B1741">
        <w:rPr>
          <w:rFonts w:ascii="Times New Roman" w:hAnsi="Times New Roman" w:cs="Times New Roman"/>
          <w:sz w:val="24"/>
          <w:szCs w:val="24"/>
        </w:rPr>
        <w:t xml:space="preserve">. To impose liability under </w:t>
      </w:r>
      <w:r w:rsidRPr="006B1741">
        <w:rPr>
          <w:rFonts w:ascii="Times New Roman" w:hAnsi="Times New Roman" w:cs="Times New Roman"/>
          <w:i/>
          <w:iCs/>
          <w:sz w:val="24"/>
          <w:szCs w:val="24"/>
        </w:rPr>
        <w:t>Pinkerton</w:t>
      </w:r>
      <w:r w:rsidRPr="006B1741">
        <w:rPr>
          <w:rFonts w:ascii="Times New Roman" w:hAnsi="Times New Roman" w:cs="Times New Roman"/>
          <w:sz w:val="24"/>
          <w:szCs w:val="24"/>
        </w:rPr>
        <w:t xml:space="preserve">, the jury must find that the co-conspirator possessed a firearm during and in relation to the conspiracy, in furtherance of or as a natural, foreseeable consequence of the conspiracy, and that the defendant was a member of the conspiracy at the time. </w:t>
      </w:r>
      <w:r w:rsidRPr="006B1741">
        <w:rPr>
          <w:rFonts w:ascii="Times New Roman" w:hAnsi="Times New Roman" w:cs="Times New Roman"/>
          <w:i/>
          <w:iCs/>
          <w:sz w:val="24"/>
          <w:szCs w:val="24"/>
        </w:rPr>
        <w:t>See United States v. Goines</w:t>
      </w:r>
      <w:r w:rsidRPr="006B1741">
        <w:rPr>
          <w:rFonts w:ascii="Times New Roman" w:hAnsi="Times New Roman" w:cs="Times New Roman"/>
          <w:sz w:val="24"/>
          <w:szCs w:val="24"/>
        </w:rPr>
        <w:t>, 988 F.2d 750, 774 (7th Cir. 1993)</w:t>
      </w:r>
      <w:r w:rsidRPr="006B1741">
        <w:rPr>
          <w:rFonts w:ascii="Times New Roman" w:hAnsi="Times New Roman" w:cs="Times New Roman"/>
          <w:i/>
          <w:iCs/>
          <w:sz w:val="24"/>
          <w:szCs w:val="24"/>
        </w:rPr>
        <w:t>.</w:t>
      </w:r>
      <w:r w:rsidRPr="006B1741">
        <w:rPr>
          <w:rFonts w:ascii="Times New Roman" w:hAnsi="Times New Roman" w:cs="Times New Roman"/>
          <w:sz w:val="24"/>
          <w:szCs w:val="24"/>
        </w:rPr>
        <w:t xml:space="preserve"> </w:t>
      </w:r>
      <w:r w:rsidRPr="006B1741">
        <w:rPr>
          <w:rFonts w:ascii="Times New Roman" w:hAnsi="Times New Roman" w:cs="Times New Roman"/>
          <w:i/>
          <w:iCs/>
          <w:sz w:val="24"/>
          <w:szCs w:val="24"/>
        </w:rPr>
        <w:t xml:space="preserve">See </w:t>
      </w:r>
      <w:r w:rsidRPr="006B1741">
        <w:rPr>
          <w:rFonts w:ascii="Times New Roman" w:hAnsi="Times New Roman" w:cs="Times New Roman"/>
          <w:sz w:val="24"/>
          <w:szCs w:val="24"/>
        </w:rPr>
        <w:t>Instruction 7.03 (Responsibility for Substantive Offenses Committed by Co-Conspirators (</w:t>
      </w:r>
      <w:r w:rsidRPr="006B1741">
        <w:rPr>
          <w:rFonts w:ascii="Times New Roman" w:hAnsi="Times New Roman" w:cs="Times New Roman"/>
          <w:i/>
          <w:iCs/>
          <w:sz w:val="24"/>
          <w:szCs w:val="24"/>
        </w:rPr>
        <w:t>Pinkerton</w:t>
      </w:r>
      <w:r w:rsidRPr="006B1741">
        <w:rPr>
          <w:rFonts w:ascii="Times New Roman" w:hAnsi="Times New Roman" w:cs="Times New Roman"/>
          <w:sz w:val="24"/>
          <w:szCs w:val="24"/>
        </w:rPr>
        <w:t xml:space="preserve"> Liability).</w:t>
      </w:r>
    </w:p>
    <w:p w14:paraId="1023E65B" w14:textId="77777777" w:rsidR="00F66D15" w:rsidRPr="006B1741" w:rsidRDefault="00F66D15" w:rsidP="00F66D15">
      <w:pPr>
        <w:ind w:firstLine="720"/>
        <w:rPr>
          <w:rFonts w:ascii="Times New Roman" w:hAnsi="Times New Roman" w:cs="Times New Roman"/>
          <w:sz w:val="24"/>
          <w:szCs w:val="24"/>
        </w:rPr>
      </w:pPr>
      <w:r w:rsidRPr="006B1741">
        <w:rPr>
          <w:rFonts w:ascii="Times New Roman" w:hAnsi="Times New Roman" w:cs="Times New Roman"/>
          <w:sz w:val="24"/>
          <w:szCs w:val="24"/>
        </w:rPr>
        <w:t xml:space="preserve">In addition, a defendant may be found guilty of violating § 924(c) under an aiding and abetting (accomplice liability) theory. </w:t>
      </w:r>
      <w:r w:rsidRPr="006B1741">
        <w:rPr>
          <w:rFonts w:ascii="Times New Roman" w:hAnsi="Times New Roman" w:cs="Times New Roman"/>
          <w:i/>
          <w:sz w:val="24"/>
          <w:szCs w:val="24"/>
        </w:rPr>
        <w:t xml:space="preserve">See </w:t>
      </w:r>
      <w:r w:rsidRPr="006B1741">
        <w:rPr>
          <w:rFonts w:ascii="Times New Roman" w:hAnsi="Times New Roman" w:cs="Times New Roman"/>
          <w:sz w:val="24"/>
          <w:szCs w:val="24"/>
        </w:rPr>
        <w:t>Instruction 6.18.924C (Aiding and Abetting 924(c) Violation).</w:t>
      </w:r>
    </w:p>
    <w:p w14:paraId="4C48F2D8" w14:textId="77777777" w:rsidR="00F66D15" w:rsidRPr="006B1741" w:rsidRDefault="00F66D15" w:rsidP="00F66D15">
      <w:pPr>
        <w:ind w:firstLine="720"/>
        <w:rPr>
          <w:rFonts w:ascii="Times New Roman" w:hAnsi="Times New Roman" w:cs="Times New Roman"/>
          <w:sz w:val="24"/>
          <w:szCs w:val="24"/>
        </w:rPr>
      </w:pPr>
      <w:r w:rsidRPr="006B1741">
        <w:rPr>
          <w:rFonts w:ascii="Times New Roman" w:hAnsi="Times New Roman" w:cs="Times New Roman"/>
          <w:b/>
          <w:bCs/>
          <w:sz w:val="24"/>
          <w:szCs w:val="24"/>
        </w:rPr>
        <w:t>Increased Penalties for Brandishing, Discharging, and Certain Firearms.</w:t>
      </w:r>
      <w:r w:rsidRPr="006B1741">
        <w:rPr>
          <w:rFonts w:ascii="Times New Roman" w:hAnsi="Times New Roman" w:cs="Times New Roman"/>
          <w:sz w:val="24"/>
          <w:szCs w:val="24"/>
        </w:rPr>
        <w:t xml:space="preserve"> Under 18 U.S.C. §924(c)(1)(A), the defendant may receive a higher sentence for brandishing or discharging the firearm.</w:t>
      </w:r>
      <w:r w:rsidRPr="006B1741">
        <w:rPr>
          <w:rFonts w:ascii="Times New Roman" w:hAnsi="Times New Roman" w:cs="Times New Roman"/>
          <w:sz w:val="24"/>
          <w:szCs w:val="24"/>
          <w:vertAlign w:val="superscript"/>
        </w:rPr>
        <w:t xml:space="preserve"> </w:t>
      </w:r>
      <w:r w:rsidRPr="006B1741">
        <w:rPr>
          <w:rFonts w:ascii="Times New Roman" w:hAnsi="Times New Roman" w:cs="Times New Roman"/>
          <w:sz w:val="24"/>
          <w:szCs w:val="24"/>
        </w:rPr>
        <w:t xml:space="preserve">In </w:t>
      </w:r>
      <w:r w:rsidRPr="006B1741">
        <w:rPr>
          <w:rFonts w:ascii="Times New Roman" w:hAnsi="Times New Roman" w:cs="Times New Roman"/>
          <w:i/>
          <w:iCs/>
          <w:sz w:val="24"/>
          <w:szCs w:val="24"/>
        </w:rPr>
        <w:t>Alleyne v. United States</w:t>
      </w:r>
      <w:r w:rsidRPr="006B1741">
        <w:rPr>
          <w:rFonts w:ascii="Times New Roman" w:hAnsi="Times New Roman" w:cs="Times New Roman"/>
          <w:sz w:val="24"/>
          <w:szCs w:val="24"/>
        </w:rPr>
        <w:t xml:space="preserve">, 570 U.S. 99 (2013), the Court held that the determination of whether the defendant brandished the gun is an element of the offense rather than a sentencing factor and must be determined by the jury, overruling </w:t>
      </w:r>
      <w:r w:rsidRPr="006B1741">
        <w:rPr>
          <w:rFonts w:ascii="Times New Roman" w:hAnsi="Times New Roman" w:cs="Times New Roman"/>
          <w:i/>
          <w:iCs/>
          <w:sz w:val="24"/>
          <w:szCs w:val="24"/>
        </w:rPr>
        <w:t>Harris v. United States</w:t>
      </w:r>
      <w:r w:rsidRPr="006B1741">
        <w:rPr>
          <w:rFonts w:ascii="Times New Roman" w:hAnsi="Times New Roman" w:cs="Times New Roman"/>
          <w:sz w:val="24"/>
          <w:szCs w:val="24"/>
        </w:rPr>
        <w:t xml:space="preserve">, 536 U.S. 545 (2002). As a result, if the defendant is charged with brandishing or discharging the weapon, the jury should be instructed to determine separately whether the evidence establishes beyond a reasonable doubt that the defendant used the firearm in the manner alleged and should be given a special interrogatory to guide the determination. </w:t>
      </w:r>
    </w:p>
    <w:p w14:paraId="259934BE" w14:textId="77777777" w:rsidR="00F66D15" w:rsidRPr="006B1741" w:rsidRDefault="00F66D15" w:rsidP="00F66D15">
      <w:pPr>
        <w:rPr>
          <w:rFonts w:ascii="Times New Roman" w:hAnsi="Times New Roman" w:cs="Times New Roman"/>
          <w:sz w:val="24"/>
          <w:szCs w:val="24"/>
        </w:rPr>
      </w:pPr>
      <w:r w:rsidRPr="006B1741">
        <w:rPr>
          <w:rFonts w:ascii="Times New Roman" w:hAnsi="Times New Roman" w:cs="Times New Roman"/>
          <w:sz w:val="24"/>
          <w:szCs w:val="24"/>
        </w:rPr>
        <w:tab/>
        <w:t>Section 924(c)(4) provides:</w:t>
      </w:r>
    </w:p>
    <w:p w14:paraId="01892290" w14:textId="77777777" w:rsidR="00F66D15" w:rsidRPr="006B1741" w:rsidRDefault="00F66D15" w:rsidP="00F66D15">
      <w:pPr>
        <w:ind w:left="720"/>
        <w:rPr>
          <w:rFonts w:ascii="Times New Roman" w:hAnsi="Times New Roman" w:cs="Times New Roman"/>
          <w:sz w:val="24"/>
          <w:szCs w:val="24"/>
        </w:rPr>
      </w:pPr>
      <w:r w:rsidRPr="006B1741">
        <w:rPr>
          <w:rFonts w:ascii="Times New Roman" w:hAnsi="Times New Roman" w:cs="Times New Roman"/>
          <w:sz w:val="24"/>
          <w:szCs w:val="24"/>
        </w:rPr>
        <w:t>For purposes of this subsection, the term “brandish” means, with respect to a firearm, to display all or part of the firearm, or otherwise make the presence of the firearm known to another person, in order to intimidate that person, regardless of whether the firearm is directly visible to that person.</w:t>
      </w:r>
    </w:p>
    <w:p w14:paraId="04FF9102" w14:textId="77777777" w:rsidR="00F66D15" w:rsidRPr="006B1741" w:rsidRDefault="00F66D15" w:rsidP="00F66D15">
      <w:pPr>
        <w:rPr>
          <w:rFonts w:ascii="Times New Roman" w:hAnsi="Times New Roman" w:cs="Times New Roman"/>
          <w:sz w:val="24"/>
          <w:szCs w:val="24"/>
        </w:rPr>
      </w:pPr>
      <w:r w:rsidRPr="006B1741">
        <w:rPr>
          <w:rFonts w:ascii="Times New Roman" w:hAnsi="Times New Roman" w:cs="Times New Roman"/>
          <w:sz w:val="24"/>
          <w:szCs w:val="24"/>
        </w:rPr>
        <w:t xml:space="preserve">This definition requires that “[t]he defendant must have intended to brandish the firearm, because the brandishing must have been done for a specific purpose,” that is, to intimidate. </w:t>
      </w:r>
      <w:r w:rsidRPr="006B1741">
        <w:rPr>
          <w:rFonts w:ascii="Times New Roman" w:hAnsi="Times New Roman" w:cs="Times New Roman"/>
          <w:i/>
          <w:sz w:val="24"/>
          <w:szCs w:val="24"/>
        </w:rPr>
        <w:t>Dean v. United States</w:t>
      </w:r>
      <w:r w:rsidRPr="006B1741">
        <w:rPr>
          <w:rFonts w:ascii="Times New Roman" w:hAnsi="Times New Roman" w:cs="Times New Roman"/>
          <w:sz w:val="24"/>
          <w:szCs w:val="24"/>
        </w:rPr>
        <w:t>, 556 U.S. 568, 572-73 (2009).</w:t>
      </w:r>
    </w:p>
    <w:p w14:paraId="5B6AB106" w14:textId="77777777" w:rsidR="00F66D15" w:rsidRPr="006B1741" w:rsidRDefault="00F66D15" w:rsidP="00F66D15">
      <w:pPr>
        <w:rPr>
          <w:rFonts w:ascii="Times New Roman" w:hAnsi="Times New Roman" w:cs="Times New Roman"/>
          <w:sz w:val="24"/>
          <w:szCs w:val="24"/>
        </w:rPr>
      </w:pPr>
      <w:r w:rsidRPr="006B1741">
        <w:rPr>
          <w:rFonts w:ascii="Times New Roman" w:hAnsi="Times New Roman" w:cs="Times New Roman"/>
          <w:sz w:val="24"/>
          <w:szCs w:val="24"/>
        </w:rPr>
        <w:tab/>
        <w:t xml:space="preserve">The term “discharge” refers to the firing of a bullet from the firearm, whether on purpose or by accident. There is no requirement of intentional discharge. </w:t>
      </w:r>
      <w:r w:rsidRPr="006B1741">
        <w:rPr>
          <w:rFonts w:ascii="Times New Roman" w:hAnsi="Times New Roman" w:cs="Times New Roman"/>
          <w:i/>
          <w:iCs/>
          <w:sz w:val="24"/>
          <w:szCs w:val="24"/>
        </w:rPr>
        <w:t>Dean v. United States</w:t>
      </w:r>
      <w:r w:rsidRPr="006B1741">
        <w:rPr>
          <w:rFonts w:ascii="Times New Roman" w:hAnsi="Times New Roman" w:cs="Times New Roman"/>
          <w:sz w:val="24"/>
          <w:szCs w:val="24"/>
        </w:rPr>
        <w:t>, 556 U.S. 568 (2009).</w:t>
      </w:r>
    </w:p>
    <w:p w14:paraId="27161A77" w14:textId="77777777" w:rsidR="00F66D15" w:rsidRPr="006B1741" w:rsidRDefault="00F66D15" w:rsidP="00F66D15">
      <w:pPr>
        <w:ind w:firstLine="720"/>
        <w:rPr>
          <w:rFonts w:ascii="Times New Roman" w:hAnsi="Times New Roman" w:cs="Times New Roman"/>
          <w:sz w:val="24"/>
          <w:szCs w:val="24"/>
        </w:rPr>
      </w:pPr>
      <w:r w:rsidRPr="006B1741">
        <w:rPr>
          <w:rFonts w:ascii="Times New Roman" w:hAnsi="Times New Roman" w:cs="Times New Roman"/>
          <w:sz w:val="24"/>
          <w:szCs w:val="24"/>
        </w:rPr>
        <w:t xml:space="preserve">Similarly, § 924(c)(1)(B) provides for higher mandatory penalties where certain types of weapons, such as machine guns, are involved. In </w:t>
      </w:r>
      <w:r w:rsidRPr="006B1741">
        <w:rPr>
          <w:rFonts w:ascii="Times New Roman" w:hAnsi="Times New Roman" w:cs="Times New Roman"/>
          <w:i/>
          <w:iCs/>
          <w:sz w:val="24"/>
          <w:szCs w:val="24"/>
        </w:rPr>
        <w:t>United States v. O'Brien</w:t>
      </w:r>
      <w:r w:rsidRPr="006B1741">
        <w:rPr>
          <w:rFonts w:ascii="Times New Roman" w:hAnsi="Times New Roman" w:cs="Times New Roman"/>
          <w:sz w:val="24"/>
          <w:szCs w:val="24"/>
        </w:rPr>
        <w:t>, 560 U.S. 218</w:t>
      </w:r>
      <w:r w:rsidRPr="006B1741" w:rsidDel="0055223A">
        <w:rPr>
          <w:rFonts w:ascii="Times New Roman" w:hAnsi="Times New Roman" w:cs="Times New Roman"/>
          <w:sz w:val="24"/>
          <w:szCs w:val="24"/>
        </w:rPr>
        <w:t xml:space="preserve"> </w:t>
      </w:r>
      <w:r w:rsidRPr="006B1741">
        <w:rPr>
          <w:rFonts w:ascii="Times New Roman" w:hAnsi="Times New Roman" w:cs="Times New Roman"/>
          <w:sz w:val="24"/>
          <w:szCs w:val="24"/>
        </w:rPr>
        <w:t>(2010), the Supreme Court held that this provision defines an element of the offense rather than a sentencing factor. The court should therefore provide instruction and special interrogatories regarding those provisions when they are included in the charges.</w:t>
      </w:r>
    </w:p>
    <w:p w14:paraId="1602154F" w14:textId="77777777" w:rsidR="00F66D15" w:rsidRPr="006B1741" w:rsidRDefault="00F66D15" w:rsidP="00F66D15">
      <w:pPr>
        <w:widowControl w:val="0"/>
        <w:autoSpaceDE w:val="0"/>
        <w:autoSpaceDN w:val="0"/>
        <w:adjustRightInd w:val="0"/>
        <w:spacing w:after="0" w:line="240" w:lineRule="auto"/>
        <w:contextualSpacing/>
        <w:rPr>
          <w:rFonts w:ascii="Times New Roman" w:hAnsi="Times New Roman" w:cs="Times New Roman"/>
          <w:sz w:val="24"/>
          <w:szCs w:val="24"/>
        </w:rPr>
      </w:pPr>
      <w:r w:rsidRPr="006B1741">
        <w:rPr>
          <w:rFonts w:ascii="Times New Roman" w:hAnsi="Times New Roman" w:cs="Times New Roman"/>
          <w:sz w:val="24"/>
          <w:szCs w:val="24"/>
        </w:rPr>
        <w:t>(</w:t>
      </w:r>
      <w:r w:rsidRPr="00326351">
        <w:rPr>
          <w:rFonts w:ascii="Times New Roman" w:hAnsi="Times New Roman" w:cs="Times New Roman"/>
          <w:sz w:val="24"/>
          <w:szCs w:val="24"/>
        </w:rPr>
        <w:t xml:space="preserve">Revised </w:t>
      </w:r>
      <w:r>
        <w:rPr>
          <w:rFonts w:ascii="Times New Roman" w:hAnsi="Times New Roman" w:cs="Times New Roman"/>
          <w:sz w:val="24"/>
          <w:szCs w:val="24"/>
        </w:rPr>
        <w:t>4/</w:t>
      </w:r>
      <w:r w:rsidRPr="00326351">
        <w:rPr>
          <w:rFonts w:ascii="Times New Roman" w:hAnsi="Times New Roman" w:cs="Times New Roman"/>
          <w:sz w:val="24"/>
          <w:szCs w:val="24"/>
        </w:rPr>
        <w:t>202</w:t>
      </w:r>
      <w:r>
        <w:rPr>
          <w:rFonts w:ascii="Times New Roman" w:hAnsi="Times New Roman" w:cs="Times New Roman"/>
          <w:sz w:val="24"/>
          <w:szCs w:val="24"/>
        </w:rPr>
        <w:t>4</w:t>
      </w:r>
      <w:r w:rsidRPr="00326351">
        <w:rPr>
          <w:rFonts w:ascii="Times New Roman" w:hAnsi="Times New Roman" w:cs="Times New Roman"/>
          <w:sz w:val="24"/>
          <w:szCs w:val="24"/>
        </w:rPr>
        <w:t>)</w:t>
      </w:r>
    </w:p>
    <w:p w14:paraId="2CBDAE47" w14:textId="5A997C0D" w:rsidR="00992F00" w:rsidRPr="009467C9" w:rsidRDefault="00992F00">
      <w:pPr>
        <w:rPr>
          <w:rFonts w:ascii="Times New Roman" w:hAnsi="Times New Roman" w:cs="Times New Roman"/>
          <w:b/>
          <w:bCs/>
        </w:rPr>
      </w:pPr>
      <w:r w:rsidRPr="009467C9">
        <w:rPr>
          <w:rFonts w:ascii="Times New Roman" w:hAnsi="Times New Roman" w:cs="Times New Roman"/>
          <w:b/>
          <w:bCs/>
        </w:rPr>
        <w:br w:type="page"/>
      </w:r>
    </w:p>
    <w:p w14:paraId="176E3168" w14:textId="77777777" w:rsidR="00F96FF8" w:rsidRPr="006B1741" w:rsidRDefault="00F96FF8" w:rsidP="00F96FF8">
      <w:pPr>
        <w:tabs>
          <w:tab w:val="left" w:pos="-1440"/>
        </w:tabs>
        <w:spacing w:line="480" w:lineRule="auto"/>
        <w:ind w:left="1440" w:hanging="1440"/>
        <w:rPr>
          <w:rFonts w:ascii="Times New Roman" w:hAnsi="Times New Roman" w:cs="Times New Roman"/>
          <w:b/>
          <w:bCs/>
          <w:sz w:val="26"/>
          <w:szCs w:val="26"/>
        </w:rPr>
      </w:pPr>
      <w:r w:rsidRPr="006B1741">
        <w:rPr>
          <w:rFonts w:ascii="Times New Roman" w:hAnsi="Times New Roman" w:cs="Times New Roman"/>
          <w:b/>
          <w:bCs/>
          <w:sz w:val="26"/>
          <w:szCs w:val="26"/>
        </w:rPr>
        <w:lastRenderedPageBreak/>
        <w:t xml:space="preserve">6.18.924A-1 </w:t>
      </w:r>
      <w:r w:rsidRPr="006B1741">
        <w:rPr>
          <w:rFonts w:ascii="Times New Roman" w:hAnsi="Times New Roman" w:cs="Times New Roman"/>
          <w:b/>
          <w:bCs/>
          <w:sz w:val="26"/>
          <w:szCs w:val="26"/>
        </w:rPr>
        <w:tab/>
        <w:t>“In Furtherance of” Defined</w:t>
      </w:r>
    </w:p>
    <w:p w14:paraId="796A1CC6" w14:textId="77777777" w:rsidR="00F96FF8" w:rsidRPr="006B1741" w:rsidRDefault="00F96FF8" w:rsidP="00F96FF8">
      <w:pPr>
        <w:spacing w:line="480" w:lineRule="auto"/>
        <w:ind w:firstLine="720"/>
        <w:rPr>
          <w:rFonts w:ascii="Times New Roman" w:hAnsi="Times New Roman" w:cs="Times New Roman"/>
          <w:b/>
          <w:bCs/>
          <w:sz w:val="26"/>
          <w:szCs w:val="26"/>
        </w:rPr>
      </w:pPr>
      <w:r w:rsidRPr="006B1741">
        <w:rPr>
          <w:rFonts w:ascii="Times New Roman" w:hAnsi="Times New Roman" w:cs="Times New Roman"/>
          <w:b/>
          <w:bCs/>
          <w:sz w:val="26"/>
          <w:szCs w:val="26"/>
        </w:rPr>
        <w:t xml:space="preserve">Possession "in furtherance of" means for the purpose of assisting in, promoting, accomplishing, advancing, or achieving the goal or objective of </w:t>
      </w:r>
      <w:r w:rsidRPr="006B1741">
        <w:rPr>
          <w:rFonts w:ascii="Times New Roman" w:hAnsi="Times New Roman" w:cs="Times New Roman"/>
          <w:i/>
          <w:iCs/>
          <w:sz w:val="26"/>
          <w:szCs w:val="26"/>
        </w:rPr>
        <w:t>(name of crime)</w:t>
      </w:r>
      <w:r w:rsidRPr="006B1741">
        <w:rPr>
          <w:rFonts w:ascii="Times New Roman" w:hAnsi="Times New Roman" w:cs="Times New Roman"/>
          <w:b/>
          <w:bCs/>
          <w:sz w:val="26"/>
          <w:szCs w:val="26"/>
        </w:rPr>
        <w:t xml:space="preserve">. </w:t>
      </w:r>
    </w:p>
    <w:p w14:paraId="76DEC865" w14:textId="77777777" w:rsidR="00F96FF8" w:rsidRPr="006B1741" w:rsidRDefault="00F96FF8" w:rsidP="00F96FF8">
      <w:pPr>
        <w:spacing w:line="480" w:lineRule="auto"/>
        <w:ind w:firstLine="720"/>
        <w:rPr>
          <w:rFonts w:ascii="Times New Roman" w:hAnsi="Times New Roman" w:cs="Times New Roman"/>
          <w:sz w:val="26"/>
          <w:szCs w:val="26"/>
        </w:rPr>
      </w:pPr>
      <w:r w:rsidRPr="006B1741">
        <w:rPr>
          <w:rFonts w:ascii="Times New Roman" w:hAnsi="Times New Roman" w:cs="Times New Roman"/>
          <w:b/>
          <w:bCs/>
          <w:sz w:val="26"/>
          <w:szCs w:val="26"/>
        </w:rPr>
        <w:t>Mere presence of a firearm at the scene is not enough to find possession in furtherance of a</w:t>
      </w:r>
      <w:r w:rsidRPr="006B1741">
        <w:rPr>
          <w:rFonts w:ascii="Times New Roman" w:hAnsi="Times New Roman" w:cs="Times New Roman"/>
          <w:b/>
          <w:bCs/>
          <w:i/>
          <w:iCs/>
          <w:sz w:val="26"/>
          <w:szCs w:val="26"/>
        </w:rPr>
        <w:t xml:space="preserve"> </w:t>
      </w:r>
      <w:r w:rsidRPr="006B1741">
        <w:rPr>
          <w:rFonts w:ascii="Times New Roman" w:hAnsi="Times New Roman" w:cs="Times New Roman"/>
          <w:i/>
          <w:iCs/>
          <w:sz w:val="26"/>
          <w:szCs w:val="26"/>
        </w:rPr>
        <w:t>(crime of violence) (drug trafficking crime)</w:t>
      </w:r>
      <w:r w:rsidRPr="006B1741">
        <w:rPr>
          <w:rFonts w:ascii="Times New Roman" w:hAnsi="Times New Roman" w:cs="Times New Roman"/>
          <w:b/>
          <w:bCs/>
          <w:sz w:val="26"/>
          <w:szCs w:val="26"/>
        </w:rPr>
        <w:t xml:space="preserve">. The firearm's presence may be coincidental or entirely unrelated to the underlying crime. Some factors that may help you determine whether possession of a firearm furthers a </w:t>
      </w:r>
      <w:r w:rsidRPr="006B1741">
        <w:rPr>
          <w:rFonts w:ascii="Times New Roman" w:hAnsi="Times New Roman" w:cs="Times New Roman"/>
          <w:i/>
          <w:iCs/>
          <w:sz w:val="26"/>
          <w:szCs w:val="26"/>
        </w:rPr>
        <w:t>(crime of violence) (drug trafficking crime)</w:t>
      </w:r>
      <w:r w:rsidRPr="006B1741">
        <w:rPr>
          <w:rFonts w:ascii="Times New Roman" w:hAnsi="Times New Roman" w:cs="Times New Roman"/>
          <w:b/>
          <w:bCs/>
          <w:i/>
          <w:iCs/>
          <w:sz w:val="26"/>
          <w:szCs w:val="26"/>
        </w:rPr>
        <w:t xml:space="preserve"> </w:t>
      </w:r>
      <w:r w:rsidRPr="006B1741">
        <w:rPr>
          <w:rFonts w:ascii="Times New Roman" w:hAnsi="Times New Roman" w:cs="Times New Roman"/>
          <w:b/>
          <w:bCs/>
          <w:sz w:val="26"/>
          <w:szCs w:val="26"/>
        </w:rPr>
        <w:t>include, but are not limited to:</w:t>
      </w:r>
    </w:p>
    <w:p w14:paraId="5BBABD41" w14:textId="77777777" w:rsidR="00F96FF8" w:rsidRPr="006B1741" w:rsidRDefault="00F96FF8" w:rsidP="00F96FF8">
      <w:pPr>
        <w:spacing w:line="480" w:lineRule="auto"/>
        <w:ind w:left="720"/>
        <w:rPr>
          <w:rFonts w:ascii="Times New Roman" w:hAnsi="Times New Roman" w:cs="Times New Roman"/>
          <w:b/>
          <w:bCs/>
          <w:sz w:val="26"/>
          <w:szCs w:val="26"/>
        </w:rPr>
      </w:pPr>
      <w:r w:rsidRPr="006B1741">
        <w:rPr>
          <w:rFonts w:ascii="Times New Roman" w:hAnsi="Times New Roman" w:cs="Times New Roman"/>
          <w:b/>
          <w:bCs/>
          <w:sz w:val="26"/>
          <w:szCs w:val="26"/>
        </w:rPr>
        <w:t>1. the type of criminal activity that is being conducted;</w:t>
      </w:r>
    </w:p>
    <w:p w14:paraId="25FB5C7A" w14:textId="77777777" w:rsidR="00F96FF8" w:rsidRPr="006B1741" w:rsidRDefault="00F96FF8" w:rsidP="00F96FF8">
      <w:pPr>
        <w:spacing w:line="480" w:lineRule="auto"/>
        <w:ind w:left="720"/>
        <w:rPr>
          <w:rFonts w:ascii="Times New Roman" w:hAnsi="Times New Roman" w:cs="Times New Roman"/>
          <w:b/>
          <w:bCs/>
          <w:sz w:val="26"/>
          <w:szCs w:val="26"/>
        </w:rPr>
      </w:pPr>
      <w:r w:rsidRPr="006B1741">
        <w:rPr>
          <w:rFonts w:ascii="Times New Roman" w:hAnsi="Times New Roman" w:cs="Times New Roman"/>
          <w:b/>
          <w:bCs/>
          <w:sz w:val="26"/>
          <w:szCs w:val="26"/>
        </w:rPr>
        <w:t>2. accessibility of the firearm;</w:t>
      </w:r>
    </w:p>
    <w:p w14:paraId="37178372" w14:textId="77777777" w:rsidR="00F96FF8" w:rsidRPr="006B1741" w:rsidRDefault="00F96FF8" w:rsidP="00F96FF8">
      <w:pPr>
        <w:spacing w:line="480" w:lineRule="auto"/>
        <w:ind w:left="720"/>
        <w:rPr>
          <w:rFonts w:ascii="Times New Roman" w:hAnsi="Times New Roman" w:cs="Times New Roman"/>
          <w:b/>
          <w:bCs/>
          <w:sz w:val="26"/>
          <w:szCs w:val="26"/>
        </w:rPr>
      </w:pPr>
      <w:r w:rsidRPr="006B1741">
        <w:rPr>
          <w:rFonts w:ascii="Times New Roman" w:hAnsi="Times New Roman" w:cs="Times New Roman"/>
          <w:b/>
          <w:bCs/>
          <w:sz w:val="26"/>
          <w:szCs w:val="26"/>
        </w:rPr>
        <w:t>3. the type of firearm;</w:t>
      </w:r>
    </w:p>
    <w:p w14:paraId="1C1A7F10" w14:textId="77777777" w:rsidR="00F96FF8" w:rsidRPr="006B1741" w:rsidRDefault="00F96FF8" w:rsidP="00F96FF8">
      <w:pPr>
        <w:spacing w:line="480" w:lineRule="auto"/>
        <w:ind w:left="720"/>
        <w:rPr>
          <w:rFonts w:ascii="Times New Roman" w:hAnsi="Times New Roman" w:cs="Times New Roman"/>
          <w:b/>
          <w:bCs/>
          <w:sz w:val="26"/>
          <w:szCs w:val="26"/>
        </w:rPr>
      </w:pPr>
      <w:r w:rsidRPr="006B1741">
        <w:rPr>
          <w:rFonts w:ascii="Times New Roman" w:hAnsi="Times New Roman" w:cs="Times New Roman"/>
          <w:b/>
          <w:bCs/>
          <w:sz w:val="26"/>
          <w:szCs w:val="26"/>
        </w:rPr>
        <w:t>4. whether the firearm is stolen;</w:t>
      </w:r>
    </w:p>
    <w:p w14:paraId="3F8949B3" w14:textId="77777777" w:rsidR="00F96FF8" w:rsidRPr="006B1741" w:rsidRDefault="00F96FF8" w:rsidP="00F96FF8">
      <w:pPr>
        <w:spacing w:line="480" w:lineRule="auto"/>
        <w:ind w:left="720"/>
        <w:rPr>
          <w:rFonts w:ascii="Times New Roman" w:hAnsi="Times New Roman" w:cs="Times New Roman"/>
          <w:b/>
          <w:bCs/>
          <w:sz w:val="26"/>
          <w:szCs w:val="26"/>
        </w:rPr>
      </w:pPr>
      <w:r w:rsidRPr="006B1741">
        <w:rPr>
          <w:rFonts w:ascii="Times New Roman" w:hAnsi="Times New Roman" w:cs="Times New Roman"/>
          <w:b/>
          <w:bCs/>
          <w:sz w:val="26"/>
          <w:szCs w:val="26"/>
        </w:rPr>
        <w:t>5. whether the defendant possesses the firearm legally or illegally;</w:t>
      </w:r>
    </w:p>
    <w:p w14:paraId="10DD3D69" w14:textId="77777777" w:rsidR="00F96FF8" w:rsidRPr="006B1741" w:rsidRDefault="00F96FF8" w:rsidP="00F96FF8">
      <w:pPr>
        <w:spacing w:line="480" w:lineRule="auto"/>
        <w:ind w:left="720"/>
        <w:rPr>
          <w:rFonts w:ascii="Times New Roman" w:hAnsi="Times New Roman" w:cs="Times New Roman"/>
          <w:b/>
          <w:bCs/>
          <w:sz w:val="26"/>
          <w:szCs w:val="26"/>
        </w:rPr>
      </w:pPr>
      <w:r w:rsidRPr="006B1741">
        <w:rPr>
          <w:rFonts w:ascii="Times New Roman" w:hAnsi="Times New Roman" w:cs="Times New Roman"/>
          <w:b/>
          <w:bCs/>
          <w:sz w:val="26"/>
          <w:szCs w:val="26"/>
        </w:rPr>
        <w:t>6. whether the firearm is loaded;</w:t>
      </w:r>
    </w:p>
    <w:p w14:paraId="12898F68" w14:textId="77777777" w:rsidR="00F96FF8" w:rsidRPr="006B1741" w:rsidRDefault="00F96FF8" w:rsidP="00F96FF8">
      <w:pPr>
        <w:spacing w:line="480" w:lineRule="auto"/>
        <w:ind w:left="720"/>
        <w:rPr>
          <w:rFonts w:ascii="Times New Roman" w:hAnsi="Times New Roman" w:cs="Times New Roman"/>
          <w:b/>
          <w:bCs/>
          <w:sz w:val="26"/>
          <w:szCs w:val="26"/>
        </w:rPr>
      </w:pPr>
      <w:r w:rsidRPr="006B1741">
        <w:rPr>
          <w:rFonts w:ascii="Times New Roman" w:hAnsi="Times New Roman" w:cs="Times New Roman"/>
          <w:b/>
          <w:bCs/>
          <w:sz w:val="26"/>
          <w:szCs w:val="26"/>
        </w:rPr>
        <w:t>7. the time and circumstances under which the firearm is found; and</w:t>
      </w:r>
    </w:p>
    <w:p w14:paraId="424F4D57" w14:textId="77777777" w:rsidR="00F96FF8" w:rsidRPr="006B1741" w:rsidRDefault="00F96FF8" w:rsidP="00F96FF8">
      <w:pPr>
        <w:spacing w:line="480" w:lineRule="auto"/>
        <w:ind w:left="720"/>
        <w:rPr>
          <w:rFonts w:ascii="Times New Roman" w:hAnsi="Times New Roman" w:cs="Times New Roman"/>
          <w:b/>
          <w:bCs/>
          <w:sz w:val="26"/>
          <w:szCs w:val="26"/>
        </w:rPr>
      </w:pPr>
      <w:r w:rsidRPr="006B1741">
        <w:rPr>
          <w:rFonts w:ascii="Times New Roman" w:hAnsi="Times New Roman" w:cs="Times New Roman"/>
          <w:b/>
          <w:bCs/>
          <w:sz w:val="26"/>
          <w:szCs w:val="26"/>
        </w:rPr>
        <w:t>8. proximity to drugs or drug profits.</w:t>
      </w:r>
    </w:p>
    <w:p w14:paraId="7756E429" w14:textId="77777777" w:rsidR="00F96FF8" w:rsidRPr="006B1741" w:rsidRDefault="00F96FF8" w:rsidP="00F96FF8">
      <w:pPr>
        <w:rPr>
          <w:rFonts w:ascii="Times New Roman" w:hAnsi="Times New Roman" w:cs="Times New Roman"/>
          <w:sz w:val="26"/>
          <w:szCs w:val="26"/>
        </w:rPr>
      </w:pPr>
      <w:r w:rsidRPr="006B1741">
        <w:rPr>
          <w:rFonts w:ascii="Times New Roman" w:hAnsi="Times New Roman" w:cs="Times New Roman"/>
          <w:b/>
          <w:bCs/>
          <w:sz w:val="26"/>
          <w:szCs w:val="26"/>
        </w:rPr>
        <w:t>Comment</w:t>
      </w:r>
    </w:p>
    <w:p w14:paraId="5B7BE5C4" w14:textId="77777777" w:rsidR="00F96FF8" w:rsidRPr="006B1741" w:rsidRDefault="00F96FF8" w:rsidP="00F96FF8">
      <w:pPr>
        <w:ind w:firstLine="720"/>
        <w:rPr>
          <w:rFonts w:ascii="Times New Roman" w:hAnsi="Times New Roman" w:cs="Times New Roman"/>
          <w:sz w:val="24"/>
          <w:szCs w:val="24"/>
        </w:rPr>
      </w:pPr>
      <w:r w:rsidRPr="006B1741">
        <w:rPr>
          <w:rFonts w:ascii="Times New Roman" w:hAnsi="Times New Roman" w:cs="Times New Roman"/>
          <w:i/>
          <w:iCs/>
          <w:sz w:val="24"/>
          <w:szCs w:val="24"/>
        </w:rPr>
        <w:t>See United States v. Sparrow</w:t>
      </w:r>
      <w:r w:rsidRPr="006B1741">
        <w:rPr>
          <w:rFonts w:ascii="Times New Roman" w:hAnsi="Times New Roman" w:cs="Times New Roman"/>
          <w:sz w:val="24"/>
          <w:szCs w:val="24"/>
        </w:rPr>
        <w:t xml:space="preserve">, 371 F.3d 851 (3d Cir. 2004). </w:t>
      </w:r>
    </w:p>
    <w:p w14:paraId="3B2A6732" w14:textId="77777777" w:rsidR="00F96FF8" w:rsidRPr="006B1741" w:rsidRDefault="00F96FF8" w:rsidP="00F96FF8">
      <w:pPr>
        <w:ind w:firstLine="720"/>
        <w:rPr>
          <w:rFonts w:ascii="Times New Roman" w:hAnsi="Times New Roman" w:cs="Times New Roman"/>
          <w:sz w:val="24"/>
          <w:szCs w:val="24"/>
        </w:rPr>
      </w:pPr>
      <w:r w:rsidRPr="006B1741">
        <w:rPr>
          <w:rFonts w:ascii="Times New Roman" w:hAnsi="Times New Roman" w:cs="Times New Roman"/>
          <w:sz w:val="24"/>
          <w:szCs w:val="24"/>
        </w:rPr>
        <w:t xml:space="preserve">The offense of possessing a firearm in furtherance of a crime of violence or drug trafficking offense is intended to reach situations not covered by the crimes of using or carrying a firearm during and in relation to any crime of violence or drug trafficking crime. In </w:t>
      </w:r>
      <w:r w:rsidRPr="006B1741">
        <w:rPr>
          <w:rFonts w:ascii="Times New Roman" w:hAnsi="Times New Roman" w:cs="Times New Roman"/>
          <w:i/>
          <w:iCs/>
          <w:sz w:val="24"/>
          <w:szCs w:val="24"/>
        </w:rPr>
        <w:t>Bailey v. United States</w:t>
      </w:r>
      <w:r w:rsidRPr="006B1741">
        <w:rPr>
          <w:rFonts w:ascii="Times New Roman" w:hAnsi="Times New Roman" w:cs="Times New Roman"/>
          <w:sz w:val="24"/>
          <w:szCs w:val="24"/>
        </w:rPr>
        <w:t xml:space="preserve">, 516 U.S. 137, 143 (1995), the Supreme Court construed "use" narrowly under the statute, holding that the term connotes more than mere possession of a firearm by a person who commits a drug offense and concluding that the government must show “active employment of the firearm.” 516 U.S. at 144. In 1998, in direct response to </w:t>
      </w:r>
      <w:r w:rsidRPr="006B1741">
        <w:rPr>
          <w:rFonts w:ascii="Times New Roman" w:hAnsi="Times New Roman" w:cs="Times New Roman"/>
          <w:i/>
          <w:iCs/>
          <w:sz w:val="24"/>
          <w:szCs w:val="24"/>
        </w:rPr>
        <w:t>Bailey</w:t>
      </w:r>
      <w:r w:rsidRPr="006B1741">
        <w:rPr>
          <w:rFonts w:ascii="Times New Roman" w:hAnsi="Times New Roman" w:cs="Times New Roman"/>
          <w:sz w:val="24"/>
          <w:szCs w:val="24"/>
        </w:rPr>
        <w:t xml:space="preserve"> (</w:t>
      </w:r>
      <w:r w:rsidRPr="006B1741">
        <w:rPr>
          <w:rFonts w:ascii="Times New Roman" w:hAnsi="Times New Roman" w:cs="Times New Roman"/>
          <w:i/>
          <w:iCs/>
          <w:sz w:val="24"/>
          <w:szCs w:val="24"/>
        </w:rPr>
        <w:t>see</w:t>
      </w:r>
      <w:r w:rsidRPr="006B1741">
        <w:rPr>
          <w:rFonts w:ascii="Times New Roman" w:hAnsi="Times New Roman" w:cs="Times New Roman"/>
          <w:sz w:val="24"/>
          <w:szCs w:val="24"/>
        </w:rPr>
        <w:t xml:space="preserve"> H.R. Rep. No. 105-344 (1997)), Congress amended the statute and added the phrase "or who, in furtherance of any such crime, possesses a firearm </w:t>
      </w:r>
      <w:proofErr w:type="gramStart"/>
      <w:r w:rsidRPr="006B1741">
        <w:rPr>
          <w:rFonts w:ascii="Times New Roman" w:hAnsi="Times New Roman" w:cs="Times New Roman"/>
          <w:sz w:val="24"/>
          <w:szCs w:val="24"/>
        </w:rPr>
        <w:t>. . . .</w:t>
      </w:r>
      <w:proofErr w:type="gramEnd"/>
      <w:r w:rsidRPr="006B1741">
        <w:rPr>
          <w:rFonts w:ascii="Times New Roman" w:hAnsi="Times New Roman" w:cs="Times New Roman"/>
          <w:sz w:val="24"/>
          <w:szCs w:val="24"/>
        </w:rPr>
        <w:t xml:space="preserve">” Pub. L. 105-386, 112 Stat. 3469 (1998). The stated purpose and effect of this amendment was to overcome the </w:t>
      </w:r>
      <w:r w:rsidRPr="006B1741">
        <w:rPr>
          <w:rFonts w:ascii="Times New Roman" w:hAnsi="Times New Roman" w:cs="Times New Roman"/>
          <w:i/>
          <w:iCs/>
          <w:sz w:val="24"/>
          <w:szCs w:val="24"/>
        </w:rPr>
        <w:t>Bailey</w:t>
      </w:r>
      <w:r w:rsidRPr="006B1741">
        <w:rPr>
          <w:rFonts w:ascii="Times New Roman" w:hAnsi="Times New Roman" w:cs="Times New Roman"/>
          <w:sz w:val="24"/>
          <w:szCs w:val="24"/>
        </w:rPr>
        <w:t xml:space="preserve"> court's restrictive interpretation of the scope of the statute and to extend its reach to any drug trafficking or violent crime in which the defendant merely possesses a firearm "in furtherance of any such crime."</w:t>
      </w:r>
    </w:p>
    <w:p w14:paraId="64C5BE95" w14:textId="77777777" w:rsidR="00F96FF8" w:rsidRPr="006B1741" w:rsidRDefault="00F96FF8" w:rsidP="00F96FF8">
      <w:pPr>
        <w:ind w:firstLine="720"/>
        <w:rPr>
          <w:rFonts w:ascii="Times New Roman" w:hAnsi="Times New Roman" w:cs="Times New Roman"/>
          <w:sz w:val="24"/>
          <w:szCs w:val="24"/>
        </w:rPr>
      </w:pPr>
      <w:r w:rsidRPr="006B1741">
        <w:rPr>
          <w:rFonts w:ascii="Times New Roman" w:hAnsi="Times New Roman" w:cs="Times New Roman"/>
          <w:sz w:val="24"/>
          <w:szCs w:val="24"/>
        </w:rPr>
        <w:t xml:space="preserve">In </w:t>
      </w:r>
      <w:r w:rsidRPr="006B1741">
        <w:rPr>
          <w:rFonts w:ascii="Times New Roman" w:hAnsi="Times New Roman" w:cs="Times New Roman"/>
          <w:i/>
          <w:iCs/>
          <w:sz w:val="24"/>
          <w:szCs w:val="24"/>
        </w:rPr>
        <w:t>United States v. Sparrow</w:t>
      </w:r>
      <w:r w:rsidRPr="006B1741">
        <w:rPr>
          <w:rFonts w:ascii="Times New Roman" w:hAnsi="Times New Roman" w:cs="Times New Roman"/>
          <w:sz w:val="24"/>
          <w:szCs w:val="24"/>
        </w:rPr>
        <w:t>, 371 F.3d 851, 853 (3d Cir. 2004), the Third Circuit stated:</w:t>
      </w:r>
    </w:p>
    <w:p w14:paraId="112D36AB" w14:textId="77777777" w:rsidR="00F96FF8" w:rsidRPr="006B1741" w:rsidRDefault="00F96FF8" w:rsidP="00F96FF8">
      <w:pPr>
        <w:ind w:left="720"/>
        <w:rPr>
          <w:rFonts w:ascii="Times New Roman" w:hAnsi="Times New Roman" w:cs="Times New Roman"/>
          <w:sz w:val="24"/>
          <w:szCs w:val="24"/>
        </w:rPr>
      </w:pPr>
      <w:r w:rsidRPr="006B1741">
        <w:rPr>
          <w:rFonts w:ascii="Times New Roman" w:hAnsi="Times New Roman" w:cs="Times New Roman"/>
          <w:sz w:val="24"/>
          <w:szCs w:val="24"/>
        </w:rPr>
        <w:t xml:space="preserve">Under § 924(c), the ‘mere presence’ of a gun is not enough. ‘What is instead required is evidence more specific to the particular defendant, showing that his or her possession actually furthered the drug trafficking offense.’ Put another way, the evidence must demonstrate that possession of the firearm advanced or helped forward a drug trafficking crime. In making this determination, the following nonexclusive factors are relevant: the type of drug activity that is being conducted, accessibility of the firearm, the type of the weapon, whether the weapon is stolen, the status of the possession (legitimate or illegal), whether the gun is loaded, proximity to drugs or drug profits, and the time and circumstances under which the gun is found. (Citations omitted). </w:t>
      </w:r>
    </w:p>
    <w:p w14:paraId="0E96FE1D" w14:textId="77777777" w:rsidR="00F96FF8" w:rsidRPr="006B1741" w:rsidRDefault="00F96FF8" w:rsidP="00F96FF8">
      <w:pPr>
        <w:rPr>
          <w:rFonts w:ascii="Times New Roman" w:hAnsi="Times New Roman" w:cs="Times New Roman"/>
          <w:iCs/>
          <w:sz w:val="24"/>
          <w:szCs w:val="24"/>
        </w:rPr>
      </w:pPr>
      <w:r w:rsidRPr="006B1741">
        <w:rPr>
          <w:rFonts w:ascii="Times New Roman" w:hAnsi="Times New Roman" w:cs="Times New Roman"/>
          <w:i/>
          <w:sz w:val="24"/>
          <w:szCs w:val="24"/>
        </w:rPr>
        <w:t xml:space="preserve">See also </w:t>
      </w:r>
      <w:r w:rsidRPr="006B1741">
        <w:rPr>
          <w:rFonts w:ascii="Times New Roman" w:hAnsi="Times New Roman" w:cs="Times New Roman"/>
          <w:i/>
          <w:color w:val="000000"/>
          <w:sz w:val="24"/>
          <w:szCs w:val="24"/>
        </w:rPr>
        <w:t>United States v. Walker</w:t>
      </w:r>
      <w:r w:rsidRPr="006B1741">
        <w:rPr>
          <w:rFonts w:ascii="Times New Roman" w:hAnsi="Times New Roman" w:cs="Times New Roman"/>
          <w:color w:val="000000"/>
          <w:sz w:val="24"/>
          <w:szCs w:val="24"/>
        </w:rPr>
        <w:t xml:space="preserve">, 657 F.3d 160, 171-74 (3d Cir. 2011) (discussing requirements). </w:t>
      </w:r>
      <w:r w:rsidRPr="006B1741">
        <w:rPr>
          <w:rFonts w:ascii="Times New Roman" w:hAnsi="Times New Roman" w:cs="Times New Roman"/>
          <w:sz w:val="24"/>
          <w:szCs w:val="24"/>
        </w:rPr>
        <w:t xml:space="preserve">The firearm need not be immediately accessible to the defendant during the crime. </w:t>
      </w:r>
      <w:r w:rsidRPr="006B1741">
        <w:rPr>
          <w:rFonts w:ascii="Times New Roman" w:hAnsi="Times New Roman" w:cs="Times New Roman"/>
          <w:i/>
          <w:iCs/>
          <w:sz w:val="24"/>
          <w:szCs w:val="24"/>
        </w:rPr>
        <w:t>Sparrow</w:t>
      </w:r>
      <w:r w:rsidRPr="006B1741">
        <w:rPr>
          <w:rFonts w:ascii="Times New Roman" w:hAnsi="Times New Roman" w:cs="Times New Roman"/>
          <w:sz w:val="24"/>
          <w:szCs w:val="24"/>
        </w:rPr>
        <w:t xml:space="preserve">, 371 F.3d at 853. In </w:t>
      </w:r>
      <w:r w:rsidRPr="006B1741">
        <w:rPr>
          <w:rFonts w:ascii="Times New Roman" w:hAnsi="Times New Roman" w:cs="Times New Roman"/>
          <w:i/>
          <w:iCs/>
          <w:sz w:val="24"/>
          <w:szCs w:val="24"/>
        </w:rPr>
        <w:t>Sparrow</w:t>
      </w:r>
      <w:r w:rsidRPr="006B1741">
        <w:rPr>
          <w:rFonts w:ascii="Times New Roman" w:hAnsi="Times New Roman" w:cs="Times New Roman"/>
          <w:sz w:val="24"/>
          <w:szCs w:val="24"/>
        </w:rPr>
        <w:t xml:space="preserve">, the court noted that the firearm “was strategically located.” The firearm was in a compartment under the floor with the defendant’s cache of drugs and money, so the defendant was able to access the firearm whenever he reached into the compartment for drugs or money. The court concluded that it was “reasonable to assume the firearm was placed in the floor </w:t>
      </w:r>
      <w:r w:rsidRPr="003911AA">
        <w:rPr>
          <w:rFonts w:ascii="Times New Roman" w:hAnsi="Times New Roman" w:cs="Times New Roman"/>
          <w:sz w:val="24"/>
          <w:szCs w:val="24"/>
        </w:rPr>
        <w:t xml:space="preserve">compartment for that purpose and was possessed in furtherance of [the defendant]’s drug activities.” 371 F.3d at 854. A conviction under this section can rest on constructive possession of the weapon. </w:t>
      </w:r>
      <w:r w:rsidRPr="003911AA">
        <w:rPr>
          <w:rFonts w:ascii="Times New Roman" w:hAnsi="Times New Roman" w:cs="Times New Roman"/>
          <w:i/>
          <w:iCs/>
          <w:sz w:val="24"/>
          <w:szCs w:val="24"/>
        </w:rPr>
        <w:t>See United States v. Carey</w:t>
      </w:r>
      <w:r w:rsidRPr="003911AA">
        <w:rPr>
          <w:rFonts w:ascii="Times New Roman" w:hAnsi="Times New Roman" w:cs="Times New Roman"/>
          <w:sz w:val="24"/>
          <w:szCs w:val="24"/>
        </w:rPr>
        <w:t xml:space="preserve">, 72 F.4th 521 (3d Cir. 2023); </w:t>
      </w:r>
      <w:r w:rsidRPr="003911AA">
        <w:rPr>
          <w:rFonts w:ascii="Times New Roman" w:hAnsi="Times New Roman" w:cs="Times New Roman"/>
          <w:i/>
          <w:color w:val="000000"/>
          <w:sz w:val="24"/>
          <w:szCs w:val="24"/>
        </w:rPr>
        <w:t>United States</w:t>
      </w:r>
      <w:r w:rsidRPr="006B1741">
        <w:rPr>
          <w:rFonts w:ascii="Times New Roman" w:hAnsi="Times New Roman" w:cs="Times New Roman"/>
          <w:i/>
          <w:color w:val="000000"/>
          <w:sz w:val="24"/>
          <w:szCs w:val="24"/>
        </w:rPr>
        <w:t xml:space="preserve"> v. Walker</w:t>
      </w:r>
      <w:r w:rsidRPr="006B1741">
        <w:rPr>
          <w:rFonts w:ascii="Times New Roman" w:hAnsi="Times New Roman" w:cs="Times New Roman"/>
          <w:color w:val="000000"/>
          <w:sz w:val="24"/>
          <w:szCs w:val="24"/>
        </w:rPr>
        <w:t xml:space="preserve">, 657 F.3d at 174 (recognizing that conviction may rest on proof of constructive possession); </w:t>
      </w:r>
      <w:r w:rsidRPr="006B1741">
        <w:rPr>
          <w:rFonts w:ascii="Times New Roman" w:hAnsi="Times New Roman" w:cs="Times New Roman"/>
          <w:i/>
          <w:iCs/>
          <w:sz w:val="24"/>
          <w:szCs w:val="24"/>
        </w:rPr>
        <w:t>United States v. Iglesias</w:t>
      </w:r>
      <w:r w:rsidRPr="006B1741">
        <w:rPr>
          <w:rFonts w:ascii="Times New Roman" w:hAnsi="Times New Roman" w:cs="Times New Roman"/>
          <w:sz w:val="24"/>
          <w:szCs w:val="24"/>
        </w:rPr>
        <w:t>, 535 F.3d 150, 157 (3d Cir. 2008);</w:t>
      </w:r>
      <w:r w:rsidRPr="006B1741">
        <w:rPr>
          <w:rFonts w:ascii="Times New Roman" w:hAnsi="Times New Roman" w:cs="Times New Roman"/>
          <w:i/>
          <w:iCs/>
          <w:sz w:val="24"/>
          <w:szCs w:val="24"/>
        </w:rPr>
        <w:t xml:space="preserve"> United States v. Bobb</w:t>
      </w:r>
      <w:r w:rsidRPr="006B1741">
        <w:rPr>
          <w:rFonts w:ascii="Times New Roman" w:hAnsi="Times New Roman" w:cs="Times New Roman"/>
          <w:sz w:val="24"/>
          <w:szCs w:val="24"/>
        </w:rPr>
        <w:t xml:space="preserve">, 471 F.3d 491, 494 (3d Cir.2006). In addition, the Third Circuit has repeatedly relied on </w:t>
      </w:r>
      <w:r w:rsidRPr="006B1741">
        <w:rPr>
          <w:rFonts w:ascii="Times New Roman" w:hAnsi="Times New Roman" w:cs="Times New Roman"/>
          <w:i/>
          <w:iCs/>
          <w:sz w:val="24"/>
          <w:szCs w:val="24"/>
        </w:rPr>
        <w:t>Sparrow</w:t>
      </w:r>
      <w:r w:rsidRPr="006B1741">
        <w:rPr>
          <w:rFonts w:ascii="Times New Roman" w:hAnsi="Times New Roman" w:cs="Times New Roman"/>
          <w:sz w:val="24"/>
          <w:szCs w:val="24"/>
        </w:rPr>
        <w:t xml:space="preserve"> in non-precedential decisions to affirm convictions under this prong of § 924. </w:t>
      </w:r>
      <w:r w:rsidRPr="006B1741">
        <w:rPr>
          <w:rFonts w:ascii="Times New Roman" w:hAnsi="Times New Roman" w:cs="Times New Roman"/>
          <w:i/>
          <w:iCs/>
          <w:sz w:val="24"/>
          <w:szCs w:val="24"/>
        </w:rPr>
        <w:t xml:space="preserve">See, e.g., </w:t>
      </w:r>
      <w:r w:rsidRPr="006B1741">
        <w:rPr>
          <w:rFonts w:ascii="Times New Roman" w:hAnsi="Times New Roman" w:cs="Times New Roman"/>
          <w:i/>
          <w:sz w:val="24"/>
          <w:szCs w:val="24"/>
        </w:rPr>
        <w:t>United States v. Davis</w:t>
      </w:r>
      <w:r w:rsidRPr="006B1741">
        <w:rPr>
          <w:rFonts w:ascii="Times New Roman" w:hAnsi="Times New Roman" w:cs="Times New Roman"/>
          <w:iCs/>
          <w:sz w:val="24"/>
          <w:szCs w:val="24"/>
        </w:rPr>
        <w:t xml:space="preserve">, 2022 WL 7842204 (3d Cir. 2022) (non-precedential); </w:t>
      </w:r>
      <w:r w:rsidRPr="006B1741">
        <w:rPr>
          <w:rFonts w:ascii="Times New Roman" w:hAnsi="Times New Roman" w:cs="Times New Roman"/>
          <w:i/>
          <w:iCs/>
          <w:sz w:val="24"/>
          <w:szCs w:val="24"/>
        </w:rPr>
        <w:t xml:space="preserve">United States v. Barrett, </w:t>
      </w:r>
      <w:r w:rsidRPr="006B1741">
        <w:rPr>
          <w:rFonts w:ascii="Times New Roman" w:hAnsi="Times New Roman" w:cs="Times New Roman"/>
          <w:sz w:val="24"/>
          <w:szCs w:val="24"/>
        </w:rPr>
        <w:t xml:space="preserve">2010 WL 3622993 (3d Cir. 2010) (non-precedential); </w:t>
      </w:r>
      <w:r w:rsidRPr="006B1741">
        <w:rPr>
          <w:rFonts w:ascii="Times New Roman" w:hAnsi="Times New Roman" w:cs="Times New Roman"/>
          <w:i/>
          <w:iCs/>
          <w:sz w:val="24"/>
          <w:szCs w:val="24"/>
        </w:rPr>
        <w:t xml:space="preserve">United States v. Arzola, </w:t>
      </w:r>
      <w:r w:rsidRPr="006B1741">
        <w:rPr>
          <w:rFonts w:ascii="Times New Roman" w:hAnsi="Times New Roman" w:cs="Times New Roman"/>
          <w:sz w:val="24"/>
          <w:szCs w:val="24"/>
        </w:rPr>
        <w:t xml:space="preserve">361 F. </w:t>
      </w:r>
      <w:proofErr w:type="spellStart"/>
      <w:r w:rsidRPr="006B1741">
        <w:rPr>
          <w:rFonts w:ascii="Times New Roman" w:hAnsi="Times New Roman" w:cs="Times New Roman"/>
          <w:sz w:val="24"/>
          <w:szCs w:val="24"/>
        </w:rPr>
        <w:t>App’x</w:t>
      </w:r>
      <w:proofErr w:type="spellEnd"/>
      <w:r w:rsidRPr="006B1741">
        <w:rPr>
          <w:rFonts w:ascii="Times New Roman" w:hAnsi="Times New Roman" w:cs="Times New Roman"/>
          <w:sz w:val="24"/>
          <w:szCs w:val="24"/>
        </w:rPr>
        <w:t xml:space="preserve">. 309, 311-14 (3d Cir. 2009) (non-precedential); </w:t>
      </w:r>
      <w:r w:rsidRPr="006B1741">
        <w:rPr>
          <w:rFonts w:ascii="Times New Roman" w:hAnsi="Times New Roman" w:cs="Times New Roman"/>
          <w:i/>
          <w:iCs/>
          <w:sz w:val="24"/>
          <w:szCs w:val="24"/>
        </w:rPr>
        <w:t>United States v. Basley</w:t>
      </w:r>
      <w:r w:rsidRPr="006B1741">
        <w:rPr>
          <w:rFonts w:ascii="Times New Roman" w:hAnsi="Times New Roman" w:cs="Times New Roman"/>
          <w:sz w:val="24"/>
          <w:szCs w:val="24"/>
        </w:rPr>
        <w:t xml:space="preserve">, 357 F. </w:t>
      </w:r>
      <w:proofErr w:type="spellStart"/>
      <w:r w:rsidRPr="006B1741">
        <w:rPr>
          <w:rFonts w:ascii="Times New Roman" w:hAnsi="Times New Roman" w:cs="Times New Roman"/>
          <w:sz w:val="24"/>
          <w:szCs w:val="24"/>
        </w:rPr>
        <w:t>App’x</w:t>
      </w:r>
      <w:proofErr w:type="spellEnd"/>
      <w:r w:rsidRPr="006B1741">
        <w:rPr>
          <w:rFonts w:ascii="Times New Roman" w:hAnsi="Times New Roman" w:cs="Times New Roman"/>
          <w:sz w:val="24"/>
          <w:szCs w:val="24"/>
        </w:rPr>
        <w:t>. 455, 462 (3d Cir. 2009) (non</w:t>
      </w:r>
      <w:r w:rsidRPr="006B1741">
        <w:rPr>
          <w:rFonts w:ascii="Times New Roman" w:hAnsi="Times New Roman" w:cs="Times New Roman"/>
          <w:sz w:val="24"/>
          <w:szCs w:val="24"/>
        </w:rPr>
        <w:noBreakHyphen/>
        <w:t>precedential).</w:t>
      </w:r>
    </w:p>
    <w:p w14:paraId="68CC46BE" w14:textId="77777777" w:rsidR="00F96FF8" w:rsidRPr="003911AA" w:rsidRDefault="00F96FF8" w:rsidP="00F96FF8">
      <w:pPr>
        <w:rPr>
          <w:rFonts w:ascii="Times New Roman" w:hAnsi="Times New Roman" w:cs="Times New Roman"/>
          <w:sz w:val="24"/>
          <w:szCs w:val="24"/>
        </w:rPr>
        <w:sectPr w:rsidR="00F96FF8" w:rsidRPr="003911AA" w:rsidSect="00F96FF8">
          <w:footerReference w:type="default" r:id="rId19"/>
          <w:type w:val="continuous"/>
          <w:pgSz w:w="12240" w:h="15840"/>
          <w:pgMar w:top="1440" w:right="1440" w:bottom="1440" w:left="1440" w:header="1440" w:footer="1170" w:gutter="0"/>
          <w:cols w:space="720"/>
          <w:noEndnote/>
        </w:sectPr>
      </w:pPr>
      <w:r w:rsidRPr="003911AA">
        <w:rPr>
          <w:rFonts w:ascii="Times New Roman" w:hAnsi="Times New Roman" w:cs="Times New Roman"/>
          <w:sz w:val="24"/>
          <w:szCs w:val="24"/>
        </w:rPr>
        <w:t>(Revised 4/2024)</w:t>
      </w:r>
    </w:p>
    <w:p w14:paraId="03D3A985" w14:textId="77777777" w:rsidR="006D147A" w:rsidRPr="009467C9" w:rsidRDefault="006D147A" w:rsidP="006D147A">
      <w:pPr>
        <w:rPr>
          <w:rFonts w:ascii="Times New Roman" w:hAnsi="Times New Roman" w:cs="Times New Roman"/>
          <w:sz w:val="26"/>
          <w:szCs w:val="26"/>
        </w:rPr>
        <w:sectPr w:rsidR="006D147A" w:rsidRPr="009467C9" w:rsidSect="00C2268A">
          <w:footerReference w:type="default" r:id="rId20"/>
          <w:type w:val="continuous"/>
          <w:pgSz w:w="12240" w:h="15840"/>
          <w:pgMar w:top="1440" w:right="1440" w:bottom="1440" w:left="1440" w:header="1440" w:footer="1170" w:gutter="0"/>
          <w:cols w:space="720"/>
          <w:noEndnote/>
        </w:sectPr>
      </w:pPr>
    </w:p>
    <w:p w14:paraId="2952FC5C" w14:textId="77777777" w:rsidR="00086DE4" w:rsidRPr="006B1741" w:rsidRDefault="00086DE4" w:rsidP="00086DE4">
      <w:pPr>
        <w:rPr>
          <w:rFonts w:ascii="Times New Roman" w:hAnsi="Times New Roman" w:cs="Times New Roman"/>
          <w:sz w:val="26"/>
          <w:szCs w:val="26"/>
        </w:rPr>
      </w:pPr>
      <w:r w:rsidRPr="006B1741">
        <w:rPr>
          <w:rFonts w:ascii="Times New Roman" w:hAnsi="Times New Roman" w:cs="Times New Roman"/>
          <w:lang w:val="en-CA"/>
        </w:rPr>
        <w:lastRenderedPageBreak/>
        <w:fldChar w:fldCharType="begin"/>
      </w:r>
      <w:r w:rsidRPr="006B1741">
        <w:rPr>
          <w:rFonts w:ascii="Times New Roman" w:hAnsi="Times New Roman" w:cs="Times New Roman"/>
          <w:lang w:val="en-CA"/>
        </w:rPr>
        <w:instrText xml:space="preserve"> SEQ CHAPTER \h \r 1</w:instrText>
      </w:r>
      <w:r w:rsidRPr="006B1741">
        <w:rPr>
          <w:rFonts w:ascii="Times New Roman" w:hAnsi="Times New Roman" w:cs="Times New Roman"/>
          <w:lang w:val="en-CA"/>
        </w:rPr>
        <w:fldChar w:fldCharType="end"/>
      </w:r>
      <w:r w:rsidRPr="006B1741">
        <w:rPr>
          <w:rFonts w:ascii="Times New Roman" w:hAnsi="Times New Roman" w:cs="Times New Roman"/>
          <w:b/>
          <w:bCs/>
          <w:sz w:val="26"/>
          <w:szCs w:val="26"/>
        </w:rPr>
        <w:t>6.18.924B</w:t>
      </w:r>
      <w:r w:rsidRPr="006B1741">
        <w:rPr>
          <w:rFonts w:ascii="Times New Roman" w:hAnsi="Times New Roman" w:cs="Times New Roman"/>
          <w:b/>
          <w:bCs/>
          <w:sz w:val="26"/>
          <w:szCs w:val="26"/>
        </w:rPr>
        <w:tab/>
        <w:t>Using or Carrying a Firearm During Any Crime of Violence or Drug Trafficking Crime (18 U.S.C. § 924(c)(1))</w:t>
      </w:r>
    </w:p>
    <w:p w14:paraId="6FA81ED9" w14:textId="77777777" w:rsidR="00086DE4" w:rsidRPr="006B1741" w:rsidRDefault="00086DE4" w:rsidP="00086DE4">
      <w:pPr>
        <w:spacing w:line="480" w:lineRule="auto"/>
        <w:rPr>
          <w:rFonts w:ascii="Times New Roman" w:hAnsi="Times New Roman" w:cs="Times New Roman"/>
          <w:sz w:val="26"/>
          <w:szCs w:val="26"/>
        </w:rPr>
      </w:pPr>
      <w:r w:rsidRPr="006B1741">
        <w:rPr>
          <w:rFonts w:ascii="Times New Roman" w:hAnsi="Times New Roman" w:cs="Times New Roman"/>
          <w:sz w:val="26"/>
          <w:szCs w:val="26"/>
        </w:rPr>
        <w:tab/>
      </w:r>
      <w:r w:rsidRPr="006B1741">
        <w:rPr>
          <w:rFonts w:ascii="Times New Roman" w:hAnsi="Times New Roman" w:cs="Times New Roman"/>
          <w:b/>
          <w:bCs/>
          <w:sz w:val="26"/>
          <w:szCs w:val="26"/>
        </w:rPr>
        <w:t xml:space="preserve">Count </w:t>
      </w:r>
      <w:r w:rsidRPr="006B1741">
        <w:rPr>
          <w:rFonts w:ascii="Times New Roman" w:hAnsi="Times New Roman" w:cs="Times New Roman"/>
          <w:i/>
          <w:iCs/>
          <w:sz w:val="26"/>
          <w:szCs w:val="26"/>
        </w:rPr>
        <w:t>(No.)</w:t>
      </w:r>
      <w:r w:rsidRPr="006B1741">
        <w:rPr>
          <w:rFonts w:ascii="Times New Roman" w:hAnsi="Times New Roman" w:cs="Times New Roman"/>
          <w:sz w:val="26"/>
          <w:szCs w:val="26"/>
        </w:rPr>
        <w:t xml:space="preserve"> </w:t>
      </w:r>
      <w:r w:rsidRPr="006B1741">
        <w:rPr>
          <w:rFonts w:ascii="Times New Roman" w:hAnsi="Times New Roman" w:cs="Times New Roman"/>
          <w:b/>
          <w:bCs/>
          <w:sz w:val="26"/>
          <w:szCs w:val="26"/>
        </w:rPr>
        <w:t xml:space="preserve">of the indictment charges </w:t>
      </w:r>
      <w:r w:rsidRPr="006B1741">
        <w:rPr>
          <w:rFonts w:ascii="Times New Roman" w:hAnsi="Times New Roman" w:cs="Times New Roman"/>
          <w:i/>
          <w:iCs/>
          <w:sz w:val="26"/>
          <w:szCs w:val="26"/>
        </w:rPr>
        <w:t xml:space="preserve">(name of defendant) </w:t>
      </w:r>
      <w:r w:rsidRPr="006B1741">
        <w:rPr>
          <w:rFonts w:ascii="Times New Roman" w:hAnsi="Times New Roman" w:cs="Times New Roman"/>
          <w:b/>
          <w:bCs/>
          <w:sz w:val="26"/>
          <w:szCs w:val="26"/>
        </w:rPr>
        <w:t>with</w:t>
      </w:r>
      <w:r w:rsidRPr="006B1741">
        <w:rPr>
          <w:rFonts w:ascii="Times New Roman" w:hAnsi="Times New Roman" w:cs="Times New Roman"/>
          <w:sz w:val="26"/>
          <w:szCs w:val="26"/>
        </w:rPr>
        <w:t xml:space="preserve"> </w:t>
      </w:r>
      <w:r w:rsidRPr="006B1741">
        <w:rPr>
          <w:rFonts w:ascii="Times New Roman" w:hAnsi="Times New Roman" w:cs="Times New Roman"/>
          <w:i/>
          <w:iCs/>
          <w:sz w:val="26"/>
          <w:szCs w:val="26"/>
        </w:rPr>
        <w:t>(using)(carrying)</w:t>
      </w:r>
      <w:r w:rsidRPr="006B1741">
        <w:rPr>
          <w:rFonts w:ascii="Times New Roman" w:hAnsi="Times New Roman" w:cs="Times New Roman"/>
          <w:sz w:val="26"/>
          <w:szCs w:val="26"/>
        </w:rPr>
        <w:t xml:space="preserve"> </w:t>
      </w:r>
      <w:r w:rsidRPr="006B1741">
        <w:rPr>
          <w:rFonts w:ascii="Times New Roman" w:hAnsi="Times New Roman" w:cs="Times New Roman"/>
          <w:b/>
          <w:bCs/>
          <w:sz w:val="26"/>
          <w:szCs w:val="26"/>
        </w:rPr>
        <w:t xml:space="preserve">a firearm during </w:t>
      </w:r>
      <w:r w:rsidRPr="006B1741">
        <w:rPr>
          <w:rFonts w:ascii="Times New Roman" w:hAnsi="Times New Roman" w:cs="Times New Roman"/>
          <w:i/>
          <w:iCs/>
          <w:sz w:val="26"/>
          <w:szCs w:val="26"/>
        </w:rPr>
        <w:t>(a crime of violence) (a drug trafficking crime)</w:t>
      </w:r>
      <w:r w:rsidRPr="006B1741">
        <w:rPr>
          <w:rFonts w:ascii="Times New Roman" w:hAnsi="Times New Roman" w:cs="Times New Roman"/>
          <w:b/>
          <w:bCs/>
          <w:sz w:val="26"/>
          <w:szCs w:val="26"/>
        </w:rPr>
        <w:t xml:space="preserve">, which is a violation of federal law. The offense alleged in Count </w:t>
      </w:r>
      <w:r w:rsidRPr="006B1741">
        <w:rPr>
          <w:rFonts w:ascii="Times New Roman" w:hAnsi="Times New Roman" w:cs="Times New Roman"/>
          <w:i/>
          <w:iCs/>
          <w:sz w:val="26"/>
          <w:szCs w:val="26"/>
        </w:rPr>
        <w:t xml:space="preserve">(No. of count charging predicate crime) </w:t>
      </w:r>
      <w:r w:rsidRPr="006B1741">
        <w:rPr>
          <w:rFonts w:ascii="Times New Roman" w:hAnsi="Times New Roman" w:cs="Times New Roman"/>
          <w:b/>
          <w:bCs/>
          <w:sz w:val="26"/>
          <w:szCs w:val="26"/>
        </w:rPr>
        <w:t xml:space="preserve">is a </w:t>
      </w:r>
      <w:r w:rsidRPr="006B1741">
        <w:rPr>
          <w:rFonts w:ascii="Times New Roman" w:hAnsi="Times New Roman" w:cs="Times New Roman"/>
          <w:i/>
          <w:iCs/>
          <w:sz w:val="26"/>
          <w:szCs w:val="26"/>
        </w:rPr>
        <w:t>(crime of violence) (drug trafficking crime)</w:t>
      </w:r>
      <w:r w:rsidRPr="006B1741">
        <w:rPr>
          <w:rFonts w:ascii="Times New Roman" w:hAnsi="Times New Roman" w:cs="Times New Roman"/>
          <w:b/>
          <w:bCs/>
          <w:sz w:val="26"/>
          <w:szCs w:val="26"/>
        </w:rPr>
        <w:t>.</w:t>
      </w:r>
    </w:p>
    <w:p w14:paraId="1FB46B56" w14:textId="77777777" w:rsidR="00086DE4" w:rsidRPr="006B1741" w:rsidRDefault="00086DE4" w:rsidP="00086DE4">
      <w:pPr>
        <w:spacing w:line="480" w:lineRule="auto"/>
        <w:rPr>
          <w:rFonts w:ascii="Times New Roman" w:hAnsi="Times New Roman" w:cs="Times New Roman"/>
          <w:b/>
          <w:bCs/>
          <w:sz w:val="26"/>
          <w:szCs w:val="26"/>
        </w:rPr>
      </w:pPr>
      <w:r w:rsidRPr="006B1741">
        <w:rPr>
          <w:rFonts w:ascii="Times New Roman" w:hAnsi="Times New Roman" w:cs="Times New Roman"/>
          <w:b/>
          <w:bCs/>
          <w:sz w:val="26"/>
          <w:szCs w:val="26"/>
        </w:rPr>
        <w:tab/>
        <w:t xml:space="preserve">In order to find </w:t>
      </w:r>
      <w:r w:rsidRPr="006B1741">
        <w:rPr>
          <w:rFonts w:ascii="Times New Roman" w:hAnsi="Times New Roman" w:cs="Times New Roman"/>
          <w:i/>
          <w:iCs/>
          <w:sz w:val="26"/>
          <w:szCs w:val="26"/>
        </w:rPr>
        <w:t>(name)</w:t>
      </w:r>
      <w:r w:rsidRPr="006B1741">
        <w:rPr>
          <w:rFonts w:ascii="Times New Roman" w:hAnsi="Times New Roman" w:cs="Times New Roman"/>
          <w:sz w:val="26"/>
          <w:szCs w:val="26"/>
        </w:rPr>
        <w:t xml:space="preserve"> </w:t>
      </w:r>
      <w:r w:rsidRPr="006B1741">
        <w:rPr>
          <w:rFonts w:ascii="Times New Roman" w:hAnsi="Times New Roman" w:cs="Times New Roman"/>
          <w:b/>
          <w:bCs/>
          <w:sz w:val="26"/>
          <w:szCs w:val="26"/>
        </w:rPr>
        <w:t>guilty of the offense charged in the indictment, you must find that the government proved each of the following three elements beyond a reasonable doubt.</w:t>
      </w:r>
    </w:p>
    <w:p w14:paraId="6786897F" w14:textId="77777777" w:rsidR="00086DE4" w:rsidRPr="006B1741" w:rsidRDefault="00086DE4" w:rsidP="00086DE4">
      <w:pPr>
        <w:spacing w:line="480" w:lineRule="auto"/>
        <w:ind w:firstLine="720"/>
        <w:rPr>
          <w:rFonts w:ascii="Times New Roman" w:hAnsi="Times New Roman" w:cs="Times New Roman"/>
          <w:sz w:val="26"/>
          <w:szCs w:val="26"/>
        </w:rPr>
      </w:pPr>
      <w:r w:rsidRPr="006B1741">
        <w:rPr>
          <w:rFonts w:ascii="Times New Roman" w:hAnsi="Times New Roman" w:cs="Times New Roman"/>
          <w:b/>
          <w:bCs/>
          <w:sz w:val="26"/>
          <w:szCs w:val="26"/>
        </w:rPr>
        <w:t>First: That</w:t>
      </w:r>
      <w:r w:rsidRPr="006B1741">
        <w:rPr>
          <w:rFonts w:ascii="Times New Roman" w:hAnsi="Times New Roman" w:cs="Times New Roman"/>
          <w:sz w:val="26"/>
          <w:szCs w:val="26"/>
        </w:rPr>
        <w:t xml:space="preserve"> </w:t>
      </w:r>
      <w:r w:rsidRPr="006B1741">
        <w:rPr>
          <w:rFonts w:ascii="Times New Roman" w:hAnsi="Times New Roman" w:cs="Times New Roman"/>
          <w:i/>
          <w:iCs/>
          <w:sz w:val="26"/>
          <w:szCs w:val="26"/>
        </w:rPr>
        <w:t xml:space="preserve">(name) </w:t>
      </w:r>
      <w:r w:rsidRPr="006B1741">
        <w:rPr>
          <w:rFonts w:ascii="Times New Roman" w:hAnsi="Times New Roman" w:cs="Times New Roman"/>
          <w:b/>
          <w:bCs/>
          <w:sz w:val="26"/>
          <w:szCs w:val="26"/>
        </w:rPr>
        <w:t xml:space="preserve">committed the crime of </w:t>
      </w:r>
      <w:r w:rsidRPr="006B1741">
        <w:rPr>
          <w:rFonts w:ascii="Times New Roman" w:hAnsi="Times New Roman" w:cs="Times New Roman"/>
          <w:i/>
          <w:iCs/>
          <w:sz w:val="26"/>
          <w:szCs w:val="26"/>
        </w:rPr>
        <w:t xml:space="preserve">(name of crime) </w:t>
      </w:r>
      <w:r w:rsidRPr="006B1741">
        <w:rPr>
          <w:rFonts w:ascii="Times New Roman" w:hAnsi="Times New Roman" w:cs="Times New Roman"/>
          <w:b/>
          <w:bCs/>
          <w:sz w:val="26"/>
          <w:szCs w:val="26"/>
        </w:rPr>
        <w:t xml:space="preserve">as charged in Count </w:t>
      </w:r>
      <w:r w:rsidRPr="006B1741">
        <w:rPr>
          <w:rFonts w:ascii="Times New Roman" w:hAnsi="Times New Roman" w:cs="Times New Roman"/>
          <w:i/>
          <w:iCs/>
          <w:sz w:val="26"/>
          <w:szCs w:val="26"/>
        </w:rPr>
        <w:t xml:space="preserve">(No. of count charging predicate crime) </w:t>
      </w:r>
      <w:r w:rsidRPr="006B1741">
        <w:rPr>
          <w:rFonts w:ascii="Times New Roman" w:hAnsi="Times New Roman" w:cs="Times New Roman"/>
          <w:b/>
          <w:bCs/>
          <w:sz w:val="26"/>
          <w:szCs w:val="26"/>
        </w:rPr>
        <w:t>of the indictment, and</w:t>
      </w:r>
    </w:p>
    <w:p w14:paraId="2F55C360" w14:textId="77777777" w:rsidR="00086DE4" w:rsidRPr="006B1741" w:rsidRDefault="00086DE4" w:rsidP="00086DE4">
      <w:pPr>
        <w:spacing w:line="480" w:lineRule="auto"/>
        <w:ind w:firstLine="720"/>
        <w:rPr>
          <w:rFonts w:ascii="Times New Roman" w:hAnsi="Times New Roman" w:cs="Times New Roman"/>
          <w:sz w:val="26"/>
          <w:szCs w:val="26"/>
        </w:rPr>
      </w:pPr>
      <w:r w:rsidRPr="006B1741">
        <w:rPr>
          <w:rFonts w:ascii="Times New Roman" w:hAnsi="Times New Roman" w:cs="Times New Roman"/>
          <w:b/>
          <w:bCs/>
          <w:sz w:val="26"/>
          <w:szCs w:val="26"/>
        </w:rPr>
        <w:t xml:space="preserve">Second: That during and in relation to the commission of that crime, </w:t>
      </w:r>
      <w:r w:rsidRPr="006B1741">
        <w:rPr>
          <w:rFonts w:ascii="Times New Roman" w:hAnsi="Times New Roman" w:cs="Times New Roman"/>
          <w:i/>
          <w:iCs/>
          <w:sz w:val="26"/>
          <w:szCs w:val="26"/>
        </w:rPr>
        <w:t xml:space="preserve">(name) </w:t>
      </w:r>
      <w:r w:rsidRPr="006B1741">
        <w:rPr>
          <w:rFonts w:ascii="Times New Roman" w:hAnsi="Times New Roman" w:cs="Times New Roman"/>
          <w:b/>
          <w:bCs/>
          <w:sz w:val="26"/>
          <w:szCs w:val="26"/>
        </w:rPr>
        <w:t>knowingly</w:t>
      </w:r>
      <w:r w:rsidRPr="006B1741">
        <w:rPr>
          <w:rFonts w:ascii="Times New Roman" w:hAnsi="Times New Roman" w:cs="Times New Roman"/>
          <w:sz w:val="26"/>
          <w:szCs w:val="26"/>
        </w:rPr>
        <w:t xml:space="preserve"> </w:t>
      </w:r>
      <w:r w:rsidRPr="006B1741">
        <w:rPr>
          <w:rFonts w:ascii="Times New Roman" w:hAnsi="Times New Roman" w:cs="Times New Roman"/>
          <w:i/>
          <w:iCs/>
          <w:sz w:val="26"/>
          <w:szCs w:val="26"/>
        </w:rPr>
        <w:t xml:space="preserve">(used)(carried) </w:t>
      </w:r>
      <w:r w:rsidRPr="006B1741">
        <w:rPr>
          <w:rFonts w:ascii="Times New Roman" w:hAnsi="Times New Roman" w:cs="Times New Roman"/>
          <w:b/>
          <w:bCs/>
          <w:sz w:val="26"/>
          <w:szCs w:val="26"/>
        </w:rPr>
        <w:t xml:space="preserve">a firearm. The phrase "uses or carries a firearm" means having a firearm, or firearms, available to assist or aid in the commission of the crime of </w:t>
      </w:r>
      <w:r w:rsidRPr="006B1741">
        <w:rPr>
          <w:rFonts w:ascii="Times New Roman" w:hAnsi="Times New Roman" w:cs="Times New Roman"/>
          <w:i/>
          <w:iCs/>
          <w:sz w:val="26"/>
          <w:szCs w:val="26"/>
        </w:rPr>
        <w:t>(name of crime)</w:t>
      </w:r>
      <w:r w:rsidRPr="006B1741">
        <w:rPr>
          <w:rFonts w:ascii="Times New Roman" w:hAnsi="Times New Roman" w:cs="Times New Roman"/>
          <w:b/>
          <w:bCs/>
          <w:sz w:val="26"/>
          <w:szCs w:val="26"/>
        </w:rPr>
        <w:t xml:space="preserve">. “Use” means more than mere possession of a firearm by a person who commits a crime; to establish use, the government must show active employment of the firearm. If the defendant did not either disclose or mention the firearm or actively employ it, the defendant did not use the firearm. “Carry” means that the defendant </w:t>
      </w:r>
      <w:r w:rsidRPr="006B1741">
        <w:rPr>
          <w:rFonts w:ascii="Times New Roman" w:hAnsi="Times New Roman" w:cs="Times New Roman"/>
          <w:i/>
          <w:iCs/>
          <w:sz w:val="26"/>
          <w:szCs w:val="26"/>
        </w:rPr>
        <w:t>(had the firearm on (his)(her) person) (possessed the firearm).</w:t>
      </w:r>
    </w:p>
    <w:p w14:paraId="0835057B" w14:textId="77777777" w:rsidR="00086DE4" w:rsidRPr="006B1741" w:rsidRDefault="00086DE4" w:rsidP="00086DE4">
      <w:pPr>
        <w:spacing w:line="480" w:lineRule="auto"/>
        <w:ind w:firstLine="720"/>
        <w:rPr>
          <w:rFonts w:ascii="Times New Roman" w:hAnsi="Times New Roman" w:cs="Times New Roman"/>
          <w:sz w:val="26"/>
          <w:szCs w:val="26"/>
        </w:rPr>
      </w:pPr>
      <w:r w:rsidRPr="006B1741">
        <w:rPr>
          <w:rFonts w:ascii="Times New Roman" w:hAnsi="Times New Roman" w:cs="Times New Roman"/>
          <w:b/>
          <w:bCs/>
          <w:sz w:val="26"/>
          <w:szCs w:val="26"/>
        </w:rPr>
        <w:t xml:space="preserve">Third: That </w:t>
      </w:r>
      <w:r w:rsidRPr="006B1741">
        <w:rPr>
          <w:rFonts w:ascii="Times New Roman" w:hAnsi="Times New Roman" w:cs="Times New Roman"/>
          <w:i/>
          <w:iCs/>
          <w:sz w:val="26"/>
          <w:szCs w:val="26"/>
        </w:rPr>
        <w:t>(name)</w:t>
      </w:r>
      <w:r w:rsidRPr="006B1741">
        <w:rPr>
          <w:rFonts w:ascii="Times New Roman" w:hAnsi="Times New Roman" w:cs="Times New Roman"/>
          <w:sz w:val="26"/>
          <w:szCs w:val="26"/>
        </w:rPr>
        <w:t xml:space="preserve"> </w:t>
      </w:r>
      <w:r w:rsidRPr="006B1741">
        <w:rPr>
          <w:rFonts w:ascii="Times New Roman" w:hAnsi="Times New Roman" w:cs="Times New Roman"/>
          <w:i/>
          <w:iCs/>
          <w:sz w:val="26"/>
          <w:szCs w:val="26"/>
        </w:rPr>
        <w:t>(used)(carried)</w:t>
      </w:r>
      <w:r w:rsidRPr="006B1741">
        <w:rPr>
          <w:rFonts w:ascii="Times New Roman" w:hAnsi="Times New Roman" w:cs="Times New Roman"/>
          <w:sz w:val="26"/>
          <w:szCs w:val="26"/>
        </w:rPr>
        <w:t xml:space="preserve"> </w:t>
      </w:r>
      <w:r w:rsidRPr="006B1741">
        <w:rPr>
          <w:rFonts w:ascii="Times New Roman" w:hAnsi="Times New Roman" w:cs="Times New Roman"/>
          <w:b/>
          <w:bCs/>
          <w:sz w:val="26"/>
          <w:szCs w:val="26"/>
        </w:rPr>
        <w:t xml:space="preserve">the firearm during and in relation to the crime of </w:t>
      </w:r>
      <w:r w:rsidRPr="006B1741">
        <w:rPr>
          <w:rFonts w:ascii="Times New Roman" w:hAnsi="Times New Roman" w:cs="Times New Roman"/>
          <w:i/>
          <w:iCs/>
          <w:sz w:val="26"/>
          <w:szCs w:val="26"/>
        </w:rPr>
        <w:t>(name of crime)</w:t>
      </w:r>
      <w:r w:rsidRPr="006B1741">
        <w:rPr>
          <w:rFonts w:ascii="Times New Roman" w:hAnsi="Times New Roman" w:cs="Times New Roman"/>
          <w:sz w:val="26"/>
          <w:szCs w:val="26"/>
        </w:rPr>
        <w:t xml:space="preserve">. </w:t>
      </w:r>
      <w:r w:rsidRPr="006B1741">
        <w:rPr>
          <w:rFonts w:ascii="Times New Roman" w:hAnsi="Times New Roman" w:cs="Times New Roman"/>
          <w:b/>
          <w:bCs/>
          <w:sz w:val="26"/>
          <w:szCs w:val="26"/>
        </w:rPr>
        <w:t>During and in relation to means that the firearm must have had some purpose or effect with respect to</w:t>
      </w:r>
      <w:r w:rsidRPr="006B1741">
        <w:rPr>
          <w:rFonts w:ascii="Times New Roman" w:hAnsi="Times New Roman" w:cs="Times New Roman"/>
          <w:b/>
          <w:bCs/>
          <w:i/>
          <w:iCs/>
          <w:sz w:val="26"/>
          <w:szCs w:val="26"/>
        </w:rPr>
        <w:t xml:space="preserve"> </w:t>
      </w:r>
      <w:r w:rsidRPr="006B1741">
        <w:rPr>
          <w:rFonts w:ascii="Times New Roman" w:hAnsi="Times New Roman" w:cs="Times New Roman"/>
          <w:i/>
          <w:iCs/>
          <w:sz w:val="26"/>
          <w:szCs w:val="26"/>
        </w:rPr>
        <w:t>(name of crime)</w:t>
      </w:r>
      <w:r w:rsidRPr="006B1741">
        <w:rPr>
          <w:rFonts w:ascii="Times New Roman" w:hAnsi="Times New Roman" w:cs="Times New Roman"/>
          <w:sz w:val="26"/>
          <w:szCs w:val="26"/>
        </w:rPr>
        <w:t xml:space="preserve">. </w:t>
      </w:r>
      <w:r w:rsidRPr="006B1741">
        <w:rPr>
          <w:rFonts w:ascii="Times New Roman" w:hAnsi="Times New Roman" w:cs="Times New Roman"/>
          <w:b/>
          <w:bCs/>
          <w:sz w:val="26"/>
          <w:szCs w:val="26"/>
        </w:rPr>
        <w:t xml:space="preserve">The firearm must have at least facilitated or had the potential of facilitating </w:t>
      </w:r>
      <w:r w:rsidRPr="006B1741">
        <w:rPr>
          <w:rFonts w:ascii="Times New Roman" w:hAnsi="Times New Roman" w:cs="Times New Roman"/>
          <w:i/>
          <w:iCs/>
          <w:sz w:val="26"/>
          <w:szCs w:val="26"/>
        </w:rPr>
        <w:t>(name of crime)</w:t>
      </w:r>
      <w:r w:rsidRPr="006B1741">
        <w:rPr>
          <w:rFonts w:ascii="Times New Roman" w:hAnsi="Times New Roman" w:cs="Times New Roman"/>
          <w:b/>
          <w:bCs/>
          <w:sz w:val="26"/>
          <w:szCs w:val="26"/>
        </w:rPr>
        <w:t xml:space="preserve">. </w:t>
      </w:r>
    </w:p>
    <w:p w14:paraId="751FFDB9" w14:textId="77777777" w:rsidR="00086DE4" w:rsidRPr="006B1741" w:rsidRDefault="00086DE4" w:rsidP="00086DE4">
      <w:pPr>
        <w:spacing w:line="480" w:lineRule="auto"/>
        <w:rPr>
          <w:rFonts w:ascii="Times New Roman" w:hAnsi="Times New Roman" w:cs="Times New Roman"/>
          <w:sz w:val="26"/>
          <w:szCs w:val="26"/>
        </w:rPr>
      </w:pPr>
      <w:r w:rsidRPr="006B1741">
        <w:rPr>
          <w:rFonts w:ascii="Times New Roman" w:hAnsi="Times New Roman" w:cs="Times New Roman"/>
          <w:b/>
          <w:bCs/>
          <w:sz w:val="26"/>
          <w:szCs w:val="26"/>
        </w:rPr>
        <w:tab/>
        <w:t>In determining whether</w:t>
      </w:r>
      <w:r w:rsidRPr="006B1741">
        <w:rPr>
          <w:rFonts w:ascii="Times New Roman" w:hAnsi="Times New Roman" w:cs="Times New Roman"/>
          <w:sz w:val="26"/>
          <w:szCs w:val="26"/>
        </w:rPr>
        <w:t xml:space="preserve"> </w:t>
      </w:r>
      <w:r w:rsidRPr="006B1741">
        <w:rPr>
          <w:rFonts w:ascii="Times New Roman" w:hAnsi="Times New Roman" w:cs="Times New Roman"/>
          <w:i/>
          <w:iCs/>
          <w:sz w:val="26"/>
          <w:szCs w:val="26"/>
        </w:rPr>
        <w:t xml:space="preserve">(name) </w:t>
      </w:r>
      <w:r w:rsidRPr="006B1741">
        <w:rPr>
          <w:rFonts w:ascii="Times New Roman" w:hAnsi="Times New Roman" w:cs="Times New Roman"/>
          <w:b/>
          <w:bCs/>
          <w:sz w:val="26"/>
          <w:szCs w:val="26"/>
        </w:rPr>
        <w:t xml:space="preserve">used or carried a firearm in relation to the </w:t>
      </w:r>
      <w:r w:rsidRPr="006B1741">
        <w:rPr>
          <w:rFonts w:ascii="Times New Roman" w:hAnsi="Times New Roman" w:cs="Times New Roman"/>
          <w:i/>
          <w:iCs/>
          <w:sz w:val="26"/>
          <w:szCs w:val="26"/>
        </w:rPr>
        <w:t>(name of crime)</w:t>
      </w:r>
      <w:r w:rsidRPr="006B1741">
        <w:rPr>
          <w:rFonts w:ascii="Times New Roman" w:hAnsi="Times New Roman" w:cs="Times New Roman"/>
          <w:b/>
          <w:bCs/>
          <w:sz w:val="26"/>
          <w:szCs w:val="26"/>
        </w:rPr>
        <w:t xml:space="preserve">, you may consider all of the factors received in evidence in the case including the nature of the underlying crime, </w:t>
      </w:r>
      <w:r w:rsidRPr="006B1741">
        <w:rPr>
          <w:rFonts w:ascii="Times New Roman" w:hAnsi="Times New Roman" w:cs="Times New Roman"/>
          <w:i/>
          <w:iCs/>
          <w:sz w:val="26"/>
          <w:szCs w:val="26"/>
        </w:rPr>
        <w:t>(name of crime)</w:t>
      </w:r>
      <w:r w:rsidRPr="006B1741">
        <w:rPr>
          <w:rFonts w:ascii="Times New Roman" w:hAnsi="Times New Roman" w:cs="Times New Roman"/>
          <w:b/>
          <w:bCs/>
          <w:sz w:val="26"/>
          <w:szCs w:val="26"/>
        </w:rPr>
        <w:t xml:space="preserve">, how close </w:t>
      </w:r>
      <w:r w:rsidRPr="006B1741">
        <w:rPr>
          <w:rFonts w:ascii="Times New Roman" w:hAnsi="Times New Roman" w:cs="Times New Roman"/>
          <w:i/>
          <w:iCs/>
          <w:sz w:val="26"/>
          <w:szCs w:val="26"/>
        </w:rPr>
        <w:t>(name)</w:t>
      </w:r>
      <w:r w:rsidRPr="006B1741">
        <w:rPr>
          <w:rFonts w:ascii="Times New Roman" w:hAnsi="Times New Roman" w:cs="Times New Roman"/>
          <w:sz w:val="26"/>
          <w:szCs w:val="26"/>
        </w:rPr>
        <w:t xml:space="preserve"> </w:t>
      </w:r>
      <w:r w:rsidRPr="006B1741">
        <w:rPr>
          <w:rFonts w:ascii="Times New Roman" w:hAnsi="Times New Roman" w:cs="Times New Roman"/>
          <w:b/>
          <w:bCs/>
          <w:sz w:val="26"/>
          <w:szCs w:val="26"/>
        </w:rPr>
        <w:t xml:space="preserve">was to the firearm in question, the usefulness of the firearm to </w:t>
      </w:r>
      <w:r w:rsidRPr="006B1741">
        <w:rPr>
          <w:rFonts w:ascii="Times New Roman" w:hAnsi="Times New Roman" w:cs="Times New Roman"/>
          <w:i/>
          <w:iCs/>
          <w:sz w:val="26"/>
          <w:szCs w:val="26"/>
        </w:rPr>
        <w:t>(name of crime)</w:t>
      </w:r>
      <w:r w:rsidRPr="006B1741">
        <w:rPr>
          <w:rFonts w:ascii="Times New Roman" w:hAnsi="Times New Roman" w:cs="Times New Roman"/>
          <w:b/>
          <w:bCs/>
          <w:sz w:val="26"/>
          <w:szCs w:val="26"/>
        </w:rPr>
        <w:t>, and the circumstances surrounding the presence of the firearm.</w:t>
      </w:r>
    </w:p>
    <w:p w14:paraId="67558B54" w14:textId="77777777" w:rsidR="00086DE4" w:rsidRPr="006B1741" w:rsidRDefault="00086DE4" w:rsidP="00086DE4">
      <w:pPr>
        <w:spacing w:line="480" w:lineRule="auto"/>
        <w:rPr>
          <w:rFonts w:ascii="Times New Roman" w:hAnsi="Times New Roman" w:cs="Times New Roman"/>
          <w:sz w:val="26"/>
          <w:szCs w:val="26"/>
        </w:rPr>
      </w:pPr>
      <w:r w:rsidRPr="006B1741">
        <w:rPr>
          <w:rFonts w:ascii="Times New Roman" w:hAnsi="Times New Roman" w:cs="Times New Roman"/>
          <w:b/>
          <w:bCs/>
          <w:sz w:val="26"/>
          <w:szCs w:val="26"/>
        </w:rPr>
        <w:tab/>
        <w:t xml:space="preserve">The government is not required to show that </w:t>
      </w:r>
      <w:r w:rsidRPr="006B1741">
        <w:rPr>
          <w:rFonts w:ascii="Times New Roman" w:hAnsi="Times New Roman" w:cs="Times New Roman"/>
          <w:i/>
          <w:iCs/>
          <w:sz w:val="26"/>
          <w:szCs w:val="26"/>
        </w:rPr>
        <w:t>(name)</w:t>
      </w:r>
      <w:r w:rsidRPr="006B1741">
        <w:rPr>
          <w:rFonts w:ascii="Times New Roman" w:hAnsi="Times New Roman" w:cs="Times New Roman"/>
          <w:sz w:val="26"/>
          <w:szCs w:val="26"/>
        </w:rPr>
        <w:t xml:space="preserve"> </w:t>
      </w:r>
      <w:r w:rsidRPr="006B1741">
        <w:rPr>
          <w:rFonts w:ascii="Times New Roman" w:hAnsi="Times New Roman" w:cs="Times New Roman"/>
          <w:b/>
          <w:bCs/>
          <w:sz w:val="26"/>
          <w:szCs w:val="26"/>
        </w:rPr>
        <w:t xml:space="preserve">actually displayed or fired the weapon. However, the government must prove beyond a reasonable doubt that the firearm was in </w:t>
      </w:r>
      <w:r w:rsidRPr="006B1741">
        <w:rPr>
          <w:rFonts w:ascii="Times New Roman" w:hAnsi="Times New Roman" w:cs="Times New Roman"/>
          <w:i/>
          <w:iCs/>
          <w:sz w:val="26"/>
          <w:szCs w:val="26"/>
        </w:rPr>
        <w:t>(name)</w:t>
      </w:r>
      <w:r w:rsidRPr="006B1741">
        <w:rPr>
          <w:rFonts w:ascii="Times New Roman" w:hAnsi="Times New Roman" w:cs="Times New Roman"/>
          <w:b/>
          <w:bCs/>
          <w:sz w:val="26"/>
          <w:szCs w:val="26"/>
        </w:rPr>
        <w:t>’s possession or under</w:t>
      </w:r>
      <w:r w:rsidRPr="006B1741">
        <w:rPr>
          <w:rFonts w:ascii="Times New Roman" w:hAnsi="Times New Roman" w:cs="Times New Roman"/>
          <w:sz w:val="26"/>
          <w:szCs w:val="26"/>
        </w:rPr>
        <w:t xml:space="preserve"> </w:t>
      </w:r>
      <w:r w:rsidRPr="006B1741">
        <w:rPr>
          <w:rFonts w:ascii="Times New Roman" w:hAnsi="Times New Roman" w:cs="Times New Roman"/>
          <w:i/>
          <w:iCs/>
          <w:sz w:val="26"/>
          <w:szCs w:val="26"/>
        </w:rPr>
        <w:t xml:space="preserve">(his)(her) </w:t>
      </w:r>
      <w:r w:rsidRPr="006B1741">
        <w:rPr>
          <w:rFonts w:ascii="Times New Roman" w:hAnsi="Times New Roman" w:cs="Times New Roman"/>
          <w:b/>
          <w:bCs/>
          <w:sz w:val="26"/>
          <w:szCs w:val="26"/>
        </w:rPr>
        <w:t xml:space="preserve">control at the time that the crime of </w:t>
      </w:r>
      <w:r w:rsidRPr="006B1741">
        <w:rPr>
          <w:rFonts w:ascii="Times New Roman" w:hAnsi="Times New Roman" w:cs="Times New Roman"/>
          <w:i/>
          <w:iCs/>
          <w:sz w:val="26"/>
          <w:szCs w:val="26"/>
        </w:rPr>
        <w:t xml:space="preserve">(name of crime) </w:t>
      </w:r>
      <w:r w:rsidRPr="006B1741">
        <w:rPr>
          <w:rFonts w:ascii="Times New Roman" w:hAnsi="Times New Roman" w:cs="Times New Roman"/>
          <w:b/>
          <w:bCs/>
          <w:sz w:val="26"/>
          <w:szCs w:val="26"/>
        </w:rPr>
        <w:t xml:space="preserve">was committed and that the firearm facilitated or had the potential of facilitating the </w:t>
      </w:r>
      <w:r w:rsidRPr="006B1741">
        <w:rPr>
          <w:rFonts w:ascii="Times New Roman" w:hAnsi="Times New Roman" w:cs="Times New Roman"/>
          <w:i/>
          <w:iCs/>
          <w:sz w:val="26"/>
          <w:szCs w:val="26"/>
        </w:rPr>
        <w:t>(name of crime)</w:t>
      </w:r>
      <w:r w:rsidRPr="006B1741">
        <w:rPr>
          <w:rFonts w:ascii="Times New Roman" w:hAnsi="Times New Roman" w:cs="Times New Roman"/>
          <w:b/>
          <w:bCs/>
          <w:sz w:val="26"/>
          <w:szCs w:val="26"/>
        </w:rPr>
        <w:t>.</w:t>
      </w:r>
    </w:p>
    <w:p w14:paraId="57CF0FB9" w14:textId="77777777" w:rsidR="00086DE4" w:rsidRPr="006B1741" w:rsidRDefault="00086DE4" w:rsidP="00086DE4">
      <w:pPr>
        <w:rPr>
          <w:rFonts w:ascii="Times New Roman" w:hAnsi="Times New Roman" w:cs="Times New Roman"/>
          <w:b/>
          <w:bCs/>
          <w:sz w:val="26"/>
          <w:szCs w:val="26"/>
        </w:rPr>
      </w:pPr>
      <w:r w:rsidRPr="006B1741">
        <w:rPr>
          <w:rFonts w:ascii="Times New Roman" w:hAnsi="Times New Roman" w:cs="Times New Roman"/>
          <w:b/>
          <w:bCs/>
          <w:sz w:val="26"/>
          <w:szCs w:val="26"/>
        </w:rPr>
        <w:t>Comment</w:t>
      </w:r>
    </w:p>
    <w:p w14:paraId="3D9B0FDD" w14:textId="77777777" w:rsidR="00086DE4" w:rsidRPr="006B1741" w:rsidRDefault="00086DE4" w:rsidP="00086DE4">
      <w:pPr>
        <w:ind w:firstLine="720"/>
        <w:rPr>
          <w:rFonts w:ascii="Times New Roman" w:hAnsi="Times New Roman" w:cs="Times New Roman"/>
          <w:sz w:val="24"/>
          <w:szCs w:val="24"/>
        </w:rPr>
      </w:pPr>
      <w:r w:rsidRPr="006B1741">
        <w:rPr>
          <w:rFonts w:ascii="Times New Roman" w:hAnsi="Times New Roman" w:cs="Times New Roman"/>
          <w:sz w:val="24"/>
          <w:szCs w:val="24"/>
        </w:rPr>
        <w:t xml:space="preserve">Eleventh Circuit § 35.2; O’Malley et al., supra, § 39.20; </w:t>
      </w:r>
      <w:r w:rsidRPr="006B1741">
        <w:rPr>
          <w:rFonts w:ascii="Times New Roman" w:hAnsi="Times New Roman" w:cs="Times New Roman"/>
          <w:i/>
          <w:iCs/>
          <w:sz w:val="24"/>
          <w:szCs w:val="24"/>
        </w:rPr>
        <w:t>United States v. Williams</w:t>
      </w:r>
      <w:r w:rsidRPr="006B1741">
        <w:rPr>
          <w:rFonts w:ascii="Times New Roman" w:hAnsi="Times New Roman" w:cs="Times New Roman"/>
          <w:sz w:val="24"/>
          <w:szCs w:val="24"/>
        </w:rPr>
        <w:t>, 344 F.3d 365 (3d Cir. 2003).</w:t>
      </w:r>
    </w:p>
    <w:p w14:paraId="00BC5B18" w14:textId="77777777" w:rsidR="00086DE4" w:rsidRPr="006B1741" w:rsidRDefault="00086DE4" w:rsidP="00086DE4">
      <w:pPr>
        <w:ind w:firstLine="720"/>
        <w:rPr>
          <w:rFonts w:ascii="Times New Roman" w:hAnsi="Times New Roman" w:cs="Times New Roman"/>
          <w:sz w:val="24"/>
          <w:szCs w:val="24"/>
        </w:rPr>
      </w:pPr>
      <w:r w:rsidRPr="006B1741">
        <w:rPr>
          <w:rFonts w:ascii="Times New Roman" w:hAnsi="Times New Roman" w:cs="Times New Roman"/>
          <w:sz w:val="24"/>
          <w:szCs w:val="24"/>
        </w:rPr>
        <w:t>18 U.S.C. §924(c)(1)(A) provides in part:</w:t>
      </w:r>
    </w:p>
    <w:p w14:paraId="54FF57F9" w14:textId="77777777" w:rsidR="00086DE4" w:rsidRPr="006B1741" w:rsidRDefault="00086DE4" w:rsidP="00086DE4">
      <w:pPr>
        <w:ind w:left="720"/>
        <w:rPr>
          <w:rFonts w:ascii="Times New Roman" w:hAnsi="Times New Roman" w:cs="Times New Roman"/>
          <w:sz w:val="24"/>
          <w:szCs w:val="24"/>
        </w:rPr>
      </w:pPr>
      <w:r w:rsidRPr="006B1741">
        <w:rPr>
          <w:rFonts w:ascii="Times New Roman" w:hAnsi="Times New Roman" w:cs="Times New Roman"/>
          <w:sz w:val="24"/>
          <w:szCs w:val="24"/>
        </w:rPr>
        <w:t>[A]</w:t>
      </w:r>
      <w:proofErr w:type="spellStart"/>
      <w:r w:rsidRPr="006B1741">
        <w:rPr>
          <w:rFonts w:ascii="Times New Roman" w:hAnsi="Times New Roman" w:cs="Times New Roman"/>
          <w:sz w:val="24"/>
          <w:szCs w:val="24"/>
        </w:rPr>
        <w:t>ny</w:t>
      </w:r>
      <w:proofErr w:type="spellEnd"/>
      <w:r w:rsidRPr="006B1741">
        <w:rPr>
          <w:rFonts w:ascii="Times New Roman" w:hAnsi="Times New Roman" w:cs="Times New Roman"/>
          <w:sz w:val="24"/>
          <w:szCs w:val="24"/>
        </w:rPr>
        <w:t xml:space="preserve"> person who, during and in relation to any crime of violence or drug trafficking crime (including a crime of violence or drug trafficking crime that provides for an enhanced punishment if committed by the use of a deadly or dangerous weapon or device) for which the person may be prosecuted in a court of the United States, uses or carries a firearm, or who, in furtherance of any such crime, possesses a firearm, shall, in addition to the punishment provided for such crime of violence or drug trafficking crime--</w:t>
      </w:r>
    </w:p>
    <w:p w14:paraId="62DEC465" w14:textId="77777777" w:rsidR="00086DE4" w:rsidRPr="006B1741" w:rsidRDefault="00086DE4" w:rsidP="00086DE4">
      <w:pPr>
        <w:ind w:left="720"/>
        <w:rPr>
          <w:rFonts w:ascii="Times New Roman" w:hAnsi="Times New Roman" w:cs="Times New Roman"/>
          <w:sz w:val="24"/>
          <w:szCs w:val="24"/>
        </w:rPr>
      </w:pPr>
      <w:r w:rsidRPr="006B1741">
        <w:rPr>
          <w:rFonts w:ascii="Times New Roman" w:hAnsi="Times New Roman" w:cs="Times New Roman"/>
          <w:sz w:val="24"/>
          <w:szCs w:val="24"/>
        </w:rPr>
        <w:t>(</w:t>
      </w:r>
      <w:proofErr w:type="spellStart"/>
      <w:r w:rsidRPr="006B1741">
        <w:rPr>
          <w:rFonts w:ascii="Times New Roman" w:hAnsi="Times New Roman" w:cs="Times New Roman"/>
          <w:sz w:val="24"/>
          <w:szCs w:val="24"/>
        </w:rPr>
        <w:t>i</w:t>
      </w:r>
      <w:proofErr w:type="spellEnd"/>
      <w:r w:rsidRPr="006B1741">
        <w:rPr>
          <w:rFonts w:ascii="Times New Roman" w:hAnsi="Times New Roman" w:cs="Times New Roman"/>
          <w:sz w:val="24"/>
          <w:szCs w:val="24"/>
        </w:rPr>
        <w:t>) be sentenced to a term of imprisonment of not less than 5 years;</w:t>
      </w:r>
    </w:p>
    <w:p w14:paraId="1721534D" w14:textId="77777777" w:rsidR="00086DE4" w:rsidRPr="006B1741" w:rsidRDefault="00086DE4" w:rsidP="00086DE4">
      <w:pPr>
        <w:ind w:left="720"/>
        <w:rPr>
          <w:rFonts w:ascii="Times New Roman" w:hAnsi="Times New Roman" w:cs="Times New Roman"/>
          <w:sz w:val="24"/>
          <w:szCs w:val="24"/>
        </w:rPr>
      </w:pPr>
      <w:r w:rsidRPr="006B1741">
        <w:rPr>
          <w:rFonts w:ascii="Times New Roman" w:hAnsi="Times New Roman" w:cs="Times New Roman"/>
          <w:sz w:val="24"/>
          <w:szCs w:val="24"/>
        </w:rPr>
        <w:t>(ii) if the firearm is brandished, be sentenced to a term of imprisonment of not less than 7 years; and</w:t>
      </w:r>
    </w:p>
    <w:p w14:paraId="74856711" w14:textId="77777777" w:rsidR="00086DE4" w:rsidRPr="006B1741" w:rsidRDefault="00086DE4" w:rsidP="00086DE4">
      <w:pPr>
        <w:ind w:left="720"/>
        <w:rPr>
          <w:rFonts w:ascii="Times New Roman" w:hAnsi="Times New Roman" w:cs="Times New Roman"/>
          <w:sz w:val="24"/>
          <w:szCs w:val="24"/>
        </w:rPr>
      </w:pPr>
      <w:r w:rsidRPr="006B1741">
        <w:rPr>
          <w:rFonts w:ascii="Times New Roman" w:hAnsi="Times New Roman" w:cs="Times New Roman"/>
          <w:sz w:val="24"/>
          <w:szCs w:val="24"/>
        </w:rPr>
        <w:t>(iii) if the firearm is discharged, be sentenced to a term of imprisonment of not less than 10 years.</w:t>
      </w:r>
    </w:p>
    <w:p w14:paraId="3CCFFCEC" w14:textId="77777777" w:rsidR="00086DE4" w:rsidRPr="006B1741" w:rsidRDefault="00086DE4" w:rsidP="00086DE4">
      <w:pPr>
        <w:rPr>
          <w:rFonts w:ascii="Times New Roman" w:hAnsi="Times New Roman" w:cs="Times New Roman"/>
          <w:sz w:val="24"/>
          <w:szCs w:val="24"/>
        </w:rPr>
      </w:pPr>
      <w:r w:rsidRPr="006B1741">
        <w:rPr>
          <w:rFonts w:ascii="Times New Roman" w:hAnsi="Times New Roman" w:cs="Times New Roman"/>
          <w:sz w:val="24"/>
          <w:szCs w:val="24"/>
        </w:rPr>
        <w:tab/>
        <w:t xml:space="preserve">This instruction should be used if the defendant is charged with using or carrying the firearm during and in relation to any crime of violence or drug trafficking crime. Instruction 6.18.924A (Possession of a Firearm </w:t>
      </w:r>
      <w:proofErr w:type="gramStart"/>
      <w:r w:rsidRPr="006B1741">
        <w:rPr>
          <w:rFonts w:ascii="Times New Roman" w:hAnsi="Times New Roman" w:cs="Times New Roman"/>
          <w:sz w:val="24"/>
          <w:szCs w:val="24"/>
        </w:rPr>
        <w:t>In</w:t>
      </w:r>
      <w:proofErr w:type="gramEnd"/>
      <w:r w:rsidRPr="006B1741">
        <w:rPr>
          <w:rFonts w:ascii="Times New Roman" w:hAnsi="Times New Roman" w:cs="Times New Roman"/>
          <w:sz w:val="24"/>
          <w:szCs w:val="24"/>
        </w:rPr>
        <w:t xml:space="preserve"> Furtherance of Crime of Violence or Drug Trafficking Crime (18 U.S.C. § 924(c)(1))) should be used if the defendant is charged with possessing the firearm in furtherance of a crime of violence or drug trafficking offense. </w:t>
      </w:r>
    </w:p>
    <w:p w14:paraId="1226CC6B" w14:textId="77777777" w:rsidR="00086DE4" w:rsidRPr="006B1741" w:rsidRDefault="00086DE4" w:rsidP="00086DE4">
      <w:pPr>
        <w:rPr>
          <w:rFonts w:ascii="Times New Roman" w:hAnsi="Times New Roman" w:cs="Times New Roman"/>
          <w:bCs/>
          <w:color w:val="000000"/>
          <w:sz w:val="24"/>
          <w:szCs w:val="24"/>
        </w:rPr>
      </w:pPr>
      <w:r w:rsidRPr="006B1741">
        <w:rPr>
          <w:rFonts w:ascii="Times New Roman" w:hAnsi="Times New Roman" w:cs="Times New Roman"/>
          <w:sz w:val="24"/>
          <w:szCs w:val="24"/>
        </w:rPr>
        <w:tab/>
        <w:t xml:space="preserve">Section 924(c)(1)(A) sets out two separate and alternative bases of liability: 1) use or carrying during and in relation, and 2) possession in furtherance. The indictment should allege one or the other, and the instructions must comport with the charge. </w:t>
      </w:r>
      <w:r w:rsidRPr="006B1741">
        <w:rPr>
          <w:rFonts w:ascii="Times New Roman" w:hAnsi="Times New Roman" w:cs="Times New Roman"/>
          <w:i/>
          <w:iCs/>
          <w:sz w:val="24"/>
          <w:szCs w:val="24"/>
        </w:rPr>
        <w:t xml:space="preserve">See </w:t>
      </w:r>
      <w:r w:rsidRPr="006B1741">
        <w:rPr>
          <w:rFonts w:ascii="Times New Roman" w:hAnsi="Times New Roman" w:cs="Times New Roman"/>
          <w:i/>
          <w:iCs/>
          <w:color w:val="000000"/>
          <w:sz w:val="24"/>
          <w:szCs w:val="24"/>
        </w:rPr>
        <w:t>U</w:t>
      </w:r>
      <w:r w:rsidRPr="006B1741">
        <w:rPr>
          <w:rFonts w:ascii="Times New Roman" w:hAnsi="Times New Roman" w:cs="Times New Roman"/>
          <w:i/>
          <w:color w:val="000000"/>
          <w:sz w:val="24"/>
          <w:szCs w:val="24"/>
        </w:rPr>
        <w:t xml:space="preserve">nited States v. </w:t>
      </w:r>
      <w:r w:rsidRPr="006B1741">
        <w:rPr>
          <w:rFonts w:ascii="Times New Roman" w:hAnsi="Times New Roman" w:cs="Times New Roman"/>
          <w:bCs/>
          <w:i/>
          <w:color w:val="000000"/>
          <w:sz w:val="24"/>
          <w:szCs w:val="24"/>
        </w:rPr>
        <w:t>Burnett</w:t>
      </w:r>
      <w:r w:rsidRPr="006B1741">
        <w:rPr>
          <w:rFonts w:ascii="Times New Roman" w:hAnsi="Times New Roman" w:cs="Times New Roman"/>
          <w:bCs/>
          <w:color w:val="000000"/>
          <w:sz w:val="24"/>
          <w:szCs w:val="24"/>
        </w:rPr>
        <w:t xml:space="preserve">, 773 F.3d 122, 135 (3d Cir. 2014) (adding that </w:t>
      </w:r>
      <w:r w:rsidRPr="006B1741">
        <w:rPr>
          <w:rFonts w:ascii="Times New Roman" w:hAnsi="Times New Roman" w:cs="Times New Roman"/>
          <w:color w:val="000000"/>
          <w:sz w:val="24"/>
          <w:szCs w:val="24"/>
        </w:rPr>
        <w:t xml:space="preserve">the </w:t>
      </w:r>
      <w:r w:rsidRPr="006B1741">
        <w:rPr>
          <w:rFonts w:ascii="Times New Roman" w:hAnsi="Times New Roman" w:cs="Times New Roman"/>
          <w:bCs/>
          <w:color w:val="000000"/>
          <w:sz w:val="24"/>
          <w:szCs w:val="24"/>
        </w:rPr>
        <w:t xml:space="preserve">“in furtherance” element applies only to the possession prong); </w:t>
      </w:r>
      <w:r w:rsidRPr="006B1741">
        <w:rPr>
          <w:rFonts w:ascii="Times New Roman" w:hAnsi="Times New Roman" w:cs="Times New Roman"/>
          <w:i/>
          <w:iCs/>
          <w:sz w:val="24"/>
          <w:szCs w:val="24"/>
        </w:rPr>
        <w:t>United States v. Jenkins</w:t>
      </w:r>
      <w:r w:rsidRPr="006B1741">
        <w:rPr>
          <w:rFonts w:ascii="Times New Roman" w:hAnsi="Times New Roman" w:cs="Times New Roman"/>
          <w:sz w:val="24"/>
          <w:szCs w:val="24"/>
        </w:rPr>
        <w:t>, 2009 WL 2518529 (3d Cir 2009) (non-precedential) (concluding that court committed reversible error when it instructed the jury on the “during and in relation to” language of § 924(c)(1)(A), instead of on the “in furtherance of” language charged in the indictment)</w:t>
      </w:r>
      <w:r w:rsidRPr="006B1741">
        <w:rPr>
          <w:rFonts w:ascii="Times New Roman" w:hAnsi="Times New Roman" w:cs="Times New Roman"/>
          <w:bCs/>
          <w:color w:val="000000"/>
          <w:sz w:val="24"/>
          <w:szCs w:val="24"/>
        </w:rPr>
        <w:t xml:space="preserve">.   </w:t>
      </w:r>
      <w:r w:rsidRPr="006B1741">
        <w:rPr>
          <w:rFonts w:ascii="Times New Roman" w:hAnsi="Times New Roman" w:cs="Times New Roman"/>
          <w:sz w:val="24"/>
          <w:szCs w:val="24"/>
        </w:rPr>
        <w:t xml:space="preserve">However, in </w:t>
      </w:r>
      <w:r w:rsidRPr="006B1741">
        <w:rPr>
          <w:rFonts w:ascii="Times New Roman" w:hAnsi="Times New Roman" w:cs="Times New Roman"/>
          <w:i/>
          <w:iCs/>
          <w:sz w:val="24"/>
          <w:szCs w:val="24"/>
        </w:rPr>
        <w:t>United States v. Johnson</w:t>
      </w:r>
      <w:r w:rsidRPr="006B1741">
        <w:rPr>
          <w:rFonts w:ascii="Times New Roman" w:hAnsi="Times New Roman" w:cs="Times New Roman"/>
          <w:sz w:val="24"/>
          <w:szCs w:val="24"/>
        </w:rPr>
        <w:t xml:space="preserve">, 452 F. </w:t>
      </w:r>
      <w:proofErr w:type="spellStart"/>
      <w:r w:rsidRPr="006B1741">
        <w:rPr>
          <w:rFonts w:ascii="Times New Roman" w:hAnsi="Times New Roman" w:cs="Times New Roman"/>
          <w:sz w:val="24"/>
          <w:szCs w:val="24"/>
        </w:rPr>
        <w:t>App'x</w:t>
      </w:r>
      <w:proofErr w:type="spellEnd"/>
      <w:r w:rsidRPr="006B1741">
        <w:rPr>
          <w:rFonts w:ascii="Times New Roman" w:hAnsi="Times New Roman" w:cs="Times New Roman"/>
          <w:sz w:val="24"/>
          <w:szCs w:val="24"/>
        </w:rPr>
        <w:t xml:space="preserve">. 219 (3d Cir. 2011), a non-precedential decision, the Third Circuit held that where the defendant was charged with possessing a firearm both "in relation to" and "in furtherance of" drug trafficking activity, the trial court properly instructed the jury that a unanimous finding on either would support a convict on the charges. For instructions defining the legal terms of the offense, </w:t>
      </w:r>
      <w:r w:rsidRPr="006B1741">
        <w:rPr>
          <w:rFonts w:ascii="Times New Roman" w:hAnsi="Times New Roman" w:cs="Times New Roman"/>
          <w:i/>
          <w:iCs/>
          <w:sz w:val="24"/>
          <w:szCs w:val="24"/>
        </w:rPr>
        <w:t>see</w:t>
      </w:r>
      <w:r w:rsidRPr="006B1741">
        <w:rPr>
          <w:rFonts w:ascii="Times New Roman" w:hAnsi="Times New Roman" w:cs="Times New Roman"/>
          <w:sz w:val="24"/>
          <w:szCs w:val="24"/>
        </w:rPr>
        <w:t xml:space="preserve"> Instructions 6.18.922A-2 (Firearm Offenses - Firearm Defined) and 5.02 (Knowingly). </w:t>
      </w:r>
    </w:p>
    <w:p w14:paraId="757CE0D0" w14:textId="77777777" w:rsidR="00086DE4" w:rsidRPr="006B1741" w:rsidRDefault="00086DE4" w:rsidP="00086DE4">
      <w:pPr>
        <w:rPr>
          <w:rFonts w:ascii="Times New Roman" w:hAnsi="Times New Roman" w:cs="Times New Roman"/>
          <w:sz w:val="24"/>
          <w:szCs w:val="24"/>
        </w:rPr>
      </w:pPr>
      <w:r w:rsidRPr="006B1741">
        <w:rPr>
          <w:rFonts w:ascii="Times New Roman" w:hAnsi="Times New Roman" w:cs="Times New Roman"/>
          <w:sz w:val="24"/>
          <w:szCs w:val="24"/>
        </w:rPr>
        <w:tab/>
      </w:r>
      <w:r w:rsidRPr="006B1741">
        <w:rPr>
          <w:rFonts w:ascii="Times New Roman" w:hAnsi="Times New Roman" w:cs="Times New Roman"/>
          <w:b/>
          <w:bCs/>
          <w:sz w:val="24"/>
          <w:szCs w:val="24"/>
        </w:rPr>
        <w:t>Predicate Offenses.</w:t>
      </w:r>
      <w:r w:rsidRPr="006B1741">
        <w:rPr>
          <w:rFonts w:ascii="Times New Roman" w:hAnsi="Times New Roman" w:cs="Times New Roman"/>
          <w:sz w:val="24"/>
          <w:szCs w:val="24"/>
        </w:rPr>
        <w:t xml:space="preserve"> The unit of prosecution for a 924(c) is the predicate offense, not each individual instance of possession of a firearm. Thus, a defendant may be convicted of only one 924(c) offense based on a predicate offense, such as drug trafficking. </w:t>
      </w:r>
      <w:r w:rsidRPr="006B1741">
        <w:rPr>
          <w:rFonts w:ascii="Times New Roman" w:hAnsi="Times New Roman" w:cs="Times New Roman"/>
          <w:i/>
          <w:iCs/>
          <w:sz w:val="24"/>
          <w:szCs w:val="24"/>
        </w:rPr>
        <w:t>United States v. Diaz</w:t>
      </w:r>
      <w:r w:rsidRPr="006B1741">
        <w:rPr>
          <w:rFonts w:ascii="Times New Roman" w:hAnsi="Times New Roman" w:cs="Times New Roman"/>
          <w:sz w:val="24"/>
          <w:szCs w:val="24"/>
        </w:rPr>
        <w:t>, 592 F.3d 467, 471-75 (3d Cir. 2010).</w:t>
      </w:r>
    </w:p>
    <w:p w14:paraId="52C97164" w14:textId="77777777" w:rsidR="00086DE4" w:rsidRPr="006B1741" w:rsidRDefault="00086DE4" w:rsidP="00086DE4">
      <w:pPr>
        <w:rPr>
          <w:rFonts w:ascii="Times New Roman" w:hAnsi="Times New Roman" w:cs="Times New Roman"/>
          <w:sz w:val="24"/>
          <w:szCs w:val="24"/>
        </w:rPr>
      </w:pPr>
      <w:r w:rsidRPr="006B1741">
        <w:rPr>
          <w:rFonts w:ascii="Times New Roman" w:hAnsi="Times New Roman" w:cs="Times New Roman"/>
          <w:sz w:val="24"/>
          <w:szCs w:val="24"/>
        </w:rPr>
        <w:tab/>
        <w:t>The question of whether the predicate offense qualifies as a crime of violence</w:t>
      </w:r>
      <w:r w:rsidRPr="006B1741">
        <w:rPr>
          <w:rFonts w:ascii="Times New Roman" w:hAnsi="Times New Roman" w:cs="Times New Roman"/>
          <w:sz w:val="24"/>
          <w:szCs w:val="24"/>
          <w:vertAlign w:val="superscript"/>
        </w:rPr>
        <w:footnoteReference w:customMarkFollows="1" w:id="7"/>
        <w:t>2</w:t>
      </w:r>
      <w:r w:rsidRPr="006B1741">
        <w:rPr>
          <w:rFonts w:ascii="Times New Roman" w:hAnsi="Times New Roman" w:cs="Times New Roman"/>
          <w:sz w:val="24"/>
          <w:szCs w:val="24"/>
        </w:rPr>
        <w:t xml:space="preserve"> or a drug trafficking offense</w:t>
      </w:r>
      <w:r w:rsidRPr="006B1741">
        <w:rPr>
          <w:rFonts w:ascii="Times New Roman" w:hAnsi="Times New Roman" w:cs="Times New Roman"/>
          <w:sz w:val="24"/>
          <w:szCs w:val="24"/>
          <w:vertAlign w:val="superscript"/>
        </w:rPr>
        <w:footnoteReference w:customMarkFollows="1" w:id="8"/>
        <w:t>3</w:t>
      </w:r>
      <w:r w:rsidRPr="006B1741">
        <w:rPr>
          <w:rFonts w:ascii="Times New Roman" w:hAnsi="Times New Roman" w:cs="Times New Roman"/>
          <w:sz w:val="24"/>
          <w:szCs w:val="24"/>
        </w:rPr>
        <w:t xml:space="preserve"> is a question of law for the court. </w:t>
      </w:r>
      <w:r w:rsidRPr="006B1741">
        <w:rPr>
          <w:rFonts w:ascii="Times New Roman" w:hAnsi="Times New Roman" w:cs="Times New Roman"/>
          <w:i/>
          <w:iCs/>
          <w:sz w:val="24"/>
          <w:szCs w:val="24"/>
        </w:rPr>
        <w:t>See</w:t>
      </w:r>
      <w:r w:rsidRPr="006B1741">
        <w:rPr>
          <w:rFonts w:ascii="Times New Roman" w:hAnsi="Times New Roman" w:cs="Times New Roman"/>
          <w:i/>
          <w:sz w:val="24"/>
          <w:szCs w:val="24"/>
        </w:rPr>
        <w:t xml:space="preserve"> United States v. Davis, </w:t>
      </w:r>
      <w:r w:rsidRPr="006B1741">
        <w:rPr>
          <w:rFonts w:ascii="Times New Roman" w:hAnsi="Times New Roman" w:cs="Times New Roman"/>
          <w:sz w:val="24"/>
          <w:szCs w:val="24"/>
        </w:rPr>
        <w:t xml:space="preserve">139 S. Ct. 2319 (2019).  Whether an offense qualifies as a crime-of-violence predicate depends on a “categorical approach” in which the court must assess whether the pertinent statute categorically meets the definition stated in § 924(c). </w:t>
      </w:r>
      <w:r w:rsidRPr="006B1741">
        <w:rPr>
          <w:rFonts w:ascii="Times New Roman" w:hAnsi="Times New Roman" w:cs="Times New Roman"/>
          <w:i/>
          <w:iCs/>
          <w:sz w:val="24"/>
          <w:szCs w:val="24"/>
        </w:rPr>
        <w:t>United States v. Taylor</w:t>
      </w:r>
      <w:r w:rsidRPr="006B1741">
        <w:rPr>
          <w:rFonts w:ascii="Times New Roman" w:hAnsi="Times New Roman" w:cs="Times New Roman"/>
          <w:sz w:val="24"/>
          <w:szCs w:val="24"/>
        </w:rPr>
        <w:t xml:space="preserve">, 142 S. Ct. 2015 (2022); </w:t>
      </w:r>
      <w:r w:rsidRPr="006B1741">
        <w:rPr>
          <w:rFonts w:ascii="Times New Roman" w:hAnsi="Times New Roman" w:cs="Times New Roman"/>
          <w:i/>
          <w:sz w:val="24"/>
          <w:szCs w:val="24"/>
        </w:rPr>
        <w:t xml:space="preserve">United States v. Davis, </w:t>
      </w:r>
      <w:r w:rsidRPr="006B1741">
        <w:rPr>
          <w:rFonts w:ascii="Times New Roman" w:hAnsi="Times New Roman" w:cs="Times New Roman"/>
          <w:sz w:val="24"/>
          <w:szCs w:val="24"/>
        </w:rPr>
        <w:t xml:space="preserve">139 S. Ct. 2319 (2019) (rejecting “case-specific” approach to definition of a predicate offense in which a jury would determine whether a prior offense involved violence).  In </w:t>
      </w:r>
      <w:r w:rsidRPr="006B1741">
        <w:rPr>
          <w:rFonts w:ascii="Times New Roman" w:hAnsi="Times New Roman" w:cs="Times New Roman"/>
          <w:i/>
          <w:iCs/>
          <w:sz w:val="24"/>
          <w:szCs w:val="24"/>
        </w:rPr>
        <w:t>Taylor,</w:t>
      </w:r>
      <w:r w:rsidRPr="006B1741">
        <w:rPr>
          <w:rFonts w:ascii="Times New Roman" w:hAnsi="Times New Roman" w:cs="Times New Roman"/>
          <w:sz w:val="24"/>
          <w:szCs w:val="24"/>
        </w:rPr>
        <w:t xml:space="preserve"> the Court explained:</w:t>
      </w:r>
    </w:p>
    <w:p w14:paraId="150FDD7A" w14:textId="77777777" w:rsidR="00086DE4" w:rsidRPr="006B1741" w:rsidRDefault="00086DE4" w:rsidP="00086DE4">
      <w:pPr>
        <w:ind w:left="720"/>
        <w:rPr>
          <w:rFonts w:ascii="Times New Roman" w:hAnsi="Times New Roman" w:cs="Times New Roman"/>
          <w:sz w:val="24"/>
          <w:szCs w:val="24"/>
        </w:rPr>
      </w:pPr>
      <w:r w:rsidRPr="006B1741">
        <w:rPr>
          <w:rFonts w:ascii="Times New Roman" w:hAnsi="Times New Roman" w:cs="Times New Roman"/>
          <w:sz w:val="24"/>
          <w:szCs w:val="24"/>
        </w:rPr>
        <w:t>[A]</w:t>
      </w:r>
      <w:proofErr w:type="spellStart"/>
      <w:r w:rsidRPr="006B1741">
        <w:rPr>
          <w:rFonts w:ascii="Times New Roman" w:hAnsi="Times New Roman" w:cs="Times New Roman"/>
          <w:sz w:val="24"/>
          <w:szCs w:val="24"/>
        </w:rPr>
        <w:t>nswering</w:t>
      </w:r>
      <w:proofErr w:type="spellEnd"/>
      <w:r w:rsidRPr="006B1741">
        <w:rPr>
          <w:rFonts w:ascii="Times New Roman" w:hAnsi="Times New Roman" w:cs="Times New Roman"/>
          <w:sz w:val="24"/>
          <w:szCs w:val="24"/>
        </w:rPr>
        <w:t xml:space="preserve"> that question does not require—in fact, it precludes—an inquiry into how any particular defendant may commit the crime. The only relevant question is whether the federal felony at issue always requires the government to prove—beyond a reasonable doubt, as an element of its case—the use, attempted use, or threatened use of force.</w:t>
      </w:r>
    </w:p>
    <w:p w14:paraId="1CB04420" w14:textId="77777777" w:rsidR="00086DE4" w:rsidRPr="006868E2" w:rsidRDefault="00086DE4" w:rsidP="00086DE4">
      <w:pPr>
        <w:rPr>
          <w:rFonts w:ascii="Times New Roman" w:hAnsi="Times New Roman" w:cs="Times New Roman"/>
          <w:sz w:val="24"/>
          <w:szCs w:val="24"/>
        </w:rPr>
      </w:pPr>
      <w:r w:rsidRPr="006868E2">
        <w:rPr>
          <w:rFonts w:ascii="Times New Roman" w:hAnsi="Times New Roman" w:cs="Times New Roman"/>
          <w:i/>
          <w:iCs/>
          <w:sz w:val="24"/>
          <w:szCs w:val="24"/>
        </w:rPr>
        <w:t>Taylor</w:t>
      </w:r>
      <w:r w:rsidRPr="006868E2">
        <w:rPr>
          <w:rFonts w:ascii="Times New Roman" w:hAnsi="Times New Roman" w:cs="Times New Roman"/>
          <w:sz w:val="24"/>
          <w:szCs w:val="24"/>
        </w:rPr>
        <w:t xml:space="preserve">, 142 </w:t>
      </w:r>
      <w:proofErr w:type="spellStart"/>
      <w:r w:rsidRPr="006868E2">
        <w:rPr>
          <w:rFonts w:ascii="Times New Roman" w:hAnsi="Times New Roman" w:cs="Times New Roman"/>
          <w:sz w:val="24"/>
          <w:szCs w:val="24"/>
        </w:rPr>
        <w:t>S.Ct</w:t>
      </w:r>
      <w:proofErr w:type="spellEnd"/>
      <w:r w:rsidRPr="006868E2">
        <w:rPr>
          <w:rFonts w:ascii="Times New Roman" w:hAnsi="Times New Roman" w:cs="Times New Roman"/>
          <w:sz w:val="24"/>
          <w:szCs w:val="24"/>
        </w:rPr>
        <w:t xml:space="preserve">. at 2020. The Third Circuit has upheld the charging of the most commonly-cited crime-of-violence predicates in 924(c) prosecutions while concluding that some other offenses do not qualify. </w:t>
      </w:r>
      <w:r w:rsidRPr="006868E2">
        <w:rPr>
          <w:rFonts w:ascii="Times New Roman" w:hAnsi="Times New Roman" w:cs="Times New Roman"/>
          <w:i/>
          <w:sz w:val="24"/>
          <w:szCs w:val="24"/>
        </w:rPr>
        <w:t>See United States v. Stoney</w:t>
      </w:r>
      <w:r w:rsidRPr="006868E2">
        <w:rPr>
          <w:rFonts w:ascii="Times New Roman" w:hAnsi="Times New Roman" w:cs="Times New Roman"/>
          <w:iCs/>
          <w:sz w:val="24"/>
          <w:szCs w:val="24"/>
        </w:rPr>
        <w:t xml:space="preserve">, 62 F.4th 108 (3d Cir. 2023) (completed Hobbs Act offense constitutes a crime of violence); </w:t>
      </w:r>
      <w:r w:rsidRPr="006868E2">
        <w:rPr>
          <w:rFonts w:ascii="Times New Roman" w:hAnsi="Times New Roman" w:cs="Times New Roman"/>
          <w:i/>
          <w:sz w:val="24"/>
          <w:szCs w:val="24"/>
        </w:rPr>
        <w:t>United States v. Peppers</w:t>
      </w:r>
      <w:r w:rsidRPr="006868E2">
        <w:rPr>
          <w:rFonts w:ascii="Times New Roman" w:hAnsi="Times New Roman" w:cs="Times New Roman"/>
          <w:sz w:val="24"/>
          <w:szCs w:val="24"/>
        </w:rPr>
        <w:t>, 899 F.3d 211 (3d Cir. 2018) (holding that Pennsylvania</w:t>
      </w:r>
      <w:r w:rsidRPr="006B1741">
        <w:rPr>
          <w:rFonts w:ascii="Times New Roman" w:hAnsi="Times New Roman" w:cs="Times New Roman"/>
          <w:sz w:val="24"/>
          <w:szCs w:val="24"/>
        </w:rPr>
        <w:t xml:space="preserve"> crimes of robbery and burglary are not crimes of violence); </w:t>
      </w:r>
      <w:r w:rsidRPr="006B1741">
        <w:rPr>
          <w:rFonts w:ascii="Times New Roman" w:hAnsi="Times New Roman" w:cs="Times New Roman"/>
          <w:i/>
          <w:sz w:val="24"/>
          <w:szCs w:val="24"/>
        </w:rPr>
        <w:t>United States v. Johnson</w:t>
      </w:r>
      <w:r w:rsidRPr="006B1741">
        <w:rPr>
          <w:rFonts w:ascii="Times New Roman" w:hAnsi="Times New Roman" w:cs="Times New Roman"/>
          <w:sz w:val="24"/>
          <w:szCs w:val="24"/>
        </w:rPr>
        <w:t xml:space="preserve">, 899 F.3d 191 (3d Cir. 2018) (holding that armed bank robbery is a crime of violence); </w:t>
      </w:r>
      <w:r w:rsidRPr="006B1741">
        <w:rPr>
          <w:rFonts w:ascii="Times New Roman" w:hAnsi="Times New Roman" w:cs="Times New Roman"/>
          <w:i/>
          <w:sz w:val="24"/>
          <w:szCs w:val="24"/>
        </w:rPr>
        <w:t>United States v. Mayo</w:t>
      </w:r>
      <w:r w:rsidRPr="006B1741">
        <w:rPr>
          <w:rFonts w:ascii="Times New Roman" w:hAnsi="Times New Roman" w:cs="Times New Roman"/>
          <w:sz w:val="24"/>
          <w:szCs w:val="24"/>
        </w:rPr>
        <w:t xml:space="preserve">, 901 F.3d 218 (3d Cir. 2018) (holding that aggravated assault under Pennsylvania law is not categorically a violent felony); </w:t>
      </w:r>
      <w:r w:rsidRPr="006B1741">
        <w:rPr>
          <w:rFonts w:ascii="Times New Roman" w:hAnsi="Times New Roman" w:cs="Times New Roman"/>
          <w:i/>
          <w:sz w:val="24"/>
          <w:szCs w:val="24"/>
        </w:rPr>
        <w:t xml:space="preserve">United States v. </w:t>
      </w:r>
      <w:r w:rsidRPr="001F7B37">
        <w:rPr>
          <w:rFonts w:ascii="Times New Roman" w:hAnsi="Times New Roman" w:cs="Times New Roman"/>
          <w:i/>
          <w:sz w:val="24"/>
          <w:szCs w:val="24"/>
        </w:rPr>
        <w:t xml:space="preserve">Wilson, </w:t>
      </w:r>
      <w:r w:rsidRPr="001F7B37">
        <w:rPr>
          <w:rFonts w:ascii="Times New Roman" w:hAnsi="Times New Roman" w:cs="Times New Roman"/>
          <w:sz w:val="24"/>
          <w:szCs w:val="24"/>
        </w:rPr>
        <w:t xml:space="preserve">880 F.3d 80 (3d Cir. 2018) (unarmed bank robbery </w:t>
      </w:r>
      <w:r w:rsidRPr="006868E2">
        <w:rPr>
          <w:rFonts w:ascii="Times New Roman" w:hAnsi="Times New Roman" w:cs="Times New Roman"/>
          <w:sz w:val="24"/>
          <w:szCs w:val="24"/>
        </w:rPr>
        <w:t xml:space="preserve">in violation of 18 U.S.C. § 2113(a) is a crime of violence under the similar definition in U.S.S.G. § 4B1.2). </w:t>
      </w:r>
      <w:r w:rsidRPr="006868E2">
        <w:rPr>
          <w:rFonts w:ascii="Times New Roman" w:hAnsi="Times New Roman" w:cs="Times New Roman"/>
          <w:i/>
          <w:iCs/>
          <w:sz w:val="24"/>
          <w:szCs w:val="24"/>
        </w:rPr>
        <w:t>See also United States v. Henderson</w:t>
      </w:r>
      <w:r w:rsidRPr="006868E2">
        <w:rPr>
          <w:rFonts w:ascii="Times New Roman" w:hAnsi="Times New Roman" w:cs="Times New Roman"/>
          <w:sz w:val="24"/>
          <w:szCs w:val="24"/>
        </w:rPr>
        <w:t>, 80 F.4th 207 (3d Cir. 2023) (holding that sentencing enhancement was properly based on defendant’s conviction under Pennsylvania robbery statute because the conviction was for a crime of violence; the statute is divisible, and the defendant was convicted under a subsection that requires proof that the defendant threatened another with or intentionally put another in fear of immediate serious bodily injury).</w:t>
      </w:r>
    </w:p>
    <w:p w14:paraId="313238F2" w14:textId="77777777" w:rsidR="00086DE4" w:rsidRPr="006868E2" w:rsidRDefault="00086DE4" w:rsidP="00086DE4">
      <w:pPr>
        <w:rPr>
          <w:rFonts w:ascii="Times New Roman" w:hAnsi="Times New Roman" w:cs="Times New Roman"/>
          <w:sz w:val="24"/>
          <w:szCs w:val="24"/>
        </w:rPr>
      </w:pPr>
      <w:r w:rsidRPr="006868E2">
        <w:rPr>
          <w:rFonts w:ascii="Times New Roman" w:hAnsi="Times New Roman" w:cs="Times New Roman"/>
          <w:sz w:val="24"/>
          <w:szCs w:val="24"/>
        </w:rPr>
        <w:tab/>
        <w:t xml:space="preserve">In </w:t>
      </w:r>
      <w:bookmarkStart w:id="6" w:name="_Hlk87338898"/>
      <w:r w:rsidRPr="006868E2">
        <w:rPr>
          <w:rFonts w:ascii="Times New Roman" w:hAnsi="Times New Roman" w:cs="Times New Roman"/>
          <w:i/>
          <w:iCs/>
          <w:sz w:val="24"/>
          <w:szCs w:val="24"/>
        </w:rPr>
        <w:t>United States v. Taylor</w:t>
      </w:r>
      <w:r w:rsidRPr="006868E2">
        <w:rPr>
          <w:rFonts w:ascii="Times New Roman" w:hAnsi="Times New Roman" w:cs="Times New Roman"/>
          <w:sz w:val="24"/>
          <w:szCs w:val="24"/>
        </w:rPr>
        <w:t>,142 S. Ct. 2015 (2022), th</w:t>
      </w:r>
      <w:r w:rsidRPr="001F7B37">
        <w:rPr>
          <w:rFonts w:ascii="Times New Roman" w:hAnsi="Times New Roman" w:cs="Times New Roman"/>
          <w:sz w:val="24"/>
          <w:szCs w:val="24"/>
        </w:rPr>
        <w:t xml:space="preserve">e Court resolved a circuit split and held that attempted Hobbs Act robbery is not a “crime of violence” under the statute. The Court emphasized that the attempt to commit a crime of violence is not necessarily itself a crime of violence. </w:t>
      </w:r>
      <w:r w:rsidRPr="001F7B37">
        <w:rPr>
          <w:rFonts w:ascii="Times New Roman" w:hAnsi="Times New Roman" w:cs="Times New Roman"/>
          <w:i/>
          <w:iCs/>
          <w:sz w:val="24"/>
          <w:szCs w:val="24"/>
        </w:rPr>
        <w:t>Taylor</w:t>
      </w:r>
      <w:r w:rsidRPr="001F7B37">
        <w:rPr>
          <w:rFonts w:ascii="Times New Roman" w:hAnsi="Times New Roman" w:cs="Times New Roman"/>
          <w:sz w:val="24"/>
          <w:szCs w:val="24"/>
        </w:rPr>
        <w:t xml:space="preserve">,142 </w:t>
      </w:r>
      <w:proofErr w:type="spellStart"/>
      <w:r w:rsidRPr="001F7B37">
        <w:rPr>
          <w:rFonts w:ascii="Times New Roman" w:hAnsi="Times New Roman" w:cs="Times New Roman"/>
          <w:sz w:val="24"/>
          <w:szCs w:val="24"/>
        </w:rPr>
        <w:t>S.Ct</w:t>
      </w:r>
      <w:proofErr w:type="spellEnd"/>
      <w:r w:rsidRPr="001F7B37">
        <w:rPr>
          <w:rFonts w:ascii="Times New Roman" w:hAnsi="Times New Roman" w:cs="Times New Roman"/>
          <w:sz w:val="24"/>
          <w:szCs w:val="24"/>
        </w:rPr>
        <w:t xml:space="preserve">. at 2021-22. </w:t>
      </w:r>
      <w:bookmarkEnd w:id="6"/>
      <w:r w:rsidRPr="001F7B37">
        <w:rPr>
          <w:rFonts w:ascii="Times New Roman" w:hAnsi="Times New Roman" w:cs="Times New Roman"/>
          <w:sz w:val="24"/>
          <w:szCs w:val="24"/>
        </w:rPr>
        <w:t xml:space="preserve">While the government must prove the predicate offense, </w:t>
      </w:r>
      <w:r w:rsidRPr="006868E2">
        <w:rPr>
          <w:rFonts w:ascii="Times New Roman" w:hAnsi="Times New Roman" w:cs="Times New Roman"/>
          <w:sz w:val="24"/>
          <w:szCs w:val="24"/>
        </w:rPr>
        <w:t xml:space="preserve">the defendant need not be charged with nor convicted of the predicate offense. </w:t>
      </w:r>
      <w:r w:rsidRPr="006868E2">
        <w:rPr>
          <w:rFonts w:ascii="Times New Roman" w:hAnsi="Times New Roman" w:cs="Times New Roman"/>
          <w:i/>
          <w:sz w:val="24"/>
          <w:szCs w:val="24"/>
        </w:rPr>
        <w:t>United States v. Galati</w:t>
      </w:r>
      <w:r w:rsidRPr="006868E2">
        <w:rPr>
          <w:rFonts w:ascii="Times New Roman" w:hAnsi="Times New Roman" w:cs="Times New Roman"/>
          <w:sz w:val="24"/>
          <w:szCs w:val="24"/>
        </w:rPr>
        <w:t xml:space="preserve">, 844 F.3d 152 (3d Cir. 2016); </w:t>
      </w:r>
      <w:r w:rsidRPr="006868E2">
        <w:rPr>
          <w:rFonts w:ascii="Times New Roman" w:hAnsi="Times New Roman" w:cs="Times New Roman"/>
          <w:i/>
          <w:iCs/>
          <w:sz w:val="24"/>
          <w:szCs w:val="24"/>
        </w:rPr>
        <w:t>United States v. Lake</w:t>
      </w:r>
      <w:r w:rsidRPr="006868E2">
        <w:rPr>
          <w:rFonts w:ascii="Times New Roman" w:hAnsi="Times New Roman" w:cs="Times New Roman"/>
          <w:sz w:val="24"/>
          <w:szCs w:val="24"/>
        </w:rPr>
        <w:t xml:space="preserve">, 150 F.3d 269, 275 (3d Cir. 1998). </w:t>
      </w:r>
    </w:p>
    <w:p w14:paraId="6EBF7407" w14:textId="77777777" w:rsidR="00086DE4" w:rsidRPr="006868E2" w:rsidRDefault="00086DE4" w:rsidP="00086DE4">
      <w:pPr>
        <w:rPr>
          <w:rFonts w:ascii="Times New Roman" w:hAnsi="Times New Roman" w:cs="Times New Roman"/>
          <w:sz w:val="24"/>
          <w:szCs w:val="24"/>
        </w:rPr>
      </w:pPr>
      <w:r w:rsidRPr="006868E2">
        <w:rPr>
          <w:rFonts w:ascii="Times New Roman" w:hAnsi="Times New Roman" w:cs="Times New Roman"/>
          <w:sz w:val="24"/>
          <w:szCs w:val="24"/>
        </w:rPr>
        <w:tab/>
        <w:t xml:space="preserve">In </w:t>
      </w:r>
      <w:r w:rsidRPr="006868E2">
        <w:rPr>
          <w:rFonts w:ascii="Times New Roman" w:hAnsi="Times New Roman" w:cs="Times New Roman"/>
          <w:i/>
          <w:iCs/>
          <w:color w:val="000000"/>
          <w:sz w:val="24"/>
          <w:szCs w:val="24"/>
        </w:rPr>
        <w:t>United States v. Stevens</w:t>
      </w:r>
      <w:r w:rsidRPr="006868E2">
        <w:rPr>
          <w:rFonts w:ascii="Times New Roman" w:hAnsi="Times New Roman" w:cs="Times New Roman"/>
          <w:color w:val="000000"/>
          <w:sz w:val="24"/>
          <w:szCs w:val="24"/>
        </w:rPr>
        <w:t>, 70 F.4th 653 (3d Cir. 2023), the court addressed the question of “whether</w:t>
      </w:r>
      <w:r w:rsidRPr="006868E2">
        <w:rPr>
          <w:rFonts w:ascii="Times New Roman" w:hAnsi="Times New Roman" w:cs="Times New Roman"/>
          <w:sz w:val="24"/>
          <w:szCs w:val="24"/>
        </w:rPr>
        <w:t xml:space="preserve"> </w:t>
      </w:r>
      <w:r w:rsidRPr="006868E2">
        <w:rPr>
          <w:rFonts w:ascii="Times New Roman" w:hAnsi="Times New Roman" w:cs="Times New Roman"/>
          <w:color w:val="000000"/>
          <w:sz w:val="24"/>
          <w:szCs w:val="24"/>
        </w:rPr>
        <w:t xml:space="preserve">a Hobbs Act robbery conviction under an aiding and abetting or a </w:t>
      </w:r>
      <w:r w:rsidRPr="006868E2">
        <w:rPr>
          <w:rFonts w:ascii="Times New Roman" w:hAnsi="Times New Roman" w:cs="Times New Roman"/>
          <w:i/>
          <w:iCs/>
          <w:color w:val="000000"/>
          <w:sz w:val="24"/>
          <w:szCs w:val="24"/>
        </w:rPr>
        <w:t xml:space="preserve">Pinkerton </w:t>
      </w:r>
      <w:r w:rsidRPr="006868E2">
        <w:rPr>
          <w:rFonts w:ascii="Times New Roman" w:hAnsi="Times New Roman" w:cs="Times New Roman"/>
          <w:color w:val="000000"/>
          <w:sz w:val="24"/>
          <w:szCs w:val="24"/>
        </w:rPr>
        <w:t xml:space="preserve">theory of guilt . . . qualifies as a valid § 924(c) predicate.” The court concluded that the conviction does satisfy the requirements for a predicate offense because under either theory the force is imputed to the defendant. </w:t>
      </w:r>
      <w:r w:rsidRPr="006868E2">
        <w:rPr>
          <w:rFonts w:ascii="Times New Roman" w:hAnsi="Times New Roman" w:cs="Times New Roman"/>
          <w:i/>
          <w:iCs/>
          <w:color w:val="000000"/>
          <w:sz w:val="24"/>
          <w:szCs w:val="24"/>
        </w:rPr>
        <w:t>Stevens</w:t>
      </w:r>
      <w:r w:rsidRPr="006868E2">
        <w:rPr>
          <w:rFonts w:ascii="Times New Roman" w:hAnsi="Times New Roman" w:cs="Times New Roman"/>
          <w:color w:val="000000"/>
          <w:sz w:val="24"/>
          <w:szCs w:val="24"/>
        </w:rPr>
        <w:t>, 70 F.4th at 662.</w:t>
      </w:r>
    </w:p>
    <w:p w14:paraId="41D321C3" w14:textId="77777777" w:rsidR="00086DE4" w:rsidRPr="006B1741" w:rsidRDefault="00086DE4" w:rsidP="00086DE4">
      <w:pPr>
        <w:rPr>
          <w:rFonts w:ascii="Times New Roman" w:hAnsi="Times New Roman" w:cs="Times New Roman"/>
          <w:sz w:val="24"/>
          <w:szCs w:val="24"/>
        </w:rPr>
      </w:pPr>
      <w:r w:rsidRPr="006868E2">
        <w:rPr>
          <w:rFonts w:ascii="Times New Roman" w:hAnsi="Times New Roman" w:cs="Times New Roman"/>
          <w:sz w:val="24"/>
          <w:szCs w:val="24"/>
        </w:rPr>
        <w:tab/>
        <w:t>If the court’s charge to the jury covers</w:t>
      </w:r>
      <w:r w:rsidRPr="006B1741">
        <w:rPr>
          <w:rFonts w:ascii="Times New Roman" w:hAnsi="Times New Roman" w:cs="Times New Roman"/>
          <w:sz w:val="24"/>
          <w:szCs w:val="24"/>
        </w:rPr>
        <w:t xml:space="preserve"> the elements of the predicate offense elsewhere, the court need not reiterate those elements in the instruction on § 924. </w:t>
      </w:r>
      <w:r w:rsidRPr="006B1741">
        <w:rPr>
          <w:rFonts w:ascii="Times New Roman" w:hAnsi="Times New Roman" w:cs="Times New Roman"/>
          <w:i/>
          <w:sz w:val="24"/>
          <w:szCs w:val="24"/>
        </w:rPr>
        <w:t>See United States v. Hodge</w:t>
      </w:r>
      <w:r w:rsidRPr="006B1741">
        <w:rPr>
          <w:rFonts w:ascii="Times New Roman" w:hAnsi="Times New Roman" w:cs="Times New Roman"/>
          <w:sz w:val="24"/>
          <w:szCs w:val="24"/>
        </w:rPr>
        <w:t xml:space="preserve">, 870 F.3d 18 (3d Cir. 2017); </w:t>
      </w:r>
      <w:r w:rsidRPr="006B1741">
        <w:rPr>
          <w:rFonts w:ascii="Times New Roman" w:hAnsi="Times New Roman" w:cs="Times New Roman"/>
          <w:i/>
          <w:iCs/>
          <w:sz w:val="24"/>
          <w:szCs w:val="24"/>
        </w:rPr>
        <w:t>Lake</w:t>
      </w:r>
      <w:r w:rsidRPr="006B1741">
        <w:rPr>
          <w:rFonts w:ascii="Times New Roman" w:hAnsi="Times New Roman" w:cs="Times New Roman"/>
          <w:sz w:val="24"/>
          <w:szCs w:val="24"/>
        </w:rPr>
        <w:t xml:space="preserve">, 150 F.3d at 274. However, if the predicate crime is not charged in the indictment and therefore not covered elsewhere in the instructions, the court must instruct the jury concerning the elements of the predicate crime as part of the instructions on § 924. </w:t>
      </w:r>
    </w:p>
    <w:p w14:paraId="5BC2FAFF" w14:textId="77777777" w:rsidR="00086DE4" w:rsidRPr="006B1741" w:rsidRDefault="00086DE4" w:rsidP="00086DE4">
      <w:pPr>
        <w:rPr>
          <w:rFonts w:ascii="Times New Roman" w:hAnsi="Times New Roman" w:cs="Times New Roman"/>
          <w:sz w:val="24"/>
          <w:szCs w:val="24"/>
        </w:rPr>
      </w:pPr>
      <w:r w:rsidRPr="006B1741">
        <w:rPr>
          <w:rFonts w:ascii="Times New Roman" w:hAnsi="Times New Roman" w:cs="Times New Roman"/>
          <w:sz w:val="24"/>
          <w:szCs w:val="24"/>
        </w:rPr>
        <w:tab/>
      </w:r>
      <w:r w:rsidRPr="006B1741">
        <w:rPr>
          <w:rFonts w:ascii="Times New Roman" w:hAnsi="Times New Roman" w:cs="Times New Roman"/>
          <w:b/>
          <w:bCs/>
          <w:sz w:val="24"/>
          <w:szCs w:val="24"/>
        </w:rPr>
        <w:t>Meaning of “Use;” “Carry;” “In Relation To.”</w:t>
      </w:r>
      <w:r w:rsidRPr="006B1741">
        <w:rPr>
          <w:rFonts w:ascii="Times New Roman" w:hAnsi="Times New Roman" w:cs="Times New Roman"/>
          <w:sz w:val="24"/>
          <w:szCs w:val="24"/>
        </w:rPr>
        <w:t xml:space="preserve"> The courts have been called upon to clarify what constitutes using or carrying a firearm under the statute. The two terms are not interchangeable. “Use” is the narrower of the two terms. In </w:t>
      </w:r>
      <w:r w:rsidRPr="006B1741">
        <w:rPr>
          <w:rFonts w:ascii="Times New Roman" w:hAnsi="Times New Roman" w:cs="Times New Roman"/>
          <w:i/>
          <w:iCs/>
          <w:sz w:val="24"/>
          <w:szCs w:val="24"/>
        </w:rPr>
        <w:t>Bailey v. United States</w:t>
      </w:r>
      <w:r w:rsidRPr="006B1741">
        <w:rPr>
          <w:rFonts w:ascii="Times New Roman" w:hAnsi="Times New Roman" w:cs="Times New Roman"/>
          <w:sz w:val="24"/>
          <w:szCs w:val="24"/>
        </w:rPr>
        <w:t>, 516 U.S. 137, 143 (1995), the Supreme Court stated that “‘use’ must connote more than mere possession of a firearm by a person who commits a drug offense.”</w:t>
      </w:r>
      <w:r w:rsidRPr="006B1741">
        <w:rPr>
          <w:rFonts w:ascii="Times New Roman" w:hAnsi="Times New Roman" w:cs="Times New Roman"/>
          <w:sz w:val="24"/>
          <w:szCs w:val="24"/>
          <w:vertAlign w:val="superscript"/>
        </w:rPr>
        <w:footnoteReference w:customMarkFollows="1" w:id="9"/>
        <w:t>4</w:t>
      </w:r>
      <w:r w:rsidRPr="006B1741">
        <w:rPr>
          <w:rFonts w:ascii="Times New Roman" w:hAnsi="Times New Roman" w:cs="Times New Roman"/>
          <w:sz w:val="24"/>
          <w:szCs w:val="24"/>
        </w:rPr>
        <w:t xml:space="preserve"> The Court concluded that the government must show “active employment of the firearm.” 516 U.S. at 144. The Court also stated: </w:t>
      </w:r>
    </w:p>
    <w:p w14:paraId="6223FB93" w14:textId="77777777" w:rsidR="00086DE4" w:rsidRPr="006B1741" w:rsidRDefault="00086DE4" w:rsidP="00086DE4">
      <w:pPr>
        <w:ind w:left="720"/>
        <w:rPr>
          <w:rFonts w:ascii="Times New Roman" w:hAnsi="Times New Roman" w:cs="Times New Roman"/>
          <w:sz w:val="24"/>
          <w:szCs w:val="24"/>
        </w:rPr>
      </w:pPr>
      <w:r w:rsidRPr="006B1741">
        <w:rPr>
          <w:rFonts w:ascii="Times New Roman" w:hAnsi="Times New Roman" w:cs="Times New Roman"/>
          <w:sz w:val="24"/>
          <w:szCs w:val="24"/>
        </w:rPr>
        <w:t xml:space="preserve">Under the interpretation we enunciate today, a firearm can be used without being carried, </w:t>
      </w:r>
      <w:r w:rsidRPr="006B1741">
        <w:rPr>
          <w:rFonts w:ascii="Times New Roman" w:hAnsi="Times New Roman" w:cs="Times New Roman"/>
          <w:i/>
          <w:iCs/>
          <w:sz w:val="24"/>
          <w:szCs w:val="24"/>
        </w:rPr>
        <w:t>e.g.,</w:t>
      </w:r>
      <w:r w:rsidRPr="006B1741">
        <w:rPr>
          <w:rFonts w:ascii="Times New Roman" w:hAnsi="Times New Roman" w:cs="Times New Roman"/>
          <w:sz w:val="24"/>
          <w:szCs w:val="24"/>
        </w:rPr>
        <w:t xml:space="preserve"> when an offender has a gun on display during a transaction, or barters with a firearm without handling it; and a firearm can be carried without being used, </w:t>
      </w:r>
      <w:r w:rsidRPr="006B1741">
        <w:rPr>
          <w:rFonts w:ascii="Times New Roman" w:hAnsi="Times New Roman" w:cs="Times New Roman"/>
          <w:i/>
          <w:iCs/>
          <w:sz w:val="24"/>
          <w:szCs w:val="24"/>
        </w:rPr>
        <w:t>e.g.,</w:t>
      </w:r>
      <w:r w:rsidRPr="006B1741">
        <w:rPr>
          <w:rFonts w:ascii="Times New Roman" w:hAnsi="Times New Roman" w:cs="Times New Roman"/>
          <w:sz w:val="24"/>
          <w:szCs w:val="24"/>
        </w:rPr>
        <w:t xml:space="preserve"> when an offender keeps a gun hidden in his clothing throughout a drug transaction. </w:t>
      </w:r>
    </w:p>
    <w:p w14:paraId="197728AC" w14:textId="77777777" w:rsidR="00086DE4" w:rsidRPr="006B1741" w:rsidRDefault="00086DE4" w:rsidP="00086DE4">
      <w:pPr>
        <w:rPr>
          <w:rFonts w:ascii="Times New Roman" w:hAnsi="Times New Roman" w:cs="Times New Roman"/>
          <w:sz w:val="24"/>
          <w:szCs w:val="24"/>
        </w:rPr>
      </w:pPr>
      <w:r w:rsidRPr="006B1741">
        <w:rPr>
          <w:rFonts w:ascii="Times New Roman" w:hAnsi="Times New Roman" w:cs="Times New Roman"/>
          <w:sz w:val="24"/>
          <w:szCs w:val="24"/>
        </w:rPr>
        <w:t xml:space="preserve"> 516 U.S. at 146.</w:t>
      </w:r>
    </w:p>
    <w:p w14:paraId="0B60020A" w14:textId="77777777" w:rsidR="00086DE4" w:rsidRPr="006B1741" w:rsidRDefault="00086DE4" w:rsidP="00086DE4">
      <w:pPr>
        <w:ind w:firstLine="720"/>
        <w:rPr>
          <w:rFonts w:ascii="Times New Roman" w:hAnsi="Times New Roman" w:cs="Times New Roman"/>
          <w:sz w:val="24"/>
          <w:szCs w:val="24"/>
        </w:rPr>
      </w:pPr>
      <w:r w:rsidRPr="006B1741">
        <w:rPr>
          <w:rFonts w:ascii="Times New Roman" w:hAnsi="Times New Roman" w:cs="Times New Roman"/>
          <w:sz w:val="24"/>
          <w:szCs w:val="24"/>
        </w:rPr>
        <w:t xml:space="preserve">In </w:t>
      </w:r>
      <w:r w:rsidRPr="006B1741">
        <w:rPr>
          <w:rFonts w:ascii="Times New Roman" w:hAnsi="Times New Roman" w:cs="Times New Roman"/>
          <w:i/>
          <w:iCs/>
          <w:sz w:val="24"/>
          <w:szCs w:val="24"/>
        </w:rPr>
        <w:t>United States v. Garth</w:t>
      </w:r>
      <w:r w:rsidRPr="006B1741">
        <w:rPr>
          <w:rFonts w:ascii="Times New Roman" w:hAnsi="Times New Roman" w:cs="Times New Roman"/>
          <w:sz w:val="24"/>
          <w:szCs w:val="24"/>
        </w:rPr>
        <w:t>, 188 F.3d 99, 110 (3d Cir. 1999), the Third Circuit explained:</w:t>
      </w:r>
    </w:p>
    <w:p w14:paraId="7D3AEBE8" w14:textId="77777777" w:rsidR="00086DE4" w:rsidRPr="006B1741" w:rsidRDefault="00086DE4" w:rsidP="00086DE4">
      <w:pPr>
        <w:ind w:left="720"/>
        <w:rPr>
          <w:rFonts w:ascii="Times New Roman" w:hAnsi="Times New Roman" w:cs="Times New Roman"/>
          <w:sz w:val="24"/>
          <w:szCs w:val="24"/>
        </w:rPr>
      </w:pPr>
      <w:r w:rsidRPr="006B1741">
        <w:rPr>
          <w:rFonts w:ascii="Times New Roman" w:hAnsi="Times New Roman" w:cs="Times New Roman"/>
          <w:sz w:val="24"/>
          <w:szCs w:val="24"/>
        </w:rPr>
        <w:t>"[T]he active employment understanding of 'use' certainly includes brandishing, bartering, striking with, and most obviously, firing or attempting to fire, a firearm." However, "if the gun is not disclosed or mentioned by the offender, it is not actively employed and it is not 'used.'" Accordingly, "[</w:t>
      </w:r>
      <w:proofErr w:type="spellStart"/>
      <w:r w:rsidRPr="006B1741">
        <w:rPr>
          <w:rFonts w:ascii="Times New Roman" w:hAnsi="Times New Roman" w:cs="Times New Roman"/>
          <w:sz w:val="24"/>
          <w:szCs w:val="24"/>
        </w:rPr>
        <w:t>i</w:t>
      </w:r>
      <w:proofErr w:type="spellEnd"/>
      <w:r w:rsidRPr="006B1741">
        <w:rPr>
          <w:rFonts w:ascii="Times New Roman" w:hAnsi="Times New Roman" w:cs="Times New Roman"/>
          <w:sz w:val="24"/>
          <w:szCs w:val="24"/>
        </w:rPr>
        <w:t>]t is no longer enough that the weapon be available to the defendant; rather, it must have played an active role in the perpetration of the predicate offense beyond emboldening the perpetrator." (Citations omitted.)</w:t>
      </w:r>
    </w:p>
    <w:p w14:paraId="58791EE9" w14:textId="77777777" w:rsidR="00086DE4" w:rsidRPr="006B1741" w:rsidRDefault="00086DE4" w:rsidP="00086DE4">
      <w:pPr>
        <w:rPr>
          <w:rFonts w:ascii="Times New Roman" w:hAnsi="Times New Roman" w:cs="Times New Roman"/>
          <w:color w:val="000000"/>
          <w:sz w:val="24"/>
          <w:szCs w:val="24"/>
        </w:rPr>
      </w:pPr>
      <w:r w:rsidRPr="006B1741">
        <w:rPr>
          <w:rFonts w:ascii="Times New Roman" w:hAnsi="Times New Roman" w:cs="Times New Roman"/>
          <w:sz w:val="24"/>
          <w:szCs w:val="24"/>
        </w:rPr>
        <w:t xml:space="preserve">Trading a firearm to acquire drugs constitutes use of the firearm in connection with drug trafficking in violation of the statute. </w:t>
      </w:r>
      <w:r w:rsidRPr="006B1741">
        <w:rPr>
          <w:rFonts w:ascii="Times New Roman" w:hAnsi="Times New Roman" w:cs="Times New Roman"/>
          <w:i/>
          <w:iCs/>
          <w:sz w:val="24"/>
          <w:szCs w:val="24"/>
        </w:rPr>
        <w:t>See Smith v. United States</w:t>
      </w:r>
      <w:r w:rsidRPr="006B1741">
        <w:rPr>
          <w:rFonts w:ascii="Times New Roman" w:hAnsi="Times New Roman" w:cs="Times New Roman"/>
          <w:sz w:val="24"/>
          <w:szCs w:val="24"/>
        </w:rPr>
        <w:t xml:space="preserve">, 508 U.S. 223 (1993); </w:t>
      </w:r>
      <w:r w:rsidRPr="006B1741">
        <w:rPr>
          <w:rFonts w:ascii="Times New Roman" w:hAnsi="Times New Roman" w:cs="Times New Roman"/>
          <w:i/>
          <w:iCs/>
          <w:sz w:val="24"/>
          <w:szCs w:val="24"/>
        </w:rPr>
        <w:t>United States v. Sumler</w:t>
      </w:r>
      <w:r w:rsidRPr="006B1741">
        <w:rPr>
          <w:rFonts w:ascii="Times New Roman" w:hAnsi="Times New Roman" w:cs="Times New Roman"/>
          <w:sz w:val="24"/>
          <w:szCs w:val="24"/>
        </w:rPr>
        <w:t xml:space="preserve">, 294 F.3d 579 (3d Cir. 2002). However, in </w:t>
      </w:r>
      <w:r w:rsidRPr="006B1741">
        <w:rPr>
          <w:rFonts w:ascii="Times New Roman" w:hAnsi="Times New Roman" w:cs="Times New Roman"/>
          <w:i/>
          <w:iCs/>
          <w:sz w:val="24"/>
          <w:szCs w:val="24"/>
        </w:rPr>
        <w:t>United States v. Watson</w:t>
      </w:r>
      <w:r w:rsidRPr="006B1741">
        <w:rPr>
          <w:rFonts w:ascii="Times New Roman" w:hAnsi="Times New Roman" w:cs="Times New Roman"/>
          <w:sz w:val="24"/>
          <w:szCs w:val="24"/>
        </w:rPr>
        <w:t>, 552 U.S. 74 (2007), the Supreme Court held that the converse is not true; one who trades drugs in order to acquire a firearm does not use the firearm in violation of the statute.</w:t>
      </w:r>
      <w:r w:rsidRPr="006B1741">
        <w:rPr>
          <w:rFonts w:ascii="Times New Roman" w:hAnsi="Times New Roman" w:cs="Times New Roman"/>
          <w:i/>
          <w:sz w:val="24"/>
          <w:szCs w:val="24"/>
        </w:rPr>
        <w:t xml:space="preserve"> See also </w:t>
      </w:r>
      <w:r w:rsidRPr="006B1741">
        <w:rPr>
          <w:rFonts w:ascii="Times New Roman" w:hAnsi="Times New Roman" w:cs="Times New Roman"/>
          <w:bCs/>
          <w:i/>
          <w:sz w:val="24"/>
          <w:szCs w:val="24"/>
        </w:rPr>
        <w:t xml:space="preserve">United States v. Johnson, </w:t>
      </w:r>
      <w:r w:rsidRPr="006B1741">
        <w:rPr>
          <w:rFonts w:ascii="Times New Roman" w:hAnsi="Times New Roman" w:cs="Times New Roman"/>
          <w:bCs/>
          <w:sz w:val="24"/>
          <w:szCs w:val="24"/>
        </w:rPr>
        <w:t>677 F.3d 138, 143 (3d Cir. 2012) (“</w:t>
      </w:r>
      <w:r w:rsidRPr="006B1741">
        <w:rPr>
          <w:rFonts w:ascii="Times New Roman" w:hAnsi="Times New Roman" w:cs="Times New Roman"/>
          <w:bCs/>
          <w:color w:val="000000"/>
          <w:sz w:val="24"/>
          <w:szCs w:val="24"/>
        </w:rPr>
        <w:t>Reviewing the evidence in the light most favorable to the Government, we hold that Johnson’s illegal possession of a loaded handgun in his waistband while trafficking drugs provided substantial evidence to support the jury’s conclusion that he used the weapon in furtherance of the offense.”).</w:t>
      </w:r>
    </w:p>
    <w:p w14:paraId="39A3C5C2" w14:textId="77777777" w:rsidR="00086DE4" w:rsidRPr="006B1741" w:rsidRDefault="00086DE4" w:rsidP="00086DE4">
      <w:pPr>
        <w:ind w:firstLine="720"/>
        <w:rPr>
          <w:rFonts w:ascii="Times New Roman" w:hAnsi="Times New Roman" w:cs="Times New Roman"/>
          <w:sz w:val="24"/>
          <w:szCs w:val="24"/>
        </w:rPr>
      </w:pPr>
      <w:r w:rsidRPr="006B1741">
        <w:rPr>
          <w:rFonts w:ascii="Times New Roman" w:hAnsi="Times New Roman" w:cs="Times New Roman"/>
          <w:sz w:val="24"/>
          <w:szCs w:val="24"/>
        </w:rPr>
        <w:t xml:space="preserve">In </w:t>
      </w:r>
      <w:r w:rsidRPr="006B1741">
        <w:rPr>
          <w:rFonts w:ascii="Times New Roman" w:hAnsi="Times New Roman" w:cs="Times New Roman"/>
          <w:i/>
          <w:iCs/>
          <w:sz w:val="24"/>
          <w:szCs w:val="24"/>
        </w:rPr>
        <w:t>Muscarello v. United States</w:t>
      </w:r>
      <w:r w:rsidRPr="006B1741">
        <w:rPr>
          <w:rFonts w:ascii="Times New Roman" w:hAnsi="Times New Roman" w:cs="Times New Roman"/>
          <w:sz w:val="24"/>
          <w:szCs w:val="24"/>
        </w:rPr>
        <w:t xml:space="preserve">, 524 U.S. 125 (1998), the Supreme Court considered whether having a firearm in the locked glove compartment or the trunk of a car ready for use in a drug transaction could constitute carrying the firearm within the meaning of the statute. The Court concluded that the statute did not require that the firearm be carried on the defendant’s person. The Court nevertheless stated that the term “implies personal agency and some degree of possession.” </w:t>
      </w:r>
      <w:r w:rsidRPr="006B1741">
        <w:rPr>
          <w:rFonts w:ascii="Times New Roman" w:hAnsi="Times New Roman" w:cs="Times New Roman"/>
          <w:i/>
          <w:iCs/>
          <w:sz w:val="24"/>
          <w:szCs w:val="24"/>
        </w:rPr>
        <w:t xml:space="preserve">Muscarello, </w:t>
      </w:r>
      <w:r w:rsidRPr="006B1741">
        <w:rPr>
          <w:rFonts w:ascii="Times New Roman" w:hAnsi="Times New Roman" w:cs="Times New Roman"/>
          <w:sz w:val="24"/>
          <w:szCs w:val="24"/>
        </w:rPr>
        <w:t xml:space="preserve">524 U.S. at 134. The Court further stated that “having construed ‘use’ narrowly in </w:t>
      </w:r>
      <w:r w:rsidRPr="006B1741">
        <w:rPr>
          <w:rFonts w:ascii="Times New Roman" w:hAnsi="Times New Roman" w:cs="Times New Roman"/>
          <w:i/>
          <w:iCs/>
          <w:sz w:val="24"/>
          <w:szCs w:val="24"/>
        </w:rPr>
        <w:t>Bailey</w:t>
      </w:r>
      <w:r w:rsidRPr="006B1741">
        <w:rPr>
          <w:rFonts w:ascii="Times New Roman" w:hAnsi="Times New Roman" w:cs="Times New Roman"/>
          <w:sz w:val="24"/>
          <w:szCs w:val="24"/>
        </w:rPr>
        <w:t xml:space="preserve">, we cannot also construe ‘carry’ narrowly without undercutting the statute's basic objective.” 524 U.S. 136. In </w:t>
      </w:r>
      <w:r w:rsidRPr="006B1741">
        <w:rPr>
          <w:rFonts w:ascii="Times New Roman" w:hAnsi="Times New Roman" w:cs="Times New Roman"/>
          <w:i/>
          <w:iCs/>
          <w:sz w:val="24"/>
          <w:szCs w:val="24"/>
        </w:rPr>
        <w:t>Garth</w:t>
      </w:r>
      <w:r w:rsidRPr="006B1741">
        <w:rPr>
          <w:rFonts w:ascii="Times New Roman" w:hAnsi="Times New Roman" w:cs="Times New Roman"/>
          <w:sz w:val="24"/>
          <w:szCs w:val="24"/>
        </w:rPr>
        <w:t xml:space="preserve">, the court also discussed the definition of “carrying,” quoting from </w:t>
      </w:r>
      <w:r w:rsidRPr="006B1741">
        <w:rPr>
          <w:rFonts w:ascii="Times New Roman" w:hAnsi="Times New Roman" w:cs="Times New Roman"/>
          <w:i/>
          <w:iCs/>
          <w:sz w:val="24"/>
          <w:szCs w:val="24"/>
        </w:rPr>
        <w:t>Muscarello</w:t>
      </w:r>
      <w:r w:rsidRPr="006B1741">
        <w:rPr>
          <w:rFonts w:ascii="Times New Roman" w:hAnsi="Times New Roman" w:cs="Times New Roman"/>
          <w:sz w:val="24"/>
          <w:szCs w:val="24"/>
        </w:rPr>
        <w:t xml:space="preserve"> but acknowledging that it was not clear what type of possession would constitute and expressly reserving judgment on whether constructive possession would satisfy this requirement. 188 F.3d at 110.</w:t>
      </w:r>
    </w:p>
    <w:p w14:paraId="5AE679A5" w14:textId="77777777" w:rsidR="00086DE4" w:rsidRPr="006B1741" w:rsidRDefault="00086DE4" w:rsidP="00086DE4">
      <w:pPr>
        <w:ind w:firstLine="720"/>
        <w:rPr>
          <w:rFonts w:ascii="Times New Roman" w:hAnsi="Times New Roman" w:cs="Times New Roman"/>
          <w:sz w:val="24"/>
          <w:szCs w:val="24"/>
        </w:rPr>
      </w:pPr>
      <w:r w:rsidRPr="006B1741">
        <w:rPr>
          <w:rFonts w:ascii="Times New Roman" w:hAnsi="Times New Roman" w:cs="Times New Roman"/>
          <w:sz w:val="24"/>
          <w:szCs w:val="24"/>
        </w:rPr>
        <w:t xml:space="preserve">In </w:t>
      </w:r>
      <w:r w:rsidRPr="006B1741">
        <w:rPr>
          <w:rFonts w:ascii="Times New Roman" w:hAnsi="Times New Roman" w:cs="Times New Roman"/>
          <w:i/>
          <w:iCs/>
          <w:sz w:val="24"/>
          <w:szCs w:val="24"/>
        </w:rPr>
        <w:t>United States v. Williams</w:t>
      </w:r>
      <w:r w:rsidRPr="006B1741">
        <w:rPr>
          <w:rFonts w:ascii="Times New Roman" w:hAnsi="Times New Roman" w:cs="Times New Roman"/>
          <w:sz w:val="24"/>
          <w:szCs w:val="24"/>
        </w:rPr>
        <w:t xml:space="preserve">, 344 F.3d 365, 369-70 (3d Cir. 2003), the Third Circuit rejected the defendant’s challenge to his conviction for carrying a firearm in relation to a crime of violence. The evidence showed that the defendant had a gun in the getaway car with him as he fled from the police after a bank robbery. The court also discussed whether the defendant carried the gun “in relation to” the robbery, since he had not had it with him during the robbery. The court emphasized that “in relation to” requires "some purpose or effect" as to, and must have at least "'facilitate[d], or [had] the potential of facilitating,'" the underlying offense. </w:t>
      </w:r>
      <w:r w:rsidRPr="006B1741">
        <w:rPr>
          <w:rFonts w:ascii="Times New Roman" w:hAnsi="Times New Roman" w:cs="Times New Roman"/>
          <w:i/>
          <w:iCs/>
          <w:sz w:val="24"/>
          <w:szCs w:val="24"/>
        </w:rPr>
        <w:t>Williams</w:t>
      </w:r>
      <w:r w:rsidRPr="006B1741">
        <w:rPr>
          <w:rFonts w:ascii="Times New Roman" w:hAnsi="Times New Roman" w:cs="Times New Roman"/>
          <w:sz w:val="24"/>
          <w:szCs w:val="24"/>
        </w:rPr>
        <w:t xml:space="preserve">, 344 F.3d at 371 (citations omitted). </w:t>
      </w:r>
      <w:r w:rsidRPr="006B1741">
        <w:rPr>
          <w:rFonts w:ascii="Times New Roman" w:hAnsi="Times New Roman" w:cs="Times New Roman"/>
          <w:i/>
          <w:iCs/>
          <w:sz w:val="24"/>
          <w:szCs w:val="24"/>
        </w:rPr>
        <w:t>See also United States v. Ressam</w:t>
      </w:r>
      <w:r w:rsidRPr="006B1741">
        <w:rPr>
          <w:rFonts w:ascii="Times New Roman" w:hAnsi="Times New Roman" w:cs="Times New Roman"/>
          <w:sz w:val="24"/>
          <w:szCs w:val="24"/>
        </w:rPr>
        <w:t>, 553 U.S. 272 (2008) (noting relational requirement in § 924(c)).</w:t>
      </w:r>
    </w:p>
    <w:p w14:paraId="56D5846F" w14:textId="77777777" w:rsidR="00086DE4" w:rsidRPr="006B1741" w:rsidRDefault="00086DE4" w:rsidP="00086DE4">
      <w:pPr>
        <w:ind w:firstLine="720"/>
        <w:rPr>
          <w:rFonts w:ascii="Times New Roman" w:hAnsi="Times New Roman" w:cs="Times New Roman"/>
          <w:sz w:val="24"/>
          <w:szCs w:val="24"/>
        </w:rPr>
      </w:pPr>
      <w:r w:rsidRPr="006B1741">
        <w:rPr>
          <w:rFonts w:ascii="Times New Roman" w:hAnsi="Times New Roman" w:cs="Times New Roman"/>
          <w:sz w:val="24"/>
          <w:szCs w:val="24"/>
        </w:rPr>
        <w:t xml:space="preserve">In </w:t>
      </w:r>
      <w:r w:rsidRPr="006B1741">
        <w:rPr>
          <w:rFonts w:ascii="Times New Roman" w:hAnsi="Times New Roman" w:cs="Times New Roman"/>
          <w:i/>
          <w:iCs/>
          <w:sz w:val="24"/>
          <w:szCs w:val="24"/>
        </w:rPr>
        <w:t>Williams</w:t>
      </w:r>
      <w:r w:rsidRPr="006B1741">
        <w:rPr>
          <w:rFonts w:ascii="Times New Roman" w:hAnsi="Times New Roman" w:cs="Times New Roman"/>
          <w:sz w:val="24"/>
          <w:szCs w:val="24"/>
        </w:rPr>
        <w:t>, the court also considered the jury instructions and concluded that the trial court did not commit reversible error by instructing the jury that it could find the defendant carried the firearm if, inter alia, it was available “to aid or embolden the defendant in making his escape.” 344 F.3d at 377. Nevertheless, the court did not approve that language. Rather, the court emphasized that the trial court’s instructions on the term “carry” were lengthy and pointed to other language in the court’s instructions:</w:t>
      </w:r>
    </w:p>
    <w:p w14:paraId="584679D4" w14:textId="77777777" w:rsidR="00086DE4" w:rsidRPr="006B1741" w:rsidRDefault="00086DE4" w:rsidP="00086DE4">
      <w:pPr>
        <w:ind w:left="720"/>
        <w:rPr>
          <w:rFonts w:ascii="Times New Roman" w:hAnsi="Times New Roman" w:cs="Times New Roman"/>
          <w:sz w:val="24"/>
          <w:szCs w:val="24"/>
        </w:rPr>
      </w:pPr>
      <w:r w:rsidRPr="006B1741">
        <w:rPr>
          <w:rFonts w:ascii="Times New Roman" w:hAnsi="Times New Roman" w:cs="Times New Roman"/>
          <w:sz w:val="24"/>
          <w:szCs w:val="24"/>
        </w:rPr>
        <w:t>Importantly, the trial judge also instructed the jury that:</w:t>
      </w:r>
    </w:p>
    <w:p w14:paraId="22BC9C40" w14:textId="77777777" w:rsidR="00086DE4" w:rsidRPr="006B1741" w:rsidRDefault="00086DE4" w:rsidP="00086DE4">
      <w:pPr>
        <w:tabs>
          <w:tab w:val="left" w:pos="7916"/>
        </w:tabs>
        <w:ind w:left="1152"/>
        <w:rPr>
          <w:rFonts w:ascii="Times New Roman" w:hAnsi="Times New Roman" w:cs="Times New Roman"/>
          <w:sz w:val="24"/>
          <w:szCs w:val="24"/>
        </w:rPr>
      </w:pPr>
      <w:r w:rsidRPr="006B1741">
        <w:rPr>
          <w:rFonts w:ascii="Times New Roman" w:hAnsi="Times New Roman" w:cs="Times New Roman"/>
          <w:sz w:val="24"/>
          <w:szCs w:val="24"/>
        </w:rPr>
        <w:t>If you find that the defendant carried a firearm, you must determine whether the carrying of the firearm was during and in relation to the unarmed bank robbery. During and in relation to means that the firearm must have had some purpose or effect with respect to the unarmed bank robbery. The firearm must have at least facilitated or had the potential of facilitating the unarmed bank robbery.</w:t>
      </w:r>
    </w:p>
    <w:p w14:paraId="38C2FBBF" w14:textId="77777777" w:rsidR="00086DE4" w:rsidRPr="006B1741" w:rsidRDefault="00086DE4" w:rsidP="00086DE4">
      <w:pPr>
        <w:rPr>
          <w:rFonts w:ascii="Times New Roman" w:hAnsi="Times New Roman" w:cs="Times New Roman"/>
          <w:sz w:val="24"/>
          <w:szCs w:val="24"/>
        </w:rPr>
      </w:pPr>
      <w:r w:rsidRPr="006B1741">
        <w:rPr>
          <w:rFonts w:ascii="Times New Roman" w:hAnsi="Times New Roman" w:cs="Times New Roman"/>
          <w:sz w:val="24"/>
          <w:szCs w:val="24"/>
        </w:rPr>
        <w:t xml:space="preserve">344 F.3d at 377 (noting also that instruction tracked the language of </w:t>
      </w:r>
      <w:r w:rsidRPr="006B1741">
        <w:rPr>
          <w:rFonts w:ascii="Times New Roman" w:hAnsi="Times New Roman" w:cs="Times New Roman"/>
          <w:i/>
          <w:iCs/>
          <w:sz w:val="24"/>
          <w:szCs w:val="24"/>
        </w:rPr>
        <w:t>Smith v. United States</w:t>
      </w:r>
      <w:r w:rsidRPr="006B1741">
        <w:rPr>
          <w:rFonts w:ascii="Times New Roman" w:hAnsi="Times New Roman" w:cs="Times New Roman"/>
          <w:sz w:val="24"/>
          <w:szCs w:val="24"/>
        </w:rPr>
        <w:t>, 508 U.S. 223, 237 (1993)). </w:t>
      </w:r>
    </w:p>
    <w:p w14:paraId="2B40A694" w14:textId="77777777" w:rsidR="00086DE4" w:rsidRPr="006B1741" w:rsidRDefault="00086DE4" w:rsidP="00086DE4">
      <w:pPr>
        <w:rPr>
          <w:rFonts w:ascii="Times New Roman" w:hAnsi="Times New Roman" w:cs="Times New Roman"/>
          <w:sz w:val="24"/>
          <w:szCs w:val="24"/>
        </w:rPr>
      </w:pPr>
      <w:r w:rsidRPr="006B1741">
        <w:rPr>
          <w:rFonts w:ascii="Times New Roman" w:hAnsi="Times New Roman" w:cs="Times New Roman"/>
          <w:sz w:val="24"/>
          <w:szCs w:val="24"/>
        </w:rPr>
        <w:tab/>
      </w:r>
      <w:r w:rsidRPr="006B1741">
        <w:rPr>
          <w:rFonts w:ascii="Times New Roman" w:hAnsi="Times New Roman" w:cs="Times New Roman"/>
          <w:b/>
          <w:bCs/>
          <w:sz w:val="24"/>
          <w:szCs w:val="24"/>
        </w:rPr>
        <w:t>Co-conspirator and Accomplice Liability for Defendants Who Did Not Personally Use or Carry Firearm.</w:t>
      </w:r>
      <w:r w:rsidRPr="006B1741">
        <w:rPr>
          <w:rFonts w:ascii="Times New Roman" w:hAnsi="Times New Roman" w:cs="Times New Roman"/>
          <w:sz w:val="24"/>
          <w:szCs w:val="24"/>
        </w:rPr>
        <w:t xml:space="preserve"> Even though a particular defendant did not personally use or carry the firearm, the defendant may be found guilty of violating § 924(c) under the theory of </w:t>
      </w:r>
      <w:r w:rsidRPr="006B1741">
        <w:rPr>
          <w:rFonts w:ascii="Times New Roman" w:hAnsi="Times New Roman" w:cs="Times New Roman"/>
          <w:i/>
          <w:iCs/>
          <w:sz w:val="24"/>
          <w:szCs w:val="24"/>
        </w:rPr>
        <w:t>Pinkerton v. United States</w:t>
      </w:r>
      <w:r w:rsidRPr="006B1741">
        <w:rPr>
          <w:rFonts w:ascii="Times New Roman" w:hAnsi="Times New Roman" w:cs="Times New Roman"/>
          <w:sz w:val="24"/>
          <w:szCs w:val="24"/>
        </w:rPr>
        <w:t xml:space="preserve">, 328 U.S. 640 (1946), which holds defendants liable for the foreseeable actions of their co-conspirators in furtherance of the conspiracy. </w:t>
      </w:r>
      <w:r w:rsidRPr="006B1741">
        <w:rPr>
          <w:rFonts w:ascii="Times New Roman" w:hAnsi="Times New Roman" w:cs="Times New Roman"/>
          <w:i/>
          <w:iCs/>
          <w:sz w:val="24"/>
          <w:szCs w:val="24"/>
        </w:rPr>
        <w:t xml:space="preserve">See United States v. Ramos, </w:t>
      </w:r>
      <w:r w:rsidRPr="006B1741">
        <w:rPr>
          <w:rFonts w:ascii="Times New Roman" w:hAnsi="Times New Roman" w:cs="Times New Roman"/>
          <w:sz w:val="24"/>
          <w:szCs w:val="24"/>
        </w:rPr>
        <w:t xml:space="preserve">147 F.3d 281, 286 (3d Cir.1998); </w:t>
      </w:r>
      <w:r w:rsidRPr="006B1741">
        <w:rPr>
          <w:rFonts w:ascii="Times New Roman" w:hAnsi="Times New Roman" w:cs="Times New Roman"/>
          <w:i/>
          <w:iCs/>
          <w:sz w:val="24"/>
          <w:szCs w:val="24"/>
        </w:rPr>
        <w:t>United States v. Casiano</w:t>
      </w:r>
      <w:r w:rsidRPr="006B1741">
        <w:rPr>
          <w:rFonts w:ascii="Times New Roman" w:hAnsi="Times New Roman" w:cs="Times New Roman"/>
          <w:sz w:val="24"/>
          <w:szCs w:val="24"/>
        </w:rPr>
        <w:t>, 113 F.3d 420, 427 (3d Cir. 1997);</w:t>
      </w:r>
      <w:r w:rsidRPr="006B1741">
        <w:rPr>
          <w:rFonts w:ascii="Times New Roman" w:hAnsi="Times New Roman" w:cs="Times New Roman"/>
          <w:i/>
          <w:sz w:val="24"/>
          <w:szCs w:val="24"/>
        </w:rPr>
        <w:t xml:space="preserve"> see also United States v. Moore</w:t>
      </w:r>
      <w:r w:rsidRPr="006B1741">
        <w:rPr>
          <w:rFonts w:ascii="Times New Roman" w:hAnsi="Times New Roman" w:cs="Times New Roman"/>
          <w:iCs/>
          <w:sz w:val="24"/>
          <w:szCs w:val="24"/>
        </w:rPr>
        <w:t xml:space="preserve">, 852 F. </w:t>
      </w:r>
      <w:proofErr w:type="spellStart"/>
      <w:r w:rsidRPr="006B1741">
        <w:rPr>
          <w:rFonts w:ascii="Times New Roman" w:hAnsi="Times New Roman" w:cs="Times New Roman"/>
          <w:iCs/>
          <w:sz w:val="24"/>
          <w:szCs w:val="24"/>
        </w:rPr>
        <w:t>App’x</w:t>
      </w:r>
      <w:proofErr w:type="spellEnd"/>
      <w:r w:rsidRPr="006B1741">
        <w:rPr>
          <w:rFonts w:ascii="Times New Roman" w:hAnsi="Times New Roman" w:cs="Times New Roman"/>
          <w:iCs/>
          <w:sz w:val="24"/>
          <w:szCs w:val="24"/>
        </w:rPr>
        <w:t>. 681 (3d Cir. 2021)</w:t>
      </w:r>
      <w:r w:rsidRPr="006B1741">
        <w:rPr>
          <w:rFonts w:ascii="Times New Roman" w:hAnsi="Times New Roman" w:cs="Times New Roman"/>
          <w:sz w:val="24"/>
          <w:szCs w:val="24"/>
        </w:rPr>
        <w:t xml:space="preserve"> (non-precedential). To impose liability under </w:t>
      </w:r>
      <w:r w:rsidRPr="006B1741">
        <w:rPr>
          <w:rFonts w:ascii="Times New Roman" w:hAnsi="Times New Roman" w:cs="Times New Roman"/>
          <w:i/>
          <w:iCs/>
          <w:sz w:val="24"/>
          <w:szCs w:val="24"/>
        </w:rPr>
        <w:t>Pinkerton</w:t>
      </w:r>
      <w:r w:rsidRPr="006B1741">
        <w:rPr>
          <w:rFonts w:ascii="Times New Roman" w:hAnsi="Times New Roman" w:cs="Times New Roman"/>
          <w:sz w:val="24"/>
          <w:szCs w:val="24"/>
        </w:rPr>
        <w:t xml:space="preserve">, the jury must find that the co-conspirator possessed a firearm during and in relation to the conspiracy, in furtherance of or as a natural, foreseeable consequence of the conspiracy, and that the defendant was a member of the conspiracy at the time. </w:t>
      </w:r>
      <w:r w:rsidRPr="006B1741">
        <w:rPr>
          <w:rFonts w:ascii="Times New Roman" w:hAnsi="Times New Roman" w:cs="Times New Roman"/>
          <w:i/>
          <w:iCs/>
          <w:sz w:val="24"/>
          <w:szCs w:val="24"/>
        </w:rPr>
        <w:t>See United States v. Goines</w:t>
      </w:r>
      <w:r w:rsidRPr="006B1741">
        <w:rPr>
          <w:rFonts w:ascii="Times New Roman" w:hAnsi="Times New Roman" w:cs="Times New Roman"/>
          <w:sz w:val="24"/>
          <w:szCs w:val="24"/>
        </w:rPr>
        <w:t>, 988 F.2d 750, 774 (7th Cir. 1993)</w:t>
      </w:r>
      <w:r w:rsidRPr="006B1741">
        <w:rPr>
          <w:rFonts w:ascii="Times New Roman" w:hAnsi="Times New Roman" w:cs="Times New Roman"/>
          <w:i/>
          <w:iCs/>
          <w:sz w:val="24"/>
          <w:szCs w:val="24"/>
        </w:rPr>
        <w:t>.</w:t>
      </w:r>
      <w:r w:rsidRPr="006B1741">
        <w:rPr>
          <w:rFonts w:ascii="Times New Roman" w:hAnsi="Times New Roman" w:cs="Times New Roman"/>
          <w:sz w:val="24"/>
          <w:szCs w:val="24"/>
        </w:rPr>
        <w:t xml:space="preserve"> </w:t>
      </w:r>
      <w:r w:rsidRPr="006B1741">
        <w:rPr>
          <w:rFonts w:ascii="Times New Roman" w:hAnsi="Times New Roman" w:cs="Times New Roman"/>
          <w:i/>
          <w:iCs/>
          <w:sz w:val="24"/>
          <w:szCs w:val="24"/>
        </w:rPr>
        <w:t xml:space="preserve">See </w:t>
      </w:r>
      <w:r w:rsidRPr="006B1741">
        <w:rPr>
          <w:rFonts w:ascii="Times New Roman" w:hAnsi="Times New Roman" w:cs="Times New Roman"/>
          <w:sz w:val="24"/>
          <w:szCs w:val="24"/>
        </w:rPr>
        <w:t>Instruction 7.03 (Responsibility for Substantive Offenses Committed by Co-Conspirators (</w:t>
      </w:r>
      <w:r w:rsidRPr="006B1741">
        <w:rPr>
          <w:rFonts w:ascii="Times New Roman" w:hAnsi="Times New Roman" w:cs="Times New Roman"/>
          <w:i/>
          <w:iCs/>
          <w:sz w:val="24"/>
          <w:szCs w:val="24"/>
        </w:rPr>
        <w:t>Pinkerton</w:t>
      </w:r>
      <w:r w:rsidRPr="006B1741">
        <w:rPr>
          <w:rFonts w:ascii="Times New Roman" w:hAnsi="Times New Roman" w:cs="Times New Roman"/>
          <w:sz w:val="24"/>
          <w:szCs w:val="24"/>
        </w:rPr>
        <w:t xml:space="preserve"> Liability).</w:t>
      </w:r>
      <w:r w:rsidRPr="006B1741" w:rsidDel="005972D4">
        <w:rPr>
          <w:rFonts w:ascii="Times New Roman" w:hAnsi="Times New Roman" w:cs="Times New Roman"/>
          <w:sz w:val="24"/>
          <w:szCs w:val="24"/>
        </w:rPr>
        <w:t xml:space="preserve"> </w:t>
      </w:r>
    </w:p>
    <w:p w14:paraId="6A434D96" w14:textId="77777777" w:rsidR="00086DE4" w:rsidRPr="006B1741" w:rsidRDefault="00086DE4" w:rsidP="00086DE4">
      <w:pPr>
        <w:ind w:firstLine="720"/>
        <w:rPr>
          <w:rFonts w:ascii="Times New Roman" w:hAnsi="Times New Roman" w:cs="Times New Roman"/>
          <w:sz w:val="24"/>
          <w:szCs w:val="24"/>
        </w:rPr>
      </w:pPr>
      <w:r w:rsidRPr="006B1741">
        <w:rPr>
          <w:rFonts w:ascii="Times New Roman" w:hAnsi="Times New Roman" w:cs="Times New Roman"/>
          <w:sz w:val="24"/>
          <w:szCs w:val="24"/>
        </w:rPr>
        <w:t xml:space="preserve">In addition, a defendant may be found guilty of violating § 924(c) under an aiding and abetting (accomplice liability) theory. </w:t>
      </w:r>
      <w:r w:rsidRPr="006B1741">
        <w:rPr>
          <w:rFonts w:ascii="Times New Roman" w:hAnsi="Times New Roman" w:cs="Times New Roman"/>
          <w:i/>
          <w:sz w:val="24"/>
          <w:szCs w:val="24"/>
        </w:rPr>
        <w:t xml:space="preserve">See </w:t>
      </w:r>
      <w:r w:rsidRPr="006B1741">
        <w:rPr>
          <w:rFonts w:ascii="Times New Roman" w:hAnsi="Times New Roman" w:cs="Times New Roman"/>
          <w:sz w:val="24"/>
          <w:szCs w:val="24"/>
        </w:rPr>
        <w:t>Instruction 6.18.924C (Aiding and Abetting 924(c) Violation).</w:t>
      </w:r>
    </w:p>
    <w:p w14:paraId="33045AD2" w14:textId="77777777" w:rsidR="00086DE4" w:rsidRPr="006B1741" w:rsidRDefault="00086DE4" w:rsidP="00086DE4">
      <w:pPr>
        <w:rPr>
          <w:rFonts w:ascii="Times New Roman" w:hAnsi="Times New Roman" w:cs="Times New Roman"/>
          <w:sz w:val="24"/>
          <w:szCs w:val="24"/>
        </w:rPr>
      </w:pPr>
      <w:r w:rsidRPr="006B1741">
        <w:rPr>
          <w:rFonts w:ascii="Times New Roman" w:hAnsi="Times New Roman" w:cs="Times New Roman"/>
          <w:sz w:val="24"/>
          <w:szCs w:val="24"/>
        </w:rPr>
        <w:tab/>
      </w:r>
      <w:r w:rsidRPr="006B1741">
        <w:rPr>
          <w:rFonts w:ascii="Times New Roman" w:hAnsi="Times New Roman" w:cs="Times New Roman"/>
          <w:b/>
          <w:bCs/>
          <w:sz w:val="24"/>
          <w:szCs w:val="24"/>
        </w:rPr>
        <w:t>Increased Penalties for Brandishing, Discharging, and Certain Firearms.</w:t>
      </w:r>
      <w:r w:rsidRPr="006B1741">
        <w:rPr>
          <w:rFonts w:ascii="Times New Roman" w:hAnsi="Times New Roman" w:cs="Times New Roman"/>
          <w:sz w:val="24"/>
          <w:szCs w:val="24"/>
        </w:rPr>
        <w:t xml:space="preserve"> Under 18 U.S.C. §924(c)(1)(A), the defendant may receive a higher sentence for brandishing (7 years) or discharging (10 years) the firearm.   </w:t>
      </w:r>
      <w:r w:rsidRPr="006B1741">
        <w:rPr>
          <w:rFonts w:ascii="Times New Roman" w:hAnsi="Times New Roman" w:cs="Times New Roman"/>
          <w:sz w:val="24"/>
          <w:szCs w:val="24"/>
          <w:vertAlign w:val="superscript"/>
        </w:rPr>
        <w:t xml:space="preserve"> </w:t>
      </w:r>
      <w:r w:rsidRPr="006B1741">
        <w:rPr>
          <w:rFonts w:ascii="Times New Roman" w:hAnsi="Times New Roman" w:cs="Times New Roman"/>
          <w:sz w:val="24"/>
          <w:szCs w:val="24"/>
        </w:rPr>
        <w:t xml:space="preserve">In </w:t>
      </w:r>
      <w:r w:rsidRPr="006B1741">
        <w:rPr>
          <w:rFonts w:ascii="Times New Roman" w:hAnsi="Times New Roman" w:cs="Times New Roman"/>
          <w:i/>
          <w:iCs/>
          <w:sz w:val="24"/>
          <w:szCs w:val="24"/>
        </w:rPr>
        <w:t>Alleyne v. United States</w:t>
      </w:r>
      <w:r w:rsidRPr="006B1741">
        <w:rPr>
          <w:rFonts w:ascii="Times New Roman" w:hAnsi="Times New Roman" w:cs="Times New Roman"/>
          <w:sz w:val="24"/>
          <w:szCs w:val="24"/>
        </w:rPr>
        <w:t xml:space="preserve">, 570 U.S. 99 (2013), the Court held that the determination of whether the defendant brandished the gun is an element of the offense rather than a sentencing factor and must be determined by the jury, overruling </w:t>
      </w:r>
      <w:r w:rsidRPr="006B1741">
        <w:rPr>
          <w:rFonts w:ascii="Times New Roman" w:hAnsi="Times New Roman" w:cs="Times New Roman"/>
          <w:i/>
          <w:iCs/>
          <w:sz w:val="24"/>
          <w:szCs w:val="24"/>
        </w:rPr>
        <w:t>Harris v. United States</w:t>
      </w:r>
      <w:r w:rsidRPr="006B1741">
        <w:rPr>
          <w:rFonts w:ascii="Times New Roman" w:hAnsi="Times New Roman" w:cs="Times New Roman"/>
          <w:sz w:val="24"/>
          <w:szCs w:val="24"/>
        </w:rPr>
        <w:t xml:space="preserve">, 536 U.S. 545 (2002). As a result, if the defendant is charged with brandishing or discharging the weapon, the jury should be instructed to determine separately whether the evidence establishes beyond a reasonable doubt that the defendant used the firearm in the manner alleged and should be given a special interrogatory to guide the determination. </w:t>
      </w:r>
      <w:r w:rsidRPr="006B1741">
        <w:rPr>
          <w:rFonts w:ascii="Times New Roman" w:hAnsi="Times New Roman" w:cs="Times New Roman"/>
          <w:i/>
          <w:sz w:val="24"/>
          <w:szCs w:val="24"/>
        </w:rPr>
        <w:t>See also United States v. LaPrade</w:t>
      </w:r>
      <w:r w:rsidRPr="006B1741">
        <w:rPr>
          <w:rFonts w:ascii="Times New Roman" w:hAnsi="Times New Roman" w:cs="Times New Roman"/>
          <w:sz w:val="24"/>
          <w:szCs w:val="24"/>
        </w:rPr>
        <w:t xml:space="preserve">, 673 </w:t>
      </w:r>
      <w:proofErr w:type="spellStart"/>
      <w:proofErr w:type="gramStart"/>
      <w:r w:rsidRPr="006B1741">
        <w:rPr>
          <w:rFonts w:ascii="Times New Roman" w:hAnsi="Times New Roman" w:cs="Times New Roman"/>
          <w:sz w:val="24"/>
          <w:szCs w:val="24"/>
        </w:rPr>
        <w:t>F.App’x</w:t>
      </w:r>
      <w:proofErr w:type="spellEnd"/>
      <w:proofErr w:type="gramEnd"/>
      <w:r w:rsidRPr="006B1741">
        <w:rPr>
          <w:rFonts w:ascii="Times New Roman" w:hAnsi="Times New Roman" w:cs="Times New Roman"/>
          <w:sz w:val="24"/>
          <w:szCs w:val="24"/>
        </w:rPr>
        <w:t xml:space="preserve">. 198 (3d Cir. 2016) (non-precedential) (finding error where court sentenced defendant for discharging weapon without having submitted question to jury). </w:t>
      </w:r>
      <w:r w:rsidRPr="006B1741">
        <w:rPr>
          <w:rFonts w:ascii="Times New Roman" w:hAnsi="Times New Roman" w:cs="Times New Roman"/>
          <w:sz w:val="24"/>
          <w:szCs w:val="24"/>
        </w:rPr>
        <w:tab/>
      </w:r>
    </w:p>
    <w:p w14:paraId="491CF046" w14:textId="77777777" w:rsidR="00086DE4" w:rsidRPr="006B1741" w:rsidRDefault="00086DE4" w:rsidP="00086DE4">
      <w:pPr>
        <w:rPr>
          <w:rFonts w:ascii="Times New Roman" w:hAnsi="Times New Roman" w:cs="Times New Roman"/>
          <w:sz w:val="24"/>
          <w:szCs w:val="24"/>
        </w:rPr>
      </w:pPr>
      <w:r w:rsidRPr="006B1741">
        <w:rPr>
          <w:rFonts w:ascii="Times New Roman" w:hAnsi="Times New Roman" w:cs="Times New Roman"/>
          <w:sz w:val="24"/>
          <w:szCs w:val="24"/>
        </w:rPr>
        <w:tab/>
        <w:t>Section 924(c)(4) provides:</w:t>
      </w:r>
    </w:p>
    <w:p w14:paraId="763A79EE" w14:textId="77777777" w:rsidR="00086DE4" w:rsidRPr="006B1741" w:rsidRDefault="00086DE4" w:rsidP="00086DE4">
      <w:pPr>
        <w:ind w:left="720"/>
        <w:rPr>
          <w:rFonts w:ascii="Times New Roman" w:hAnsi="Times New Roman" w:cs="Times New Roman"/>
          <w:sz w:val="24"/>
          <w:szCs w:val="24"/>
        </w:rPr>
      </w:pPr>
      <w:r w:rsidRPr="006B1741">
        <w:rPr>
          <w:rFonts w:ascii="Times New Roman" w:hAnsi="Times New Roman" w:cs="Times New Roman"/>
          <w:sz w:val="24"/>
          <w:szCs w:val="24"/>
        </w:rPr>
        <w:t>For purposes of this subsection, the term “brandish” means, with respect to a firearm, to display all or part of the firearm, or otherwise make the presence of the firearm known to another person, in order to intimidate that person, regardless of whether the firearm is directly visible to that person.</w:t>
      </w:r>
    </w:p>
    <w:p w14:paraId="3C648AC2" w14:textId="77777777" w:rsidR="00086DE4" w:rsidRPr="006B1741" w:rsidRDefault="00086DE4" w:rsidP="00086DE4">
      <w:pPr>
        <w:rPr>
          <w:rFonts w:ascii="Times New Roman" w:hAnsi="Times New Roman" w:cs="Times New Roman"/>
          <w:sz w:val="24"/>
          <w:szCs w:val="24"/>
        </w:rPr>
      </w:pPr>
      <w:r w:rsidRPr="006B1741">
        <w:rPr>
          <w:rFonts w:ascii="Times New Roman" w:hAnsi="Times New Roman" w:cs="Times New Roman"/>
          <w:sz w:val="24"/>
          <w:szCs w:val="24"/>
        </w:rPr>
        <w:t xml:space="preserve">This definition requires that “[t]he defendant must have intended to brandish the firearm, because the brandishing must have been done for a specific purpose,” that is, to intimidate. </w:t>
      </w:r>
      <w:r w:rsidRPr="006B1741">
        <w:rPr>
          <w:rFonts w:ascii="Times New Roman" w:hAnsi="Times New Roman" w:cs="Times New Roman"/>
          <w:i/>
          <w:sz w:val="24"/>
          <w:szCs w:val="24"/>
        </w:rPr>
        <w:t>Dean v. United States</w:t>
      </w:r>
      <w:r w:rsidRPr="006B1741">
        <w:rPr>
          <w:rFonts w:ascii="Times New Roman" w:hAnsi="Times New Roman" w:cs="Times New Roman"/>
          <w:sz w:val="24"/>
          <w:szCs w:val="24"/>
        </w:rPr>
        <w:t>, 556 U.S. 568, 572-73 (2009).</w:t>
      </w:r>
    </w:p>
    <w:p w14:paraId="782C1282" w14:textId="77777777" w:rsidR="00086DE4" w:rsidRPr="006B1741" w:rsidRDefault="00086DE4" w:rsidP="00086DE4">
      <w:pPr>
        <w:ind w:firstLine="720"/>
        <w:rPr>
          <w:rFonts w:ascii="Times New Roman" w:hAnsi="Times New Roman" w:cs="Times New Roman"/>
          <w:sz w:val="24"/>
          <w:szCs w:val="24"/>
        </w:rPr>
      </w:pPr>
      <w:r w:rsidRPr="006B1741">
        <w:rPr>
          <w:rFonts w:ascii="Times New Roman" w:hAnsi="Times New Roman" w:cs="Times New Roman"/>
          <w:sz w:val="24"/>
          <w:szCs w:val="24"/>
        </w:rPr>
        <w:t xml:space="preserve">The term “discharge” refers to the firing of a bullet from the firearm, whether on purpose or by accident. There is no requirement of intentional discharge. </w:t>
      </w:r>
      <w:r w:rsidRPr="006B1741">
        <w:rPr>
          <w:rFonts w:ascii="Times New Roman" w:hAnsi="Times New Roman" w:cs="Times New Roman"/>
          <w:i/>
          <w:iCs/>
          <w:sz w:val="24"/>
          <w:szCs w:val="24"/>
        </w:rPr>
        <w:t>Dean v. United States</w:t>
      </w:r>
      <w:r w:rsidRPr="006B1741">
        <w:rPr>
          <w:rFonts w:ascii="Times New Roman" w:hAnsi="Times New Roman" w:cs="Times New Roman"/>
          <w:sz w:val="24"/>
          <w:szCs w:val="24"/>
        </w:rPr>
        <w:t>, 556 U.S. 568 (2009).</w:t>
      </w:r>
    </w:p>
    <w:p w14:paraId="4DCF03DB" w14:textId="77777777" w:rsidR="00086DE4" w:rsidRPr="006B1741" w:rsidRDefault="00086DE4" w:rsidP="00086DE4">
      <w:pPr>
        <w:rPr>
          <w:rFonts w:ascii="Times New Roman" w:hAnsi="Times New Roman" w:cs="Times New Roman"/>
          <w:sz w:val="24"/>
          <w:szCs w:val="24"/>
        </w:rPr>
      </w:pPr>
      <w:r w:rsidRPr="006B1741">
        <w:rPr>
          <w:rFonts w:ascii="Times New Roman" w:hAnsi="Times New Roman" w:cs="Times New Roman"/>
          <w:sz w:val="24"/>
          <w:szCs w:val="24"/>
        </w:rPr>
        <w:tab/>
        <w:t xml:space="preserve">Similarly, Section 924(c) provides for higher mandatory penalties where certain types of weapons, such as machine guns, are involved. In </w:t>
      </w:r>
      <w:r w:rsidRPr="006B1741">
        <w:rPr>
          <w:rFonts w:ascii="Times New Roman" w:hAnsi="Times New Roman" w:cs="Times New Roman"/>
          <w:i/>
          <w:iCs/>
          <w:sz w:val="24"/>
          <w:szCs w:val="24"/>
        </w:rPr>
        <w:t>United States v. O'Brien</w:t>
      </w:r>
      <w:r w:rsidRPr="006B1741">
        <w:rPr>
          <w:rFonts w:ascii="Times New Roman" w:hAnsi="Times New Roman" w:cs="Times New Roman"/>
          <w:sz w:val="24"/>
          <w:szCs w:val="24"/>
        </w:rPr>
        <w:t>, 560 U.S. 218 (2010), the Supreme Court held that this provision defines an element of the offense rather than a sentencing factor. The court should therefore provide instructions and special interrogatories regarding those provisions when they are included in the charges.</w:t>
      </w:r>
    </w:p>
    <w:p w14:paraId="19D3C180" w14:textId="77777777" w:rsidR="00086DE4" w:rsidRPr="006B1741" w:rsidRDefault="00086DE4" w:rsidP="00086DE4">
      <w:pPr>
        <w:rPr>
          <w:rFonts w:ascii="Times New Roman" w:hAnsi="Times New Roman" w:cs="Times New Roman"/>
          <w:sz w:val="24"/>
          <w:szCs w:val="24"/>
        </w:rPr>
      </w:pPr>
      <w:r w:rsidRPr="006868E2">
        <w:rPr>
          <w:rFonts w:ascii="Times New Roman" w:hAnsi="Times New Roman" w:cs="Times New Roman"/>
          <w:sz w:val="24"/>
          <w:szCs w:val="24"/>
        </w:rPr>
        <w:t xml:space="preserve">(Revised </w:t>
      </w:r>
      <w:r>
        <w:rPr>
          <w:rFonts w:ascii="Times New Roman" w:hAnsi="Times New Roman" w:cs="Times New Roman"/>
          <w:sz w:val="24"/>
          <w:szCs w:val="24"/>
        </w:rPr>
        <w:t>4/</w:t>
      </w:r>
      <w:r w:rsidRPr="006868E2">
        <w:rPr>
          <w:rFonts w:ascii="Times New Roman" w:hAnsi="Times New Roman" w:cs="Times New Roman"/>
          <w:sz w:val="24"/>
          <w:szCs w:val="24"/>
        </w:rPr>
        <w:t>202</w:t>
      </w:r>
      <w:r>
        <w:rPr>
          <w:rFonts w:ascii="Times New Roman" w:hAnsi="Times New Roman" w:cs="Times New Roman"/>
          <w:sz w:val="24"/>
          <w:szCs w:val="24"/>
        </w:rPr>
        <w:t>4</w:t>
      </w:r>
      <w:r w:rsidRPr="006868E2">
        <w:rPr>
          <w:rFonts w:ascii="Times New Roman" w:hAnsi="Times New Roman" w:cs="Times New Roman"/>
          <w:sz w:val="24"/>
          <w:szCs w:val="24"/>
        </w:rPr>
        <w:t>)</w:t>
      </w:r>
    </w:p>
    <w:p w14:paraId="26306B2A" w14:textId="77777777" w:rsidR="006D147A" w:rsidRPr="009467C9" w:rsidRDefault="006D147A" w:rsidP="006D147A">
      <w:pPr>
        <w:rPr>
          <w:rFonts w:ascii="Times New Roman" w:hAnsi="Times New Roman" w:cs="Times New Roman"/>
        </w:rPr>
      </w:pPr>
      <w:r w:rsidRPr="009467C9">
        <w:rPr>
          <w:rFonts w:ascii="Times New Roman" w:hAnsi="Times New Roman" w:cs="Times New Roman"/>
        </w:rPr>
        <w:br w:type="page"/>
      </w:r>
    </w:p>
    <w:p w14:paraId="5D292174" w14:textId="77777777" w:rsidR="00901404" w:rsidRPr="006B1741" w:rsidRDefault="00901404" w:rsidP="00901404">
      <w:pPr>
        <w:ind w:left="1440" w:hanging="1440"/>
        <w:rPr>
          <w:rFonts w:ascii="Times New Roman" w:hAnsi="Times New Roman" w:cs="Times New Roman"/>
          <w:b/>
          <w:bCs/>
          <w:sz w:val="26"/>
          <w:szCs w:val="26"/>
        </w:rPr>
      </w:pPr>
      <w:r w:rsidRPr="006B1741">
        <w:rPr>
          <w:rFonts w:ascii="Times New Roman" w:hAnsi="Times New Roman" w:cs="Times New Roman"/>
          <w:lang w:val="en-CA"/>
        </w:rPr>
        <w:lastRenderedPageBreak/>
        <w:fldChar w:fldCharType="begin"/>
      </w:r>
      <w:r w:rsidRPr="006B1741">
        <w:rPr>
          <w:rFonts w:ascii="Times New Roman" w:hAnsi="Times New Roman" w:cs="Times New Roman"/>
          <w:lang w:val="en-CA"/>
        </w:rPr>
        <w:instrText xml:space="preserve"> SEQ CHAPTER \h \r 1</w:instrText>
      </w:r>
      <w:r w:rsidRPr="006B1741">
        <w:rPr>
          <w:rFonts w:ascii="Times New Roman" w:hAnsi="Times New Roman" w:cs="Times New Roman"/>
          <w:lang w:val="en-CA"/>
        </w:rPr>
        <w:fldChar w:fldCharType="end"/>
      </w:r>
      <w:r w:rsidRPr="006B1741">
        <w:rPr>
          <w:rFonts w:ascii="Times New Roman" w:hAnsi="Times New Roman" w:cs="Times New Roman"/>
          <w:b/>
          <w:bCs/>
          <w:sz w:val="26"/>
          <w:szCs w:val="26"/>
        </w:rPr>
        <w:t>6.18.924C</w:t>
      </w:r>
      <w:r w:rsidRPr="006B1741">
        <w:rPr>
          <w:rFonts w:ascii="Times New Roman" w:hAnsi="Times New Roman" w:cs="Times New Roman"/>
          <w:b/>
          <w:bCs/>
          <w:sz w:val="26"/>
          <w:szCs w:val="26"/>
        </w:rPr>
        <w:tab/>
        <w:t>Aiding and Abetting 924(c) Violation (by participant in underlying predicate offense) [New instruction, added 2021]</w:t>
      </w:r>
    </w:p>
    <w:p w14:paraId="0DF55262" w14:textId="77777777" w:rsidR="00901404" w:rsidRPr="006B1741" w:rsidRDefault="00901404" w:rsidP="00901404">
      <w:pPr>
        <w:spacing w:line="480" w:lineRule="auto"/>
        <w:rPr>
          <w:rFonts w:ascii="Times New Roman" w:eastAsia="Calibri" w:hAnsi="Times New Roman" w:cs="Times New Roman"/>
          <w:b/>
          <w:sz w:val="26"/>
          <w:szCs w:val="26"/>
        </w:rPr>
      </w:pPr>
      <w:r w:rsidRPr="006B1741">
        <w:rPr>
          <w:rFonts w:ascii="Times New Roman" w:eastAsia="Calibri" w:hAnsi="Times New Roman" w:cs="Times New Roman"/>
          <w:b/>
          <w:sz w:val="26"/>
          <w:szCs w:val="26"/>
        </w:rPr>
        <w:tab/>
        <w:t xml:space="preserve">A person may be guilty of </w:t>
      </w:r>
      <w:r w:rsidRPr="006B1741">
        <w:rPr>
          <w:rFonts w:ascii="Times New Roman" w:eastAsia="Calibri" w:hAnsi="Times New Roman" w:cs="Times New Roman"/>
          <w:i/>
          <w:sz w:val="26"/>
          <w:szCs w:val="26"/>
        </w:rPr>
        <w:t xml:space="preserve">(possession of a firearm in furtherance of a crime of violence/drug trafficking crime) (using and carrying a firearm during and in relation to a crime of violence/drug trafficking crime) </w:t>
      </w:r>
      <w:r w:rsidRPr="006B1741">
        <w:rPr>
          <w:rFonts w:ascii="Times New Roman" w:eastAsia="Calibri" w:hAnsi="Times New Roman" w:cs="Times New Roman"/>
          <w:b/>
          <w:sz w:val="26"/>
          <w:szCs w:val="26"/>
        </w:rPr>
        <w:t xml:space="preserve">even if </w:t>
      </w:r>
      <w:r w:rsidRPr="006B1741">
        <w:rPr>
          <w:rFonts w:ascii="Times New Roman" w:eastAsia="Calibri" w:hAnsi="Times New Roman" w:cs="Times New Roman"/>
          <w:i/>
          <w:sz w:val="26"/>
          <w:szCs w:val="26"/>
        </w:rPr>
        <w:t xml:space="preserve">(he)(she) </w:t>
      </w:r>
      <w:r w:rsidRPr="006B1741">
        <w:rPr>
          <w:rFonts w:ascii="Times New Roman" w:eastAsia="Calibri" w:hAnsi="Times New Roman" w:cs="Times New Roman"/>
          <w:b/>
          <w:sz w:val="26"/>
          <w:szCs w:val="26"/>
        </w:rPr>
        <w:t xml:space="preserve">did not personally </w:t>
      </w:r>
      <w:r w:rsidRPr="006B1741">
        <w:rPr>
          <w:rFonts w:ascii="Times New Roman" w:eastAsia="Calibri" w:hAnsi="Times New Roman" w:cs="Times New Roman"/>
          <w:i/>
          <w:sz w:val="26"/>
          <w:szCs w:val="26"/>
        </w:rPr>
        <w:t>(possess) (use and carry</w:t>
      </w:r>
      <w:r w:rsidRPr="006B1741">
        <w:rPr>
          <w:rFonts w:ascii="Times New Roman" w:eastAsia="Calibri" w:hAnsi="Times New Roman" w:cs="Times New Roman"/>
          <w:sz w:val="26"/>
          <w:szCs w:val="26"/>
        </w:rPr>
        <w:t xml:space="preserve">) </w:t>
      </w:r>
      <w:r w:rsidRPr="006B1741">
        <w:rPr>
          <w:rFonts w:ascii="Times New Roman" w:eastAsia="Calibri" w:hAnsi="Times New Roman" w:cs="Times New Roman"/>
          <w:b/>
          <w:sz w:val="26"/>
          <w:szCs w:val="26"/>
        </w:rPr>
        <w:t xml:space="preserve">a firearm, if </w:t>
      </w:r>
      <w:r w:rsidRPr="006B1741">
        <w:rPr>
          <w:rFonts w:ascii="Times New Roman" w:eastAsia="Calibri" w:hAnsi="Times New Roman" w:cs="Times New Roman"/>
          <w:i/>
          <w:sz w:val="26"/>
          <w:szCs w:val="26"/>
        </w:rPr>
        <w:t xml:space="preserve">(he)(she) </w:t>
      </w:r>
      <w:r w:rsidRPr="006B1741">
        <w:rPr>
          <w:rFonts w:ascii="Times New Roman" w:eastAsia="Calibri" w:hAnsi="Times New Roman" w:cs="Times New Roman"/>
          <w:b/>
          <w:sz w:val="26"/>
          <w:szCs w:val="26"/>
        </w:rPr>
        <w:t xml:space="preserve">actively participated in the underlying </w:t>
      </w:r>
      <w:r w:rsidRPr="006B1741">
        <w:rPr>
          <w:rFonts w:ascii="Times New Roman" w:eastAsia="Calibri" w:hAnsi="Times New Roman" w:cs="Times New Roman"/>
          <w:i/>
          <w:sz w:val="26"/>
          <w:szCs w:val="26"/>
        </w:rPr>
        <w:t>(crime of violence/drug trafficking crime</w:t>
      </w:r>
      <w:r w:rsidRPr="006B1741">
        <w:rPr>
          <w:rFonts w:ascii="Times New Roman" w:eastAsia="Calibri" w:hAnsi="Times New Roman" w:cs="Times New Roman"/>
          <w:sz w:val="26"/>
          <w:szCs w:val="26"/>
        </w:rPr>
        <w:t xml:space="preserve">) </w:t>
      </w:r>
      <w:r w:rsidRPr="006B1741">
        <w:rPr>
          <w:rFonts w:ascii="Times New Roman" w:eastAsia="Calibri" w:hAnsi="Times New Roman" w:cs="Times New Roman"/>
          <w:b/>
          <w:sz w:val="26"/>
          <w:szCs w:val="26"/>
        </w:rPr>
        <w:t xml:space="preserve">and did so with advance knowledge that another person would commit the firearm offense </w:t>
      </w:r>
      <w:r w:rsidRPr="006B1741">
        <w:rPr>
          <w:rFonts w:ascii="Times New Roman" w:eastAsia="Calibri" w:hAnsi="Times New Roman" w:cs="Times New Roman"/>
          <w:i/>
          <w:sz w:val="26"/>
          <w:szCs w:val="26"/>
        </w:rPr>
        <w:t xml:space="preserve">(in furtherance of) (during and in relation to) </w:t>
      </w:r>
      <w:r w:rsidRPr="006B1741">
        <w:rPr>
          <w:rFonts w:ascii="Times New Roman" w:eastAsia="Calibri" w:hAnsi="Times New Roman" w:cs="Times New Roman"/>
          <w:b/>
          <w:sz w:val="26"/>
          <w:szCs w:val="26"/>
        </w:rPr>
        <w:t>the same underlying crime. The law refers to this theory of guilt as aiding and abetting. A person who has aided and abetted another person in committing an offense is often called an accomplice. The person whom the accomplice aids and abets is known as the principal.</w:t>
      </w:r>
    </w:p>
    <w:p w14:paraId="17663B04" w14:textId="77777777" w:rsidR="00901404" w:rsidRPr="006B1741" w:rsidRDefault="00901404" w:rsidP="00901404">
      <w:pPr>
        <w:spacing w:line="480" w:lineRule="auto"/>
        <w:rPr>
          <w:rFonts w:ascii="Times New Roman" w:eastAsia="Calibri" w:hAnsi="Times New Roman" w:cs="Times New Roman"/>
          <w:b/>
          <w:sz w:val="26"/>
          <w:szCs w:val="26"/>
        </w:rPr>
      </w:pPr>
      <w:r w:rsidRPr="006B1741">
        <w:rPr>
          <w:rFonts w:ascii="Times New Roman" w:eastAsia="Calibri" w:hAnsi="Times New Roman" w:cs="Times New Roman"/>
          <w:b/>
          <w:sz w:val="26"/>
          <w:szCs w:val="26"/>
        </w:rPr>
        <w:tab/>
        <w:t xml:space="preserve">In this case, the government alleges that </w:t>
      </w:r>
      <w:r w:rsidRPr="006B1741">
        <w:rPr>
          <w:rFonts w:ascii="Times New Roman" w:eastAsia="Calibri" w:hAnsi="Times New Roman" w:cs="Times New Roman"/>
          <w:i/>
          <w:sz w:val="26"/>
          <w:szCs w:val="26"/>
        </w:rPr>
        <w:t>(name of defendant)</w:t>
      </w:r>
      <w:r w:rsidRPr="006B1741">
        <w:rPr>
          <w:rFonts w:ascii="Times New Roman" w:eastAsia="Calibri" w:hAnsi="Times New Roman" w:cs="Times New Roman"/>
          <w:sz w:val="26"/>
          <w:szCs w:val="26"/>
        </w:rPr>
        <w:t xml:space="preserve"> </w:t>
      </w:r>
      <w:r w:rsidRPr="006B1741">
        <w:rPr>
          <w:rFonts w:ascii="Times New Roman" w:eastAsia="Calibri" w:hAnsi="Times New Roman" w:cs="Times New Roman"/>
          <w:b/>
          <w:sz w:val="26"/>
          <w:szCs w:val="26"/>
        </w:rPr>
        <w:t>aided and abetted</w:t>
      </w:r>
      <w:r w:rsidRPr="006B1741">
        <w:rPr>
          <w:rFonts w:ascii="Times New Roman" w:eastAsia="Calibri" w:hAnsi="Times New Roman" w:cs="Times New Roman"/>
          <w:sz w:val="26"/>
          <w:szCs w:val="26"/>
        </w:rPr>
        <w:t xml:space="preserve"> </w:t>
      </w:r>
      <w:r w:rsidRPr="006B1741">
        <w:rPr>
          <w:rFonts w:ascii="Times New Roman" w:eastAsia="Calibri" w:hAnsi="Times New Roman" w:cs="Times New Roman"/>
          <w:i/>
          <w:sz w:val="26"/>
          <w:szCs w:val="26"/>
        </w:rPr>
        <w:t xml:space="preserve">(name of alleged principal, if known) </w:t>
      </w:r>
      <w:r w:rsidRPr="006B1741">
        <w:rPr>
          <w:rFonts w:ascii="Times New Roman" w:eastAsia="Calibri" w:hAnsi="Times New Roman" w:cs="Times New Roman"/>
          <w:b/>
          <w:sz w:val="26"/>
          <w:szCs w:val="26"/>
        </w:rPr>
        <w:t xml:space="preserve">in committing the offense of </w:t>
      </w:r>
      <w:r w:rsidRPr="006B1741">
        <w:rPr>
          <w:rFonts w:ascii="Times New Roman" w:eastAsia="Calibri" w:hAnsi="Times New Roman" w:cs="Times New Roman"/>
          <w:i/>
          <w:sz w:val="26"/>
          <w:szCs w:val="26"/>
        </w:rPr>
        <w:t>(possession of a firearm in furtherance of a crime of violence/drug trafficking crime) (using and carrying a firearm during and in relation to a crime of violence/drug trafficking crime)</w:t>
      </w:r>
      <w:r w:rsidRPr="006B1741">
        <w:rPr>
          <w:rFonts w:ascii="Times New Roman" w:eastAsia="Calibri" w:hAnsi="Times New Roman" w:cs="Times New Roman"/>
          <w:b/>
          <w:sz w:val="26"/>
          <w:szCs w:val="26"/>
        </w:rPr>
        <w:t xml:space="preserve"> as charged in the indictment. In order to find </w:t>
      </w:r>
      <w:r w:rsidRPr="006B1741">
        <w:rPr>
          <w:rFonts w:ascii="Times New Roman" w:eastAsia="Calibri" w:hAnsi="Times New Roman" w:cs="Times New Roman"/>
          <w:i/>
          <w:sz w:val="26"/>
          <w:szCs w:val="26"/>
        </w:rPr>
        <w:t>(name of defendant)</w:t>
      </w:r>
      <w:r w:rsidRPr="006B1741">
        <w:rPr>
          <w:rFonts w:ascii="Times New Roman" w:eastAsia="Calibri" w:hAnsi="Times New Roman" w:cs="Times New Roman"/>
          <w:b/>
          <w:sz w:val="26"/>
          <w:szCs w:val="26"/>
        </w:rPr>
        <w:t xml:space="preserve"> guilty of this offense because </w:t>
      </w:r>
      <w:r w:rsidRPr="006B1741">
        <w:rPr>
          <w:rFonts w:ascii="Times New Roman" w:eastAsia="Calibri" w:hAnsi="Times New Roman" w:cs="Times New Roman"/>
          <w:i/>
          <w:sz w:val="26"/>
          <w:szCs w:val="26"/>
        </w:rPr>
        <w:t>(he)(she)</w:t>
      </w:r>
      <w:r w:rsidRPr="006B1741">
        <w:rPr>
          <w:rFonts w:ascii="Times New Roman" w:eastAsia="Calibri" w:hAnsi="Times New Roman" w:cs="Times New Roman"/>
          <w:b/>
          <w:sz w:val="26"/>
          <w:szCs w:val="26"/>
        </w:rPr>
        <w:t xml:space="preserve"> aided and abetted </w:t>
      </w:r>
      <w:r w:rsidRPr="006B1741">
        <w:rPr>
          <w:rFonts w:ascii="Times New Roman" w:eastAsia="Calibri" w:hAnsi="Times New Roman" w:cs="Times New Roman"/>
          <w:i/>
          <w:sz w:val="26"/>
          <w:szCs w:val="26"/>
        </w:rPr>
        <w:t>(name of alleged principal)</w:t>
      </w:r>
      <w:r w:rsidRPr="006B1741">
        <w:rPr>
          <w:rFonts w:ascii="Times New Roman" w:eastAsia="Calibri" w:hAnsi="Times New Roman" w:cs="Times New Roman"/>
          <w:b/>
          <w:sz w:val="26"/>
          <w:szCs w:val="26"/>
        </w:rPr>
        <w:t xml:space="preserve"> in committing this offense, you must find that the government proved beyond a reasonable doubt each of the following three (3) requirements:</w:t>
      </w:r>
    </w:p>
    <w:p w14:paraId="47F2D1E2" w14:textId="77777777" w:rsidR="00901404" w:rsidRPr="006B1741" w:rsidRDefault="00901404" w:rsidP="00901404">
      <w:pPr>
        <w:spacing w:line="480" w:lineRule="auto"/>
        <w:ind w:firstLine="720"/>
        <w:rPr>
          <w:rFonts w:ascii="Times New Roman" w:eastAsia="Calibri" w:hAnsi="Times New Roman" w:cs="Times New Roman"/>
          <w:b/>
          <w:iCs/>
          <w:sz w:val="26"/>
          <w:szCs w:val="26"/>
        </w:rPr>
      </w:pPr>
      <w:r w:rsidRPr="006B1741">
        <w:rPr>
          <w:rFonts w:ascii="Times New Roman" w:eastAsia="Calibri" w:hAnsi="Times New Roman" w:cs="Times New Roman"/>
          <w:b/>
          <w:sz w:val="26"/>
          <w:szCs w:val="26"/>
        </w:rPr>
        <w:t xml:space="preserve">First:   That </w:t>
      </w:r>
      <w:r w:rsidRPr="006B1741">
        <w:rPr>
          <w:rFonts w:ascii="Times New Roman" w:eastAsia="Calibri" w:hAnsi="Times New Roman" w:cs="Times New Roman"/>
          <w:i/>
          <w:sz w:val="26"/>
          <w:szCs w:val="26"/>
        </w:rPr>
        <w:t xml:space="preserve">(name of defendant) </w:t>
      </w:r>
      <w:r w:rsidRPr="006B1741">
        <w:rPr>
          <w:rFonts w:ascii="Times New Roman" w:eastAsia="Calibri" w:hAnsi="Times New Roman" w:cs="Times New Roman"/>
          <w:b/>
          <w:sz w:val="26"/>
          <w:szCs w:val="26"/>
        </w:rPr>
        <w:t xml:space="preserve">was an active participant in the offense of </w:t>
      </w:r>
      <w:r w:rsidRPr="006B1741">
        <w:rPr>
          <w:rFonts w:ascii="Times New Roman" w:eastAsia="Calibri" w:hAnsi="Times New Roman" w:cs="Times New Roman"/>
          <w:i/>
          <w:sz w:val="26"/>
          <w:szCs w:val="26"/>
        </w:rPr>
        <w:t xml:space="preserve">(name of crime of violence/drug trafficking crime) </w:t>
      </w:r>
      <w:r w:rsidRPr="006B1741">
        <w:rPr>
          <w:rFonts w:ascii="Times New Roman" w:eastAsia="Calibri" w:hAnsi="Times New Roman" w:cs="Times New Roman"/>
          <w:b/>
          <w:sz w:val="26"/>
          <w:szCs w:val="26"/>
        </w:rPr>
        <w:t xml:space="preserve">as charged in the indictment. To prove that </w:t>
      </w:r>
      <w:r w:rsidRPr="006B1741">
        <w:rPr>
          <w:rFonts w:ascii="Times New Roman" w:eastAsia="Calibri" w:hAnsi="Times New Roman" w:cs="Times New Roman"/>
          <w:i/>
          <w:sz w:val="26"/>
          <w:szCs w:val="26"/>
        </w:rPr>
        <w:t xml:space="preserve">(name of defendant) </w:t>
      </w:r>
      <w:r w:rsidRPr="006B1741">
        <w:rPr>
          <w:rFonts w:ascii="Times New Roman" w:eastAsia="Calibri" w:hAnsi="Times New Roman" w:cs="Times New Roman"/>
          <w:b/>
          <w:sz w:val="26"/>
          <w:szCs w:val="26"/>
        </w:rPr>
        <w:t xml:space="preserve">was an active participant in the offense, the government must prove that </w:t>
      </w:r>
      <w:r w:rsidRPr="006B1741">
        <w:rPr>
          <w:rFonts w:ascii="Times New Roman" w:eastAsia="Calibri" w:hAnsi="Times New Roman" w:cs="Times New Roman"/>
          <w:i/>
          <w:sz w:val="26"/>
          <w:szCs w:val="26"/>
        </w:rPr>
        <w:t>(name of defendant)</w:t>
      </w:r>
      <w:r w:rsidRPr="006B1741">
        <w:rPr>
          <w:rFonts w:ascii="Times New Roman" w:eastAsia="Calibri" w:hAnsi="Times New Roman" w:cs="Times New Roman"/>
          <w:iCs/>
          <w:sz w:val="26"/>
          <w:szCs w:val="26"/>
        </w:rPr>
        <w:t xml:space="preserve"> </w:t>
      </w:r>
      <w:r w:rsidRPr="006B1741">
        <w:rPr>
          <w:rFonts w:ascii="Times New Roman" w:eastAsia="Calibri" w:hAnsi="Times New Roman" w:cs="Times New Roman"/>
          <w:b/>
          <w:bCs/>
          <w:iCs/>
          <w:sz w:val="26"/>
          <w:szCs w:val="26"/>
        </w:rPr>
        <w:t>knowingly did some act for the purpose of</w:t>
      </w:r>
      <w:r w:rsidRPr="006B1741">
        <w:rPr>
          <w:rFonts w:ascii="Times New Roman" w:eastAsia="Calibri" w:hAnsi="Times New Roman" w:cs="Times New Roman"/>
          <w:iCs/>
          <w:sz w:val="26"/>
          <w:szCs w:val="26"/>
        </w:rPr>
        <w:t xml:space="preserve"> </w:t>
      </w:r>
      <w:r w:rsidRPr="006B1741">
        <w:rPr>
          <w:rFonts w:ascii="Times New Roman" w:eastAsia="Calibri" w:hAnsi="Times New Roman" w:cs="Times New Roman"/>
          <w:i/>
          <w:sz w:val="26"/>
          <w:szCs w:val="26"/>
        </w:rPr>
        <w:t>(aiding)(assisting)(soliciting)(facilitating)(encouraging)</w:t>
      </w:r>
      <w:r w:rsidRPr="006B1741">
        <w:rPr>
          <w:rFonts w:ascii="Times New Roman" w:eastAsia="Calibri" w:hAnsi="Times New Roman" w:cs="Times New Roman"/>
          <w:iCs/>
          <w:sz w:val="26"/>
          <w:szCs w:val="26"/>
        </w:rPr>
        <w:t xml:space="preserve"> </w:t>
      </w:r>
      <w:r w:rsidRPr="006B1741">
        <w:rPr>
          <w:rFonts w:ascii="Times New Roman" w:eastAsia="Calibri" w:hAnsi="Times New Roman" w:cs="Times New Roman"/>
          <w:i/>
          <w:sz w:val="26"/>
          <w:szCs w:val="26"/>
        </w:rPr>
        <w:t>(name of alleged principal)</w:t>
      </w:r>
      <w:r w:rsidRPr="006B1741">
        <w:rPr>
          <w:rFonts w:ascii="Times New Roman" w:eastAsia="Calibri" w:hAnsi="Times New Roman" w:cs="Times New Roman"/>
          <w:b/>
          <w:sz w:val="26"/>
          <w:szCs w:val="26"/>
        </w:rPr>
        <w:t xml:space="preserve"> in committing the offense of </w:t>
      </w:r>
      <w:r w:rsidRPr="006B1741">
        <w:rPr>
          <w:rFonts w:ascii="Times New Roman" w:eastAsia="Calibri" w:hAnsi="Times New Roman" w:cs="Times New Roman"/>
          <w:i/>
          <w:sz w:val="26"/>
          <w:szCs w:val="26"/>
        </w:rPr>
        <w:t>(possession of a firearm in furtherance of a crime of violence/drug trafficking crime) (using and carrying a firearm during and in relation to a crime of violence/drug trafficking crime)</w:t>
      </w:r>
      <w:r w:rsidRPr="006B1741">
        <w:rPr>
          <w:rFonts w:ascii="Times New Roman" w:eastAsia="Calibri" w:hAnsi="Times New Roman" w:cs="Times New Roman"/>
          <w:iCs/>
          <w:sz w:val="26"/>
          <w:szCs w:val="26"/>
        </w:rPr>
        <w:t>.</w:t>
      </w:r>
    </w:p>
    <w:p w14:paraId="496AA53D" w14:textId="77777777" w:rsidR="00901404" w:rsidRPr="006B1741" w:rsidRDefault="00901404" w:rsidP="00901404">
      <w:pPr>
        <w:spacing w:line="480" w:lineRule="auto"/>
        <w:ind w:firstLine="720"/>
        <w:rPr>
          <w:rFonts w:ascii="Times New Roman" w:eastAsia="Calibri" w:hAnsi="Times New Roman" w:cs="Times New Roman"/>
          <w:b/>
          <w:sz w:val="26"/>
          <w:szCs w:val="26"/>
        </w:rPr>
      </w:pPr>
      <w:r w:rsidRPr="006B1741">
        <w:rPr>
          <w:rFonts w:ascii="Times New Roman" w:eastAsia="Calibri" w:hAnsi="Times New Roman" w:cs="Times New Roman"/>
          <w:b/>
          <w:sz w:val="26"/>
          <w:szCs w:val="26"/>
        </w:rPr>
        <w:t xml:space="preserve">Second: That </w:t>
      </w:r>
      <w:r w:rsidRPr="006B1741">
        <w:rPr>
          <w:rFonts w:ascii="Times New Roman" w:eastAsia="Calibri" w:hAnsi="Times New Roman" w:cs="Times New Roman"/>
          <w:i/>
          <w:sz w:val="26"/>
          <w:szCs w:val="26"/>
        </w:rPr>
        <w:t>(name of alleged principal)</w:t>
      </w:r>
      <w:r w:rsidRPr="006B1741">
        <w:rPr>
          <w:rFonts w:ascii="Times New Roman" w:eastAsia="Calibri" w:hAnsi="Times New Roman" w:cs="Times New Roman"/>
          <w:b/>
          <w:sz w:val="26"/>
          <w:szCs w:val="26"/>
        </w:rPr>
        <w:t xml:space="preserve"> committed the offense of </w:t>
      </w:r>
      <w:r w:rsidRPr="006B1741">
        <w:rPr>
          <w:rFonts w:ascii="Times New Roman" w:eastAsia="Calibri" w:hAnsi="Times New Roman" w:cs="Times New Roman"/>
          <w:i/>
          <w:sz w:val="26"/>
          <w:szCs w:val="26"/>
        </w:rPr>
        <w:t>(possession of a firearm in furtherance of a crime of violence/drug trafficking crime) (using and carrying a firearm during and in relation to a crime of violence/drug trafficking crime)</w:t>
      </w:r>
      <w:r w:rsidRPr="006B1741">
        <w:rPr>
          <w:rFonts w:ascii="Times New Roman" w:eastAsia="Calibri" w:hAnsi="Times New Roman" w:cs="Times New Roman"/>
          <w:sz w:val="26"/>
          <w:szCs w:val="26"/>
        </w:rPr>
        <w:t xml:space="preserve"> </w:t>
      </w:r>
      <w:r w:rsidRPr="006B1741">
        <w:rPr>
          <w:rFonts w:ascii="Times New Roman" w:eastAsia="Calibri" w:hAnsi="Times New Roman" w:cs="Times New Roman"/>
          <w:b/>
          <w:sz w:val="26"/>
          <w:szCs w:val="26"/>
        </w:rPr>
        <w:t xml:space="preserve">by committing each of the elements of that offense, as I have explained those elements to you in these instructions. </w:t>
      </w:r>
      <w:r w:rsidRPr="006B1741">
        <w:rPr>
          <w:rFonts w:ascii="Times New Roman" w:eastAsia="Calibri" w:hAnsi="Times New Roman" w:cs="Times New Roman"/>
          <w:i/>
          <w:sz w:val="26"/>
          <w:szCs w:val="26"/>
        </w:rPr>
        <w:t>((Name of alleged principal) need not have been charged with or found guilty of the offense, however, as long as you find that the government proved beyond a reasonable doubt that (he)(she) committed the offense.)</w:t>
      </w:r>
    </w:p>
    <w:p w14:paraId="1B5202B5" w14:textId="77777777" w:rsidR="00901404" w:rsidRPr="006B1741" w:rsidRDefault="00901404" w:rsidP="00901404">
      <w:pPr>
        <w:spacing w:line="480" w:lineRule="auto"/>
        <w:ind w:firstLine="720"/>
        <w:rPr>
          <w:rFonts w:ascii="Times New Roman" w:hAnsi="Times New Roman" w:cs="Times New Roman"/>
          <w:sz w:val="26"/>
          <w:szCs w:val="26"/>
        </w:rPr>
      </w:pPr>
      <w:r w:rsidRPr="006B1741">
        <w:rPr>
          <w:rFonts w:ascii="Times New Roman" w:eastAsia="Calibri" w:hAnsi="Times New Roman" w:cs="Times New Roman"/>
          <w:b/>
          <w:sz w:val="26"/>
          <w:szCs w:val="26"/>
        </w:rPr>
        <w:t xml:space="preserve">Third:   That </w:t>
      </w:r>
      <w:r w:rsidRPr="006B1741">
        <w:rPr>
          <w:rFonts w:ascii="Times New Roman" w:eastAsia="Calibri" w:hAnsi="Times New Roman" w:cs="Times New Roman"/>
          <w:i/>
          <w:sz w:val="26"/>
          <w:szCs w:val="26"/>
        </w:rPr>
        <w:t>(name of defendant)</w:t>
      </w:r>
      <w:r w:rsidRPr="006B1741">
        <w:rPr>
          <w:rFonts w:ascii="Times New Roman" w:eastAsia="Calibri" w:hAnsi="Times New Roman" w:cs="Times New Roman"/>
          <w:b/>
          <w:sz w:val="26"/>
          <w:szCs w:val="26"/>
        </w:rPr>
        <w:t xml:space="preserve"> knew in advance of the </w:t>
      </w:r>
      <w:r w:rsidRPr="006B1741">
        <w:rPr>
          <w:rFonts w:ascii="Times New Roman" w:eastAsia="Calibri" w:hAnsi="Times New Roman" w:cs="Times New Roman"/>
          <w:i/>
          <w:sz w:val="26"/>
          <w:szCs w:val="26"/>
        </w:rPr>
        <w:t xml:space="preserve">(name of crime of violence/drug trafficking crime) </w:t>
      </w:r>
      <w:r w:rsidRPr="006B1741">
        <w:rPr>
          <w:rFonts w:ascii="Times New Roman" w:eastAsia="Calibri" w:hAnsi="Times New Roman" w:cs="Times New Roman"/>
          <w:b/>
          <w:sz w:val="26"/>
          <w:szCs w:val="26"/>
        </w:rPr>
        <w:t xml:space="preserve">that </w:t>
      </w:r>
      <w:r w:rsidRPr="006B1741">
        <w:rPr>
          <w:rFonts w:ascii="Times New Roman" w:hAnsi="Times New Roman" w:cs="Times New Roman"/>
          <w:b/>
          <w:sz w:val="26"/>
          <w:szCs w:val="26"/>
        </w:rPr>
        <w:t>the principal</w:t>
      </w:r>
      <w:r w:rsidRPr="006B1741">
        <w:rPr>
          <w:rFonts w:ascii="Times New Roman" w:hAnsi="Times New Roman" w:cs="Times New Roman"/>
          <w:sz w:val="26"/>
          <w:szCs w:val="26"/>
        </w:rPr>
        <w:t xml:space="preserve"> </w:t>
      </w:r>
      <w:r w:rsidRPr="006B1741">
        <w:rPr>
          <w:rFonts w:ascii="Times New Roman" w:hAnsi="Times New Roman" w:cs="Times New Roman"/>
          <w:b/>
          <w:sz w:val="26"/>
          <w:szCs w:val="26"/>
        </w:rPr>
        <w:t>would</w:t>
      </w:r>
      <w:r w:rsidRPr="006B1741">
        <w:rPr>
          <w:rFonts w:ascii="Times New Roman" w:hAnsi="Times New Roman" w:cs="Times New Roman"/>
          <w:sz w:val="26"/>
          <w:szCs w:val="26"/>
        </w:rPr>
        <w:t xml:space="preserve"> </w:t>
      </w:r>
      <w:r w:rsidRPr="006B1741">
        <w:rPr>
          <w:rFonts w:ascii="Times New Roman" w:hAnsi="Times New Roman" w:cs="Times New Roman"/>
          <w:i/>
          <w:sz w:val="26"/>
          <w:szCs w:val="26"/>
        </w:rPr>
        <w:t xml:space="preserve">(possess) (use and carry) </w:t>
      </w:r>
      <w:r w:rsidRPr="006B1741">
        <w:rPr>
          <w:rFonts w:ascii="Times New Roman" w:hAnsi="Times New Roman" w:cs="Times New Roman"/>
          <w:b/>
          <w:sz w:val="26"/>
          <w:szCs w:val="26"/>
        </w:rPr>
        <w:t xml:space="preserve">a firearm during and in relation to the </w:t>
      </w:r>
      <w:r w:rsidRPr="006B1741">
        <w:rPr>
          <w:rFonts w:ascii="Times New Roman" w:hAnsi="Times New Roman" w:cs="Times New Roman"/>
          <w:i/>
          <w:sz w:val="26"/>
          <w:szCs w:val="26"/>
        </w:rPr>
        <w:t>(name of offense)</w:t>
      </w:r>
      <w:r w:rsidRPr="006B1741">
        <w:rPr>
          <w:rFonts w:ascii="Times New Roman" w:hAnsi="Times New Roman" w:cs="Times New Roman"/>
          <w:sz w:val="26"/>
          <w:szCs w:val="26"/>
        </w:rPr>
        <w:t xml:space="preserve">.   </w:t>
      </w:r>
      <w:r w:rsidRPr="006B1741">
        <w:rPr>
          <w:rFonts w:ascii="Times New Roman" w:hAnsi="Times New Roman" w:cs="Times New Roman"/>
          <w:b/>
          <w:bCs/>
          <w:sz w:val="26"/>
          <w:szCs w:val="26"/>
        </w:rPr>
        <w:t>To find that</w:t>
      </w:r>
      <w:r w:rsidRPr="006B1741">
        <w:rPr>
          <w:rFonts w:ascii="Times New Roman" w:hAnsi="Times New Roman" w:cs="Times New Roman"/>
          <w:sz w:val="26"/>
          <w:szCs w:val="26"/>
        </w:rPr>
        <w:t xml:space="preserve"> </w:t>
      </w:r>
      <w:r w:rsidRPr="006B1741">
        <w:rPr>
          <w:rFonts w:ascii="Times New Roman" w:eastAsia="Calibri" w:hAnsi="Times New Roman" w:cs="Times New Roman"/>
          <w:i/>
          <w:sz w:val="26"/>
          <w:szCs w:val="26"/>
        </w:rPr>
        <w:t>(name of defendant)</w:t>
      </w:r>
      <w:r w:rsidRPr="006B1741">
        <w:rPr>
          <w:rFonts w:ascii="Times New Roman" w:eastAsia="Calibri" w:hAnsi="Times New Roman" w:cs="Times New Roman"/>
          <w:b/>
          <w:sz w:val="26"/>
          <w:szCs w:val="26"/>
        </w:rPr>
        <w:t xml:space="preserve"> </w:t>
      </w:r>
      <w:r w:rsidRPr="006B1741">
        <w:rPr>
          <w:rFonts w:ascii="Times New Roman" w:hAnsi="Times New Roman" w:cs="Times New Roman"/>
          <w:b/>
          <w:bCs/>
          <w:sz w:val="26"/>
          <w:szCs w:val="26"/>
        </w:rPr>
        <w:t>had advance knowledge, you must find that the government proved that</w:t>
      </w:r>
      <w:r w:rsidRPr="006B1741">
        <w:rPr>
          <w:rFonts w:ascii="Times New Roman" w:hAnsi="Times New Roman" w:cs="Times New Roman"/>
          <w:sz w:val="26"/>
          <w:szCs w:val="26"/>
        </w:rPr>
        <w:t xml:space="preserve"> </w:t>
      </w:r>
      <w:r w:rsidRPr="006B1741">
        <w:rPr>
          <w:rFonts w:ascii="Times New Roman" w:eastAsia="Calibri" w:hAnsi="Times New Roman" w:cs="Times New Roman"/>
          <w:i/>
          <w:sz w:val="26"/>
          <w:szCs w:val="26"/>
        </w:rPr>
        <w:t>(name of defendant)</w:t>
      </w:r>
      <w:r w:rsidRPr="006B1741">
        <w:rPr>
          <w:rFonts w:ascii="Times New Roman" w:eastAsia="Calibri" w:hAnsi="Times New Roman" w:cs="Times New Roman"/>
          <w:b/>
          <w:sz w:val="26"/>
          <w:szCs w:val="26"/>
        </w:rPr>
        <w:t xml:space="preserve"> knew of the firearm </w:t>
      </w:r>
      <w:r w:rsidRPr="006B1741">
        <w:rPr>
          <w:rFonts w:ascii="Times New Roman" w:hAnsi="Times New Roman" w:cs="Times New Roman"/>
          <w:b/>
          <w:sz w:val="26"/>
          <w:szCs w:val="26"/>
        </w:rPr>
        <w:t>at a time when</w:t>
      </w:r>
      <w:r w:rsidRPr="006B1741">
        <w:rPr>
          <w:rFonts w:ascii="Times New Roman" w:hAnsi="Times New Roman" w:cs="Times New Roman"/>
          <w:sz w:val="26"/>
          <w:szCs w:val="26"/>
        </w:rPr>
        <w:t xml:space="preserve"> </w:t>
      </w:r>
      <w:r w:rsidRPr="006B1741">
        <w:rPr>
          <w:rFonts w:ascii="Times New Roman" w:hAnsi="Times New Roman" w:cs="Times New Roman"/>
          <w:i/>
          <w:sz w:val="26"/>
          <w:szCs w:val="26"/>
        </w:rPr>
        <w:t>(name of defendant)</w:t>
      </w:r>
      <w:r w:rsidRPr="006B1741">
        <w:rPr>
          <w:rFonts w:ascii="Times New Roman" w:hAnsi="Times New Roman" w:cs="Times New Roman"/>
          <w:sz w:val="26"/>
          <w:szCs w:val="26"/>
        </w:rPr>
        <w:t xml:space="preserve"> </w:t>
      </w:r>
      <w:r w:rsidRPr="006B1741">
        <w:rPr>
          <w:rFonts w:ascii="Times New Roman" w:hAnsi="Times New Roman" w:cs="Times New Roman"/>
          <w:b/>
          <w:sz w:val="26"/>
          <w:szCs w:val="26"/>
        </w:rPr>
        <w:t>was reasonably able to decide not to continue to participate in the</w:t>
      </w:r>
      <w:r w:rsidRPr="006B1741">
        <w:rPr>
          <w:rFonts w:ascii="Times New Roman" w:hAnsi="Times New Roman" w:cs="Times New Roman"/>
          <w:sz w:val="26"/>
          <w:szCs w:val="26"/>
        </w:rPr>
        <w:t xml:space="preserve"> </w:t>
      </w:r>
      <w:r w:rsidRPr="006B1741">
        <w:rPr>
          <w:rFonts w:ascii="Times New Roman" w:hAnsi="Times New Roman" w:cs="Times New Roman"/>
          <w:i/>
          <w:sz w:val="26"/>
          <w:szCs w:val="26"/>
        </w:rPr>
        <w:t>(name of offense)</w:t>
      </w:r>
      <w:r w:rsidRPr="006B1741">
        <w:rPr>
          <w:rFonts w:ascii="Times New Roman" w:hAnsi="Times New Roman" w:cs="Times New Roman"/>
          <w:sz w:val="26"/>
          <w:szCs w:val="26"/>
        </w:rPr>
        <w:t xml:space="preserve">, </w:t>
      </w:r>
      <w:r w:rsidRPr="006B1741">
        <w:rPr>
          <w:rFonts w:ascii="Times New Roman" w:hAnsi="Times New Roman" w:cs="Times New Roman"/>
          <w:b/>
          <w:sz w:val="26"/>
          <w:szCs w:val="26"/>
        </w:rPr>
        <w:t>and</w:t>
      </w:r>
      <w:r w:rsidRPr="006B1741">
        <w:rPr>
          <w:rFonts w:ascii="Times New Roman" w:hAnsi="Times New Roman" w:cs="Times New Roman"/>
          <w:sz w:val="26"/>
          <w:szCs w:val="26"/>
        </w:rPr>
        <w:t xml:space="preserve"> </w:t>
      </w:r>
      <w:r w:rsidRPr="006B1741">
        <w:rPr>
          <w:rFonts w:ascii="Times New Roman" w:hAnsi="Times New Roman" w:cs="Times New Roman"/>
          <w:b/>
          <w:bCs/>
          <w:sz w:val="26"/>
          <w:szCs w:val="26"/>
        </w:rPr>
        <w:t>that</w:t>
      </w:r>
      <w:r w:rsidRPr="006B1741">
        <w:rPr>
          <w:rFonts w:ascii="Times New Roman" w:hAnsi="Times New Roman" w:cs="Times New Roman"/>
          <w:sz w:val="26"/>
          <w:szCs w:val="26"/>
        </w:rPr>
        <w:t xml:space="preserve"> </w:t>
      </w:r>
      <w:r w:rsidRPr="006B1741">
        <w:rPr>
          <w:rFonts w:ascii="Times New Roman" w:hAnsi="Times New Roman" w:cs="Times New Roman"/>
          <w:i/>
          <w:sz w:val="26"/>
          <w:szCs w:val="26"/>
        </w:rPr>
        <w:t xml:space="preserve">(name of defendant) </w:t>
      </w:r>
      <w:r w:rsidRPr="006B1741">
        <w:rPr>
          <w:rFonts w:ascii="Times New Roman" w:hAnsi="Times New Roman" w:cs="Times New Roman"/>
          <w:b/>
          <w:sz w:val="26"/>
          <w:szCs w:val="26"/>
        </w:rPr>
        <w:t xml:space="preserve">decided thereafter to continue to participate in the </w:t>
      </w:r>
      <w:r w:rsidRPr="006B1741">
        <w:rPr>
          <w:rFonts w:ascii="Times New Roman" w:hAnsi="Times New Roman" w:cs="Times New Roman"/>
          <w:i/>
          <w:sz w:val="26"/>
          <w:szCs w:val="26"/>
        </w:rPr>
        <w:t>(name of offense).</w:t>
      </w:r>
    </w:p>
    <w:p w14:paraId="343EA2A9" w14:textId="77777777" w:rsidR="00901404" w:rsidRPr="006B1741" w:rsidRDefault="00901404" w:rsidP="00901404">
      <w:pPr>
        <w:spacing w:line="480" w:lineRule="auto"/>
        <w:ind w:firstLine="720"/>
        <w:rPr>
          <w:rFonts w:ascii="Times New Roman" w:hAnsi="Times New Roman" w:cs="Times New Roman"/>
          <w:i/>
          <w:sz w:val="26"/>
          <w:szCs w:val="26"/>
        </w:rPr>
      </w:pPr>
      <w:r w:rsidRPr="006B1741">
        <w:rPr>
          <w:rFonts w:ascii="Times New Roman" w:hAnsi="Times New Roman" w:cs="Times New Roman"/>
          <w:i/>
          <w:sz w:val="26"/>
          <w:szCs w:val="26"/>
        </w:rPr>
        <w:t>(If a defendant continues to participate in a crime after a gun was displayed or used by a confederate, you may permissibly infer from the defendant’s failure to object or withdraw from the crime at that time that (he)(she) had advance knowledge of the confederate’s plan. You are not required to draw this inference, however; it is entirely up to you to determine the facts.)</w:t>
      </w:r>
    </w:p>
    <w:p w14:paraId="61F2FD1E" w14:textId="77777777" w:rsidR="00901404" w:rsidRPr="006B1741" w:rsidRDefault="00901404" w:rsidP="00901404">
      <w:pPr>
        <w:spacing w:line="480" w:lineRule="auto"/>
        <w:ind w:firstLine="720"/>
        <w:rPr>
          <w:rFonts w:ascii="Times New Roman" w:eastAsia="Calibri" w:hAnsi="Times New Roman" w:cs="Times New Roman"/>
          <w:i/>
          <w:sz w:val="26"/>
          <w:szCs w:val="26"/>
        </w:rPr>
      </w:pPr>
      <w:r w:rsidRPr="006B1741">
        <w:rPr>
          <w:rFonts w:ascii="Times New Roman" w:eastAsia="Calibri" w:hAnsi="Times New Roman" w:cs="Times New Roman"/>
          <w:b/>
          <w:sz w:val="26"/>
          <w:szCs w:val="26"/>
        </w:rPr>
        <w:t xml:space="preserve">If you find that the government has proved each of these elements beyond a reasonable doubt, you may conclude that </w:t>
      </w:r>
      <w:r w:rsidRPr="006B1741">
        <w:rPr>
          <w:rFonts w:ascii="Times New Roman" w:eastAsia="Calibri" w:hAnsi="Times New Roman" w:cs="Times New Roman"/>
          <w:i/>
          <w:sz w:val="26"/>
          <w:szCs w:val="26"/>
        </w:rPr>
        <w:t xml:space="preserve">(name of defendant) </w:t>
      </w:r>
      <w:r w:rsidRPr="006B1741">
        <w:rPr>
          <w:rFonts w:ascii="Times New Roman" w:eastAsia="Calibri" w:hAnsi="Times New Roman" w:cs="Times New Roman"/>
          <w:b/>
          <w:sz w:val="26"/>
          <w:szCs w:val="26"/>
        </w:rPr>
        <w:t xml:space="preserve">aided and abetted the </w:t>
      </w:r>
      <w:r w:rsidRPr="006B1741">
        <w:rPr>
          <w:rFonts w:ascii="Times New Roman" w:eastAsia="Calibri" w:hAnsi="Times New Roman" w:cs="Times New Roman"/>
          <w:i/>
          <w:sz w:val="26"/>
          <w:szCs w:val="26"/>
        </w:rPr>
        <w:t xml:space="preserve">(possession of a firearm in furtherance of) (use and carrying of a firearm during and in relation to) </w:t>
      </w:r>
      <w:r w:rsidRPr="006B1741">
        <w:rPr>
          <w:rFonts w:ascii="Times New Roman" w:eastAsia="Calibri" w:hAnsi="Times New Roman" w:cs="Times New Roman"/>
          <w:b/>
          <w:sz w:val="26"/>
          <w:szCs w:val="26"/>
        </w:rPr>
        <w:t xml:space="preserve">the offense of </w:t>
      </w:r>
      <w:r w:rsidRPr="006B1741">
        <w:rPr>
          <w:rFonts w:ascii="Times New Roman" w:eastAsia="Calibri" w:hAnsi="Times New Roman" w:cs="Times New Roman"/>
          <w:i/>
          <w:sz w:val="26"/>
          <w:szCs w:val="26"/>
        </w:rPr>
        <w:t xml:space="preserve">(name of crime of violence/drug trafficking crime) </w:t>
      </w:r>
      <w:r w:rsidRPr="006B1741">
        <w:rPr>
          <w:rFonts w:ascii="Times New Roman" w:eastAsia="Calibri" w:hAnsi="Times New Roman" w:cs="Times New Roman"/>
          <w:b/>
          <w:sz w:val="26"/>
          <w:szCs w:val="26"/>
        </w:rPr>
        <w:t xml:space="preserve">and is therefore guilty of the crime of </w:t>
      </w:r>
      <w:r w:rsidRPr="006B1741">
        <w:rPr>
          <w:rFonts w:ascii="Times New Roman" w:eastAsia="Calibri" w:hAnsi="Times New Roman" w:cs="Times New Roman"/>
          <w:i/>
          <w:sz w:val="26"/>
          <w:szCs w:val="26"/>
        </w:rPr>
        <w:t>(possession of a firearm in furtherance of a crime of violence/drug trafficking crime) (using and carrying a firearm during and in relation to a crime of violence/drug trafficking crime).</w:t>
      </w:r>
    </w:p>
    <w:p w14:paraId="41E54BEE" w14:textId="77777777" w:rsidR="00901404" w:rsidRPr="006B1741" w:rsidRDefault="00901404" w:rsidP="00901404">
      <w:pPr>
        <w:spacing w:line="480" w:lineRule="auto"/>
        <w:ind w:firstLine="720"/>
        <w:rPr>
          <w:rFonts w:ascii="Times New Roman" w:hAnsi="Times New Roman" w:cs="Times New Roman"/>
          <w:b/>
          <w:sz w:val="26"/>
          <w:szCs w:val="26"/>
        </w:rPr>
      </w:pPr>
      <w:r w:rsidRPr="006B1741">
        <w:rPr>
          <w:rFonts w:ascii="Times New Roman" w:eastAsia="Calibri" w:hAnsi="Times New Roman" w:cs="Times New Roman"/>
          <w:b/>
          <w:sz w:val="26"/>
          <w:szCs w:val="26"/>
        </w:rPr>
        <w:t>The government need not prove that the defendant desired that</w:t>
      </w:r>
      <w:r w:rsidRPr="006B1741">
        <w:rPr>
          <w:rFonts w:ascii="Times New Roman" w:eastAsia="Calibri" w:hAnsi="Times New Roman" w:cs="Times New Roman"/>
          <w:i/>
          <w:sz w:val="26"/>
          <w:szCs w:val="26"/>
        </w:rPr>
        <w:t xml:space="preserve"> (name of principal) (possess) (use or carry) </w:t>
      </w:r>
      <w:r w:rsidRPr="006B1741">
        <w:rPr>
          <w:rFonts w:ascii="Times New Roman" w:eastAsia="Calibri" w:hAnsi="Times New Roman" w:cs="Times New Roman"/>
          <w:b/>
          <w:sz w:val="26"/>
          <w:szCs w:val="26"/>
        </w:rPr>
        <w:t xml:space="preserve">a gun, or that the defendant </w:t>
      </w:r>
      <w:r w:rsidRPr="006B1741">
        <w:rPr>
          <w:rFonts w:ascii="Times New Roman" w:eastAsia="Calibri" w:hAnsi="Times New Roman" w:cs="Times New Roman"/>
          <w:i/>
          <w:sz w:val="26"/>
          <w:szCs w:val="26"/>
        </w:rPr>
        <w:t xml:space="preserve">(himself)(herself) </w:t>
      </w:r>
      <w:r w:rsidRPr="006B1741">
        <w:rPr>
          <w:rFonts w:ascii="Times New Roman" w:eastAsia="Calibri" w:hAnsi="Times New Roman" w:cs="Times New Roman"/>
          <w:b/>
          <w:sz w:val="26"/>
          <w:szCs w:val="26"/>
        </w:rPr>
        <w:t xml:space="preserve">took any additional action to facilitate or promote the </w:t>
      </w:r>
      <w:r w:rsidRPr="006B1741">
        <w:rPr>
          <w:rFonts w:ascii="Times New Roman" w:eastAsia="Calibri" w:hAnsi="Times New Roman" w:cs="Times New Roman"/>
          <w:i/>
          <w:sz w:val="26"/>
          <w:szCs w:val="26"/>
        </w:rPr>
        <w:t xml:space="preserve">(possession) (use and carrying) </w:t>
      </w:r>
      <w:r w:rsidRPr="006B1741">
        <w:rPr>
          <w:rFonts w:ascii="Times New Roman" w:eastAsia="Calibri" w:hAnsi="Times New Roman" w:cs="Times New Roman"/>
          <w:b/>
          <w:sz w:val="26"/>
          <w:szCs w:val="26"/>
        </w:rPr>
        <w:t>of the gun. What it must prove beyond a reasonable doubt is that</w:t>
      </w:r>
      <w:r w:rsidRPr="006B1741">
        <w:rPr>
          <w:rFonts w:ascii="Times New Roman" w:eastAsia="Calibri" w:hAnsi="Times New Roman" w:cs="Times New Roman"/>
          <w:i/>
          <w:sz w:val="26"/>
          <w:szCs w:val="26"/>
        </w:rPr>
        <w:t xml:space="preserve"> (name of defendant) </w:t>
      </w:r>
      <w:r w:rsidRPr="006B1741">
        <w:rPr>
          <w:rFonts w:ascii="Times New Roman" w:eastAsia="Calibri" w:hAnsi="Times New Roman" w:cs="Times New Roman"/>
          <w:b/>
          <w:sz w:val="26"/>
          <w:szCs w:val="26"/>
        </w:rPr>
        <w:t>knew in advance that</w:t>
      </w:r>
      <w:r w:rsidRPr="006B1741">
        <w:rPr>
          <w:rFonts w:ascii="Times New Roman" w:eastAsia="Calibri" w:hAnsi="Times New Roman" w:cs="Times New Roman"/>
          <w:i/>
          <w:sz w:val="26"/>
          <w:szCs w:val="26"/>
        </w:rPr>
        <w:t xml:space="preserve"> (name of principal) </w:t>
      </w:r>
      <w:r w:rsidRPr="006B1741">
        <w:rPr>
          <w:rFonts w:ascii="Times New Roman" w:eastAsia="Calibri" w:hAnsi="Times New Roman" w:cs="Times New Roman"/>
          <w:b/>
          <w:sz w:val="26"/>
          <w:szCs w:val="26"/>
        </w:rPr>
        <w:t>would</w:t>
      </w:r>
      <w:r w:rsidRPr="006B1741">
        <w:rPr>
          <w:rFonts w:ascii="Times New Roman" w:eastAsia="Calibri" w:hAnsi="Times New Roman" w:cs="Times New Roman"/>
          <w:i/>
          <w:sz w:val="26"/>
          <w:szCs w:val="26"/>
        </w:rPr>
        <w:t xml:space="preserve"> (possess) (use or carry) </w:t>
      </w:r>
      <w:r w:rsidRPr="006B1741">
        <w:rPr>
          <w:rFonts w:ascii="Times New Roman" w:eastAsia="Calibri" w:hAnsi="Times New Roman" w:cs="Times New Roman"/>
          <w:b/>
          <w:sz w:val="26"/>
          <w:szCs w:val="26"/>
        </w:rPr>
        <w:t>a gun, and</w:t>
      </w:r>
      <w:r w:rsidRPr="006B1741">
        <w:rPr>
          <w:rFonts w:ascii="Times New Roman" w:eastAsia="Calibri" w:hAnsi="Times New Roman" w:cs="Times New Roman"/>
          <w:i/>
          <w:sz w:val="26"/>
          <w:szCs w:val="26"/>
        </w:rPr>
        <w:t xml:space="preserve"> (name of defendant) </w:t>
      </w:r>
      <w:r w:rsidRPr="006B1741">
        <w:rPr>
          <w:rFonts w:ascii="Times New Roman" w:eastAsia="Calibri" w:hAnsi="Times New Roman" w:cs="Times New Roman"/>
          <w:b/>
          <w:sz w:val="26"/>
          <w:szCs w:val="26"/>
        </w:rPr>
        <w:t>chose thereafter to continue to participate in the</w:t>
      </w:r>
      <w:r w:rsidRPr="006B1741">
        <w:rPr>
          <w:rFonts w:ascii="Times New Roman" w:eastAsia="Calibri" w:hAnsi="Times New Roman" w:cs="Times New Roman"/>
          <w:i/>
          <w:sz w:val="26"/>
          <w:szCs w:val="26"/>
        </w:rPr>
        <w:t xml:space="preserve"> (name of predicate offense).</w:t>
      </w:r>
      <w:r w:rsidRPr="006B1741">
        <w:rPr>
          <w:rFonts w:ascii="Times New Roman" w:eastAsia="Calibri" w:hAnsi="Times New Roman" w:cs="Times New Roman"/>
          <w:b/>
          <w:sz w:val="26"/>
          <w:szCs w:val="26"/>
        </w:rPr>
        <w:t xml:space="preserve"> If</w:t>
      </w:r>
      <w:r w:rsidRPr="006B1741">
        <w:rPr>
          <w:rFonts w:ascii="Times New Roman" w:eastAsia="Calibri" w:hAnsi="Times New Roman" w:cs="Times New Roman"/>
          <w:i/>
          <w:sz w:val="26"/>
          <w:szCs w:val="26"/>
        </w:rPr>
        <w:t xml:space="preserve"> (he)(she) </w:t>
      </w:r>
      <w:r w:rsidRPr="006B1741">
        <w:rPr>
          <w:rFonts w:ascii="Times New Roman" w:eastAsia="Calibri" w:hAnsi="Times New Roman" w:cs="Times New Roman"/>
          <w:b/>
          <w:sz w:val="26"/>
          <w:szCs w:val="26"/>
        </w:rPr>
        <w:t>did so, then</w:t>
      </w:r>
      <w:r w:rsidRPr="006B1741">
        <w:rPr>
          <w:rFonts w:ascii="Times New Roman" w:eastAsia="Calibri" w:hAnsi="Times New Roman" w:cs="Times New Roman"/>
          <w:i/>
          <w:sz w:val="26"/>
          <w:szCs w:val="26"/>
        </w:rPr>
        <w:t xml:space="preserve"> (name of defendant) </w:t>
      </w:r>
      <w:r w:rsidRPr="006B1741">
        <w:rPr>
          <w:rFonts w:ascii="Times New Roman" w:eastAsia="Calibri" w:hAnsi="Times New Roman" w:cs="Times New Roman"/>
          <w:b/>
          <w:sz w:val="26"/>
          <w:szCs w:val="26"/>
        </w:rPr>
        <w:t>is guilty of aiding and abetting the firearm offense.</w:t>
      </w:r>
    </w:p>
    <w:p w14:paraId="149EAFBF" w14:textId="77777777" w:rsidR="00901404" w:rsidRPr="006B1741" w:rsidRDefault="00901404" w:rsidP="00901404">
      <w:pPr>
        <w:rPr>
          <w:rFonts w:ascii="Times New Roman" w:eastAsia="Calibri" w:hAnsi="Times New Roman" w:cs="Times New Roman"/>
          <w:b/>
          <w:sz w:val="26"/>
          <w:szCs w:val="26"/>
        </w:rPr>
      </w:pPr>
      <w:r w:rsidRPr="006B1741">
        <w:rPr>
          <w:rFonts w:ascii="Times New Roman" w:eastAsia="Calibri" w:hAnsi="Times New Roman" w:cs="Times New Roman"/>
          <w:b/>
          <w:sz w:val="26"/>
          <w:szCs w:val="26"/>
        </w:rPr>
        <w:t>Comment</w:t>
      </w:r>
    </w:p>
    <w:p w14:paraId="26C8F467" w14:textId="77777777" w:rsidR="00901404" w:rsidRPr="006B1741" w:rsidRDefault="00901404" w:rsidP="00901404">
      <w:pPr>
        <w:tabs>
          <w:tab w:val="left" w:pos="-1440"/>
        </w:tabs>
        <w:rPr>
          <w:rFonts w:ascii="Times New Roman" w:hAnsi="Times New Roman" w:cs="Times New Roman"/>
          <w:sz w:val="24"/>
          <w:szCs w:val="24"/>
        </w:rPr>
      </w:pPr>
      <w:r w:rsidRPr="006B1741">
        <w:rPr>
          <w:rFonts w:ascii="Times New Roman" w:hAnsi="Times New Roman" w:cs="Times New Roman"/>
          <w:sz w:val="24"/>
          <w:szCs w:val="24"/>
        </w:rPr>
        <w:tab/>
        <w:t xml:space="preserve">This instruction is generally based on Instruction 7.02 (Accomplice Liability: Aiding and Abetting (18 U.S.C. § 2(a)), and specifically on the decision in </w:t>
      </w:r>
      <w:r w:rsidRPr="006B1741">
        <w:rPr>
          <w:rFonts w:ascii="Times New Roman" w:hAnsi="Times New Roman" w:cs="Times New Roman"/>
          <w:i/>
          <w:sz w:val="24"/>
          <w:szCs w:val="24"/>
        </w:rPr>
        <w:t>Rosemond v. United States</w:t>
      </w:r>
      <w:r w:rsidRPr="006B1741">
        <w:rPr>
          <w:rFonts w:ascii="Times New Roman" w:hAnsi="Times New Roman" w:cs="Times New Roman"/>
          <w:sz w:val="24"/>
          <w:szCs w:val="24"/>
        </w:rPr>
        <w:t>, 572 U.S. 65 (2014), which defined aiding and abetting liability in the context of a 924(c) offense.</w:t>
      </w:r>
    </w:p>
    <w:p w14:paraId="0654C7DF" w14:textId="77777777" w:rsidR="00901404" w:rsidRPr="006B1741" w:rsidRDefault="00901404" w:rsidP="00901404">
      <w:pPr>
        <w:tabs>
          <w:tab w:val="left" w:pos="-1440"/>
        </w:tabs>
        <w:rPr>
          <w:rFonts w:ascii="Times New Roman" w:hAnsi="Times New Roman" w:cs="Times New Roman"/>
          <w:sz w:val="24"/>
          <w:szCs w:val="24"/>
        </w:rPr>
      </w:pPr>
      <w:r w:rsidRPr="006B1741">
        <w:rPr>
          <w:rFonts w:ascii="Times New Roman" w:hAnsi="Times New Roman" w:cs="Times New Roman"/>
          <w:sz w:val="24"/>
          <w:szCs w:val="24"/>
        </w:rPr>
        <w:tab/>
        <w:t>The particular instruction for aiding and abetting a 924(c) offense will vary depending on the facts of the case. In the typical situation in which 924(c) liability is predicated on aiding and abetting, the defendant did not participate in the use, carrying, or possession of the firearm that is the subject of the 924(c) charge, but did participate in the underlying crime of violence or drug trafficking crime. That situation is the subject of the model instruction presented here.</w:t>
      </w:r>
    </w:p>
    <w:p w14:paraId="7D846F2E" w14:textId="77777777" w:rsidR="00901404" w:rsidRPr="006B1741" w:rsidRDefault="00901404" w:rsidP="00901404">
      <w:pPr>
        <w:tabs>
          <w:tab w:val="left" w:pos="-1440"/>
        </w:tabs>
        <w:rPr>
          <w:rFonts w:ascii="Times New Roman" w:hAnsi="Times New Roman" w:cs="Times New Roman"/>
          <w:sz w:val="24"/>
          <w:szCs w:val="24"/>
        </w:rPr>
      </w:pPr>
      <w:r w:rsidRPr="006B1741">
        <w:rPr>
          <w:rFonts w:ascii="Times New Roman" w:hAnsi="Times New Roman" w:cs="Times New Roman"/>
          <w:sz w:val="24"/>
          <w:szCs w:val="24"/>
        </w:rPr>
        <w:tab/>
        <w:t>Other situations are possible, for instance, where the defendant allegedly aided or abetted the use, carrying, or possession of the firearm, but not the underlying crime of violence or drug trafficking crime; or where the defendant allegedly aided in some manner both aspects of the 924(c) crime (both the use, carrying, or possession of the firearm (perhaps by procuring the weapon), and the predicate offense). The instructions should be modified as warranted depending on the facts. In some circumstances, it may be more efficient to modify Instruction 7.02 for this purpose rather than the model presented here.</w:t>
      </w:r>
    </w:p>
    <w:p w14:paraId="5CAA2840" w14:textId="77777777" w:rsidR="00901404" w:rsidRPr="006B1741" w:rsidRDefault="00901404" w:rsidP="00901404">
      <w:pPr>
        <w:tabs>
          <w:tab w:val="left" w:pos="-1440"/>
        </w:tabs>
        <w:rPr>
          <w:rFonts w:ascii="Times New Roman" w:hAnsi="Times New Roman" w:cs="Times New Roman"/>
          <w:sz w:val="24"/>
          <w:szCs w:val="24"/>
        </w:rPr>
      </w:pPr>
      <w:r w:rsidRPr="006B1741">
        <w:rPr>
          <w:rFonts w:ascii="Times New Roman" w:hAnsi="Times New Roman" w:cs="Times New Roman"/>
          <w:sz w:val="24"/>
          <w:szCs w:val="24"/>
        </w:rPr>
        <w:tab/>
        <w:t xml:space="preserve">In </w:t>
      </w:r>
      <w:r w:rsidRPr="006B1741">
        <w:rPr>
          <w:rFonts w:ascii="Times New Roman" w:hAnsi="Times New Roman" w:cs="Times New Roman"/>
          <w:i/>
          <w:sz w:val="24"/>
          <w:szCs w:val="24"/>
        </w:rPr>
        <w:t>Rosemond</w:t>
      </w:r>
      <w:r w:rsidRPr="006B1741">
        <w:rPr>
          <w:rFonts w:ascii="Times New Roman" w:hAnsi="Times New Roman" w:cs="Times New Roman"/>
          <w:sz w:val="24"/>
          <w:szCs w:val="24"/>
        </w:rPr>
        <w:t xml:space="preserve">, the Court held that a defendant aids and abets the use of a firearm in relation to a crime of violence or drug trafficking offense by acting to promote either of the components of the offense – either the underlying predicate crime, or the use of a firearm. In the former circumstance, which is the subject of </w:t>
      </w:r>
      <w:r w:rsidRPr="006B1741">
        <w:rPr>
          <w:rFonts w:ascii="Times New Roman" w:hAnsi="Times New Roman" w:cs="Times New Roman"/>
          <w:i/>
          <w:sz w:val="24"/>
          <w:szCs w:val="24"/>
        </w:rPr>
        <w:t>Rosemond</w:t>
      </w:r>
      <w:r w:rsidRPr="006B1741">
        <w:rPr>
          <w:rFonts w:ascii="Times New Roman" w:hAnsi="Times New Roman" w:cs="Times New Roman"/>
          <w:sz w:val="24"/>
          <w:szCs w:val="24"/>
        </w:rPr>
        <w:t xml:space="preserve"> and the model instruction, the Court stated: “We hold that the Government makes its case by proving that the defendant actively participated in the underlying drug trafficking or violent crime with advance knowledge that a confederate would use or carry a gun during the crime’s commission.” </w:t>
      </w:r>
      <w:r w:rsidRPr="006B1741">
        <w:rPr>
          <w:rFonts w:ascii="Times New Roman" w:hAnsi="Times New Roman" w:cs="Times New Roman"/>
          <w:i/>
          <w:sz w:val="24"/>
          <w:szCs w:val="24"/>
        </w:rPr>
        <w:t>Rosemond</w:t>
      </w:r>
      <w:r w:rsidRPr="006B1741">
        <w:rPr>
          <w:rFonts w:ascii="Times New Roman" w:hAnsi="Times New Roman" w:cs="Times New Roman"/>
          <w:sz w:val="24"/>
          <w:szCs w:val="24"/>
        </w:rPr>
        <w:t xml:space="preserve">. 572 U.S. at 67. “Rosemond’s participation in the drug deal here satisfies the affirmative-act requirement for aiding and abetting a § 924(c) violation.” </w:t>
      </w:r>
      <w:r w:rsidRPr="006B1741">
        <w:rPr>
          <w:rFonts w:ascii="Times New Roman" w:hAnsi="Times New Roman" w:cs="Times New Roman"/>
          <w:i/>
          <w:sz w:val="24"/>
          <w:szCs w:val="24"/>
        </w:rPr>
        <w:t>Rosemond</w:t>
      </w:r>
      <w:r w:rsidRPr="006B1741">
        <w:rPr>
          <w:rFonts w:ascii="Times New Roman" w:hAnsi="Times New Roman" w:cs="Times New Roman"/>
          <w:sz w:val="24"/>
          <w:szCs w:val="24"/>
        </w:rPr>
        <w:t>. 572 U.S. at 74.</w:t>
      </w:r>
    </w:p>
    <w:p w14:paraId="06D718DD" w14:textId="77777777" w:rsidR="00901404" w:rsidRPr="006B1741" w:rsidRDefault="00901404" w:rsidP="00901404">
      <w:pPr>
        <w:tabs>
          <w:tab w:val="left" w:pos="-1440"/>
        </w:tabs>
        <w:rPr>
          <w:rFonts w:ascii="Times New Roman" w:hAnsi="Times New Roman" w:cs="Times New Roman"/>
          <w:sz w:val="24"/>
          <w:szCs w:val="24"/>
        </w:rPr>
      </w:pPr>
      <w:r w:rsidRPr="006B1741">
        <w:rPr>
          <w:rFonts w:ascii="Times New Roman" w:hAnsi="Times New Roman" w:cs="Times New Roman"/>
          <w:sz w:val="24"/>
          <w:szCs w:val="24"/>
        </w:rPr>
        <w:tab/>
        <w:t xml:space="preserve">The Court explained: “An active participant in a drug transaction has the intent needed to aid and abet a § 924(c) violation when he knows that one of his confederates will carry a gun. In such a case, the accomplice has decided to join in the criminal venture, and share in its benefits, with full awareness of its scope—that the plan calls not just for a drug sale, but for an armed one. In so doing, he has chosen (like the abettors in </w:t>
      </w:r>
      <w:r w:rsidRPr="006B1741">
        <w:rPr>
          <w:rFonts w:ascii="Times New Roman" w:hAnsi="Times New Roman" w:cs="Times New Roman"/>
          <w:i/>
          <w:sz w:val="24"/>
          <w:szCs w:val="24"/>
        </w:rPr>
        <w:t>Pereira</w:t>
      </w:r>
      <w:r w:rsidRPr="006B1741">
        <w:rPr>
          <w:rFonts w:ascii="Times New Roman" w:hAnsi="Times New Roman" w:cs="Times New Roman"/>
          <w:sz w:val="24"/>
          <w:szCs w:val="24"/>
        </w:rPr>
        <w:t xml:space="preserve"> and </w:t>
      </w:r>
      <w:r w:rsidRPr="006B1741">
        <w:rPr>
          <w:rFonts w:ascii="Times New Roman" w:hAnsi="Times New Roman" w:cs="Times New Roman"/>
          <w:i/>
          <w:sz w:val="24"/>
          <w:szCs w:val="24"/>
        </w:rPr>
        <w:t>Bozza</w:t>
      </w:r>
      <w:r w:rsidRPr="006B1741">
        <w:rPr>
          <w:rFonts w:ascii="Times New Roman" w:hAnsi="Times New Roman" w:cs="Times New Roman"/>
          <w:sz w:val="24"/>
          <w:szCs w:val="24"/>
        </w:rPr>
        <w:t xml:space="preserve"> or the driver in an armed robbery) to align himself with the illegal scheme in its entirety—including its use of a firearm. And he has determined (again like those other abettors) to do what he can to ‘make [that scheme] succeed.’ </w:t>
      </w:r>
      <w:r w:rsidRPr="006B1741">
        <w:rPr>
          <w:rFonts w:ascii="Times New Roman" w:hAnsi="Times New Roman" w:cs="Times New Roman"/>
          <w:i/>
          <w:sz w:val="24"/>
          <w:szCs w:val="24"/>
        </w:rPr>
        <w:t>Nye &amp; Nissen</w:t>
      </w:r>
      <w:r w:rsidRPr="006B1741">
        <w:rPr>
          <w:rFonts w:ascii="Times New Roman" w:hAnsi="Times New Roman" w:cs="Times New Roman"/>
          <w:sz w:val="24"/>
          <w:szCs w:val="24"/>
        </w:rPr>
        <w:t xml:space="preserve">, 336 U.S. at 619, 69 S. Ct. 766. He thus becomes responsible, in the typical way of aiders and abettors, for the conduct of others. He may not have brought the gun to the drug deal himself, but because he took part in that deal knowing a confederate would do so, he intended the commission of a § 924(c) offense—i.e., an armed drug sale.” </w:t>
      </w:r>
      <w:r w:rsidRPr="006B1741">
        <w:rPr>
          <w:rFonts w:ascii="Times New Roman" w:hAnsi="Times New Roman" w:cs="Times New Roman"/>
          <w:i/>
          <w:sz w:val="24"/>
          <w:szCs w:val="24"/>
        </w:rPr>
        <w:t>Rosemond</w:t>
      </w:r>
      <w:r w:rsidRPr="006B1741">
        <w:rPr>
          <w:rFonts w:ascii="Times New Roman" w:hAnsi="Times New Roman" w:cs="Times New Roman"/>
          <w:sz w:val="24"/>
          <w:szCs w:val="24"/>
        </w:rPr>
        <w:t>. 572 U.S. at 77-78.</w:t>
      </w:r>
    </w:p>
    <w:p w14:paraId="04E18232" w14:textId="77777777" w:rsidR="00901404" w:rsidRPr="006B1741" w:rsidRDefault="00901404" w:rsidP="00901404">
      <w:pPr>
        <w:tabs>
          <w:tab w:val="left" w:pos="-1440"/>
        </w:tabs>
        <w:rPr>
          <w:rFonts w:ascii="Times New Roman" w:hAnsi="Times New Roman" w:cs="Times New Roman"/>
          <w:sz w:val="24"/>
          <w:szCs w:val="24"/>
        </w:rPr>
      </w:pPr>
      <w:r w:rsidRPr="006B1741">
        <w:rPr>
          <w:rFonts w:ascii="Times New Roman" w:hAnsi="Times New Roman" w:cs="Times New Roman"/>
          <w:sz w:val="24"/>
          <w:szCs w:val="24"/>
        </w:rPr>
        <w:tab/>
        <w:t xml:space="preserve">Whether the defendant preferred that a gun be used is irrelevant; it does not matter “whether he was formerly indifferent or even resistant to using firearms. The law does not, nor should it, care whether he participates with a happy heart or a sense of foreboding. Either way, he has the same culpability, because either way he has knowingly elected to aid in the commission of a peculiarly risky form of offense.” </w:t>
      </w:r>
      <w:r w:rsidRPr="006B1741">
        <w:rPr>
          <w:rFonts w:ascii="Times New Roman" w:hAnsi="Times New Roman" w:cs="Times New Roman"/>
          <w:i/>
          <w:sz w:val="24"/>
          <w:szCs w:val="24"/>
        </w:rPr>
        <w:t>Rosemond</w:t>
      </w:r>
      <w:r w:rsidRPr="006B1741">
        <w:rPr>
          <w:rFonts w:ascii="Times New Roman" w:hAnsi="Times New Roman" w:cs="Times New Roman"/>
          <w:sz w:val="24"/>
          <w:szCs w:val="24"/>
        </w:rPr>
        <w:t>, 572 U.S. at 79-80.</w:t>
      </w:r>
    </w:p>
    <w:p w14:paraId="5A4C7C93" w14:textId="77777777" w:rsidR="00901404" w:rsidRPr="006B1741" w:rsidRDefault="00901404" w:rsidP="00901404">
      <w:pPr>
        <w:tabs>
          <w:tab w:val="left" w:pos="-1440"/>
        </w:tabs>
        <w:rPr>
          <w:rFonts w:ascii="Times New Roman" w:hAnsi="Times New Roman" w:cs="Times New Roman"/>
          <w:sz w:val="24"/>
          <w:szCs w:val="24"/>
        </w:rPr>
      </w:pPr>
      <w:r w:rsidRPr="006B1741">
        <w:rPr>
          <w:rFonts w:ascii="Times New Roman" w:hAnsi="Times New Roman" w:cs="Times New Roman"/>
          <w:sz w:val="24"/>
          <w:szCs w:val="24"/>
        </w:rPr>
        <w:tab/>
        <w:t xml:space="preserve">The Court added: </w:t>
      </w:r>
    </w:p>
    <w:p w14:paraId="4353E706" w14:textId="77777777" w:rsidR="00901404" w:rsidRPr="006B1741" w:rsidRDefault="00901404" w:rsidP="00901404">
      <w:pPr>
        <w:tabs>
          <w:tab w:val="left" w:pos="-1440"/>
        </w:tabs>
        <w:ind w:left="720"/>
        <w:rPr>
          <w:rFonts w:ascii="Times New Roman" w:hAnsi="Times New Roman" w:cs="Times New Roman"/>
          <w:sz w:val="24"/>
          <w:szCs w:val="24"/>
        </w:rPr>
      </w:pPr>
      <w:r w:rsidRPr="006B1741">
        <w:rPr>
          <w:rFonts w:ascii="Times New Roman" w:hAnsi="Times New Roman" w:cs="Times New Roman"/>
          <w:sz w:val="24"/>
          <w:szCs w:val="24"/>
        </w:rPr>
        <w:t xml:space="preserve">For all that to be true, though, the § 924(c) defendant's knowledge of a firearm must be advance knowledge—or otherwise said, knowledge that enables him to make the relevant legal (and indeed, moral) choice. When an accomplice knows beforehand of a confederate’s design to carry a gun, he can attempt to alter that plan or, if unsuccessful, withdraw from the enterprise; it is deciding instead to go ahead with his role in the venture that shows his intent to aid an armed offense. But when an accomplice knows nothing of a gun until it appears at the scene, he may already have completed his acts of assistance; or even if not, he may at that late point have no realistic opportunity to quit the crime. And when that is so, the defendant has not shown the requisite intent to assist a crime involving a gun. </w:t>
      </w:r>
    </w:p>
    <w:p w14:paraId="04D29FEF" w14:textId="77777777" w:rsidR="00901404" w:rsidRPr="006B1741" w:rsidRDefault="00901404" w:rsidP="00901404">
      <w:pPr>
        <w:tabs>
          <w:tab w:val="left" w:pos="-1440"/>
        </w:tabs>
        <w:rPr>
          <w:rFonts w:ascii="Times New Roman" w:hAnsi="Times New Roman" w:cs="Times New Roman"/>
          <w:sz w:val="24"/>
          <w:szCs w:val="24"/>
        </w:rPr>
      </w:pPr>
      <w:r w:rsidRPr="006B1741">
        <w:rPr>
          <w:rFonts w:ascii="Times New Roman" w:hAnsi="Times New Roman" w:cs="Times New Roman"/>
          <w:i/>
          <w:sz w:val="24"/>
          <w:szCs w:val="24"/>
        </w:rPr>
        <w:t>Rosemond</w:t>
      </w:r>
      <w:r w:rsidRPr="006B1741">
        <w:rPr>
          <w:rFonts w:ascii="Times New Roman" w:hAnsi="Times New Roman" w:cs="Times New Roman"/>
          <w:sz w:val="24"/>
          <w:szCs w:val="24"/>
        </w:rPr>
        <w:t xml:space="preserve">. 572 U.S. at 78. Thus, the defendant’s knowledge must be present “at a time the accomplice can do something with it—most notably, opt to walk away.” </w:t>
      </w:r>
      <w:r w:rsidRPr="006B1741">
        <w:rPr>
          <w:rFonts w:ascii="Times New Roman" w:hAnsi="Times New Roman" w:cs="Times New Roman"/>
          <w:i/>
          <w:sz w:val="24"/>
          <w:szCs w:val="24"/>
        </w:rPr>
        <w:t>Rosemond</w:t>
      </w:r>
      <w:r w:rsidRPr="006B1741">
        <w:rPr>
          <w:rFonts w:ascii="Times New Roman" w:hAnsi="Times New Roman" w:cs="Times New Roman"/>
          <w:sz w:val="24"/>
          <w:szCs w:val="24"/>
        </w:rPr>
        <w:t>. 572 U.S. at 78.</w:t>
      </w:r>
    </w:p>
    <w:p w14:paraId="1F4E43A1" w14:textId="77777777" w:rsidR="00901404" w:rsidRPr="006B1741" w:rsidRDefault="00901404" w:rsidP="00901404">
      <w:pPr>
        <w:tabs>
          <w:tab w:val="left" w:pos="-1440"/>
        </w:tabs>
        <w:rPr>
          <w:rFonts w:ascii="Times New Roman" w:hAnsi="Times New Roman" w:cs="Times New Roman"/>
          <w:sz w:val="24"/>
          <w:szCs w:val="24"/>
        </w:rPr>
      </w:pPr>
      <w:r w:rsidRPr="006B1741">
        <w:rPr>
          <w:rFonts w:ascii="Times New Roman" w:hAnsi="Times New Roman" w:cs="Times New Roman"/>
          <w:sz w:val="24"/>
          <w:szCs w:val="24"/>
        </w:rPr>
        <w:tab/>
        <w:t xml:space="preserve">The Supreme Court acknowledged: </w:t>
      </w:r>
    </w:p>
    <w:p w14:paraId="18854CFC" w14:textId="77777777" w:rsidR="00901404" w:rsidRPr="006B1741" w:rsidRDefault="00901404" w:rsidP="00901404">
      <w:pPr>
        <w:tabs>
          <w:tab w:val="left" w:pos="-1440"/>
        </w:tabs>
        <w:ind w:left="720"/>
        <w:rPr>
          <w:rFonts w:ascii="Times New Roman" w:hAnsi="Times New Roman" w:cs="Times New Roman"/>
          <w:sz w:val="24"/>
          <w:szCs w:val="24"/>
        </w:rPr>
      </w:pPr>
      <w:r w:rsidRPr="006B1741">
        <w:rPr>
          <w:rFonts w:ascii="Times New Roman" w:hAnsi="Times New Roman" w:cs="Times New Roman"/>
          <w:sz w:val="24"/>
          <w:szCs w:val="24"/>
        </w:rPr>
        <w:t>Of course, if a defendant continues to participate in a crime after a gun was displayed or used by a confederate, the jury can permissibly infer from his failure to object or withdraw that he had such [advance] knowledge. In any criminal case, after all, the factfinder can draw inferences about a defendant’s intent based on all the facts and circumstances of a crime’s commission.</w:t>
      </w:r>
    </w:p>
    <w:p w14:paraId="4CE71CB0" w14:textId="77777777" w:rsidR="00901404" w:rsidRPr="006B1741" w:rsidRDefault="00901404" w:rsidP="00901404">
      <w:pPr>
        <w:tabs>
          <w:tab w:val="left" w:pos="-1440"/>
        </w:tabs>
        <w:rPr>
          <w:rFonts w:ascii="Times New Roman" w:hAnsi="Times New Roman" w:cs="Times New Roman"/>
          <w:sz w:val="24"/>
          <w:szCs w:val="24"/>
        </w:rPr>
      </w:pPr>
      <w:r w:rsidRPr="00C753C0">
        <w:rPr>
          <w:rFonts w:ascii="Times New Roman" w:hAnsi="Times New Roman" w:cs="Times New Roman"/>
          <w:i/>
          <w:sz w:val="24"/>
          <w:szCs w:val="24"/>
        </w:rPr>
        <w:t xml:space="preserve">Rosemond, </w:t>
      </w:r>
      <w:r w:rsidRPr="00C753C0">
        <w:rPr>
          <w:rFonts w:ascii="Times New Roman" w:hAnsi="Times New Roman" w:cs="Times New Roman"/>
          <w:sz w:val="24"/>
          <w:szCs w:val="24"/>
        </w:rPr>
        <w:t xml:space="preserve">572 U.S. at 78 n.9. </w:t>
      </w:r>
      <w:r w:rsidRPr="00C753C0">
        <w:rPr>
          <w:rFonts w:ascii="Times New Roman" w:hAnsi="Times New Roman" w:cs="Times New Roman"/>
          <w:i/>
          <w:iCs/>
          <w:sz w:val="24"/>
          <w:szCs w:val="24"/>
        </w:rPr>
        <w:t>See also United States v. Quinn</w:t>
      </w:r>
      <w:r w:rsidRPr="00C753C0">
        <w:rPr>
          <w:rFonts w:ascii="Times New Roman" w:hAnsi="Times New Roman" w:cs="Times New Roman"/>
          <w:sz w:val="24"/>
          <w:szCs w:val="24"/>
        </w:rPr>
        <w:t>, 2023 WL 4106249 (3d Cir. 2023) (non-precedential).</w:t>
      </w:r>
    </w:p>
    <w:p w14:paraId="59446E2B" w14:textId="77777777" w:rsidR="00901404" w:rsidRPr="006B1741" w:rsidRDefault="00901404" w:rsidP="00901404">
      <w:pPr>
        <w:tabs>
          <w:tab w:val="left" w:pos="-1440"/>
        </w:tabs>
        <w:rPr>
          <w:rFonts w:ascii="Times New Roman" w:hAnsi="Times New Roman" w:cs="Times New Roman"/>
          <w:sz w:val="24"/>
          <w:szCs w:val="24"/>
        </w:rPr>
      </w:pPr>
      <w:r w:rsidRPr="006B1741">
        <w:rPr>
          <w:rFonts w:ascii="Times New Roman" w:hAnsi="Times New Roman" w:cs="Times New Roman"/>
          <w:sz w:val="24"/>
          <w:szCs w:val="24"/>
        </w:rPr>
        <w:tab/>
        <w:t xml:space="preserve">In </w:t>
      </w:r>
      <w:r w:rsidRPr="006B1741">
        <w:rPr>
          <w:rFonts w:ascii="Times New Roman" w:hAnsi="Times New Roman" w:cs="Times New Roman"/>
          <w:i/>
          <w:sz w:val="24"/>
          <w:szCs w:val="24"/>
        </w:rPr>
        <w:t>United States v. Johnson</w:t>
      </w:r>
      <w:r w:rsidRPr="006B1741">
        <w:rPr>
          <w:rFonts w:ascii="Times New Roman" w:hAnsi="Times New Roman" w:cs="Times New Roman"/>
          <w:sz w:val="24"/>
          <w:szCs w:val="24"/>
        </w:rPr>
        <w:t xml:space="preserve">, 899 F.3d 191 (3d Cir. 2018), the court confirmed that an instruction allowing an aiding-and-abetting conviction based on knowledge that the gun offense “was being committed by the principal” is erroneous. </w:t>
      </w:r>
      <w:r w:rsidRPr="006B1741">
        <w:rPr>
          <w:rFonts w:ascii="Times New Roman" w:hAnsi="Times New Roman" w:cs="Times New Roman"/>
          <w:i/>
          <w:sz w:val="24"/>
          <w:szCs w:val="24"/>
        </w:rPr>
        <w:t>Johnson</w:t>
      </w:r>
      <w:r w:rsidRPr="006B1741">
        <w:rPr>
          <w:rFonts w:ascii="Times New Roman" w:hAnsi="Times New Roman" w:cs="Times New Roman"/>
          <w:sz w:val="24"/>
          <w:szCs w:val="24"/>
        </w:rPr>
        <w:t xml:space="preserve">, 899 F.3d at 205. The court found the error harmless, however, as there was ample evidence that the defendant actually knew in advance that a firearm would be used. </w:t>
      </w:r>
      <w:r w:rsidRPr="006B1741">
        <w:rPr>
          <w:rFonts w:ascii="Times New Roman" w:hAnsi="Times New Roman" w:cs="Times New Roman"/>
          <w:i/>
          <w:sz w:val="24"/>
          <w:szCs w:val="24"/>
        </w:rPr>
        <w:t>Johnson</w:t>
      </w:r>
      <w:r w:rsidRPr="006B1741">
        <w:rPr>
          <w:rFonts w:ascii="Times New Roman" w:hAnsi="Times New Roman" w:cs="Times New Roman"/>
          <w:sz w:val="24"/>
          <w:szCs w:val="24"/>
        </w:rPr>
        <w:t xml:space="preserve">, 899 F.3d at 205. </w:t>
      </w:r>
    </w:p>
    <w:p w14:paraId="3143467B" w14:textId="77777777" w:rsidR="00901404" w:rsidRPr="006B1741" w:rsidRDefault="00901404" w:rsidP="00901404">
      <w:pPr>
        <w:tabs>
          <w:tab w:val="left" w:pos="-1440"/>
        </w:tabs>
        <w:rPr>
          <w:rFonts w:ascii="Times New Roman" w:hAnsi="Times New Roman" w:cs="Times New Roman"/>
          <w:sz w:val="24"/>
          <w:szCs w:val="24"/>
          <w:highlight w:val="yellow"/>
        </w:rPr>
      </w:pPr>
      <w:r w:rsidRPr="006B1741">
        <w:rPr>
          <w:rFonts w:ascii="Times New Roman" w:hAnsi="Times New Roman" w:cs="Times New Roman"/>
          <w:sz w:val="24"/>
          <w:szCs w:val="24"/>
        </w:rPr>
        <w:t xml:space="preserve">(Instruction </w:t>
      </w:r>
      <w:r w:rsidRPr="002C690F">
        <w:rPr>
          <w:rFonts w:ascii="Times New Roman" w:hAnsi="Times New Roman" w:cs="Times New Roman"/>
          <w:sz w:val="24"/>
          <w:szCs w:val="24"/>
        </w:rPr>
        <w:t xml:space="preserve">added 2/2021; revised </w:t>
      </w:r>
      <w:r>
        <w:rPr>
          <w:rFonts w:ascii="Times New Roman" w:hAnsi="Times New Roman" w:cs="Times New Roman"/>
          <w:sz w:val="24"/>
          <w:szCs w:val="24"/>
        </w:rPr>
        <w:t>4/</w:t>
      </w:r>
      <w:r w:rsidRPr="002C690F">
        <w:rPr>
          <w:rFonts w:ascii="Times New Roman" w:hAnsi="Times New Roman" w:cs="Times New Roman"/>
          <w:sz w:val="24"/>
          <w:szCs w:val="24"/>
        </w:rPr>
        <w:t>202</w:t>
      </w:r>
      <w:r>
        <w:rPr>
          <w:rFonts w:ascii="Times New Roman" w:hAnsi="Times New Roman" w:cs="Times New Roman"/>
          <w:sz w:val="24"/>
          <w:szCs w:val="24"/>
        </w:rPr>
        <w:t>4</w:t>
      </w:r>
      <w:r w:rsidRPr="002C690F">
        <w:rPr>
          <w:rFonts w:ascii="Times New Roman" w:hAnsi="Times New Roman" w:cs="Times New Roman"/>
          <w:sz w:val="24"/>
          <w:szCs w:val="24"/>
        </w:rPr>
        <w:t>)</w:t>
      </w:r>
    </w:p>
    <w:p w14:paraId="3DBEE9E4" w14:textId="77777777" w:rsidR="006D147A" w:rsidRPr="009467C9" w:rsidRDefault="006D147A">
      <w:pPr>
        <w:rPr>
          <w:rFonts w:ascii="Times New Roman" w:hAnsi="Times New Roman" w:cs="Times New Roman"/>
        </w:rPr>
      </w:pPr>
    </w:p>
    <w:sectPr w:rsidR="006D147A" w:rsidRPr="009467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E1F31" w14:textId="77777777" w:rsidR="00837F91" w:rsidRDefault="00837F91" w:rsidP="006D147A">
      <w:pPr>
        <w:spacing w:after="0" w:line="240" w:lineRule="auto"/>
      </w:pPr>
      <w:r>
        <w:separator/>
      </w:r>
    </w:p>
  </w:endnote>
  <w:endnote w:type="continuationSeparator" w:id="0">
    <w:p w14:paraId="4F0FAD67" w14:textId="77777777" w:rsidR="00837F91" w:rsidRDefault="00837F91" w:rsidP="006D1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8736785"/>
      <w:docPartObj>
        <w:docPartGallery w:val="Page Numbers (Bottom of Page)"/>
        <w:docPartUnique/>
      </w:docPartObj>
    </w:sdtPr>
    <w:sdtEndPr>
      <w:rPr>
        <w:noProof/>
      </w:rPr>
    </w:sdtEndPr>
    <w:sdtContent>
      <w:p w14:paraId="01657A29" w14:textId="659449C1" w:rsidR="00C84199" w:rsidRDefault="00C84199">
        <w:pPr>
          <w:pStyle w:val="Footer"/>
          <w:jc w:val="center"/>
        </w:pPr>
        <w:r>
          <w:fldChar w:fldCharType="begin"/>
        </w:r>
        <w:r>
          <w:instrText xml:space="preserve"> PAGE   \* MERGEFORMAT </w:instrText>
        </w:r>
        <w:r>
          <w:fldChar w:fldCharType="separate"/>
        </w:r>
        <w:r w:rsidR="00850676">
          <w:rPr>
            <w:noProof/>
          </w:rPr>
          <w:t>1</w:t>
        </w:r>
        <w:r>
          <w:rPr>
            <w:noProof/>
          </w:rPr>
          <w:fldChar w:fldCharType="end"/>
        </w:r>
      </w:p>
    </w:sdtContent>
  </w:sdt>
  <w:p w14:paraId="3E81AFF3" w14:textId="77777777" w:rsidR="00C84199" w:rsidRDefault="00C8419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E91B8" w14:textId="77777777" w:rsidR="00C84199" w:rsidRPr="0043442E" w:rsidRDefault="00C84199" w:rsidP="00434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BE76A" w14:textId="77777777" w:rsidR="00C84199" w:rsidRDefault="00C841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6073A" w14:textId="77777777" w:rsidR="00C84199" w:rsidRPr="0043442E" w:rsidRDefault="00C84199" w:rsidP="004344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1B5FB" w14:textId="77777777" w:rsidR="00C84199" w:rsidRDefault="00C8419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7C07D" w14:textId="77777777" w:rsidR="00C84199" w:rsidRPr="0043442E" w:rsidRDefault="00C84199" w:rsidP="0043442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423858"/>
      <w:docPartObj>
        <w:docPartGallery w:val="Page Numbers (Bottom of Page)"/>
        <w:docPartUnique/>
      </w:docPartObj>
    </w:sdtPr>
    <w:sdtEndPr>
      <w:rPr>
        <w:noProof/>
      </w:rPr>
    </w:sdtEndPr>
    <w:sdtContent>
      <w:p w14:paraId="4175DDF5" w14:textId="77777777" w:rsidR="004559DB" w:rsidRDefault="004559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D0E7ED" w14:textId="77777777" w:rsidR="004559DB" w:rsidRPr="0043442E" w:rsidRDefault="004559DB" w:rsidP="00A96B9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3213165"/>
      <w:docPartObj>
        <w:docPartGallery w:val="Page Numbers (Bottom of Page)"/>
        <w:docPartUnique/>
      </w:docPartObj>
    </w:sdtPr>
    <w:sdtEndPr>
      <w:rPr>
        <w:noProof/>
      </w:rPr>
    </w:sdtEndPr>
    <w:sdtContent>
      <w:p w14:paraId="1C694F12" w14:textId="714D9389" w:rsidR="00C84199" w:rsidRDefault="00C84199">
        <w:pPr>
          <w:pStyle w:val="Footer"/>
          <w:jc w:val="center"/>
        </w:pPr>
        <w:r>
          <w:fldChar w:fldCharType="begin"/>
        </w:r>
        <w:r>
          <w:instrText xml:space="preserve"> PAGE   \* MERGEFORMAT </w:instrText>
        </w:r>
        <w:r>
          <w:fldChar w:fldCharType="separate"/>
        </w:r>
        <w:r w:rsidR="00850676">
          <w:rPr>
            <w:noProof/>
          </w:rPr>
          <w:t>21</w:t>
        </w:r>
        <w:r>
          <w:rPr>
            <w:noProof/>
          </w:rPr>
          <w:fldChar w:fldCharType="end"/>
        </w:r>
      </w:p>
    </w:sdtContent>
  </w:sdt>
  <w:p w14:paraId="680201D5" w14:textId="77777777" w:rsidR="00C84199" w:rsidRPr="0043442E" w:rsidRDefault="00C84199" w:rsidP="0043442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9922572"/>
      <w:docPartObj>
        <w:docPartGallery w:val="Page Numbers (Bottom of Page)"/>
        <w:docPartUnique/>
      </w:docPartObj>
    </w:sdtPr>
    <w:sdtEndPr>
      <w:rPr>
        <w:noProof/>
      </w:rPr>
    </w:sdtEndPr>
    <w:sdtContent>
      <w:p w14:paraId="5547F1BD" w14:textId="77777777" w:rsidR="00F66D15" w:rsidRDefault="00F66D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11C5CA" w14:textId="77777777" w:rsidR="00F66D15" w:rsidRPr="0043442E" w:rsidRDefault="00F66D15" w:rsidP="00A96B9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1677110"/>
      <w:docPartObj>
        <w:docPartGallery w:val="Page Numbers (Bottom of Page)"/>
        <w:docPartUnique/>
      </w:docPartObj>
    </w:sdtPr>
    <w:sdtEndPr>
      <w:rPr>
        <w:noProof/>
      </w:rPr>
    </w:sdtEndPr>
    <w:sdtContent>
      <w:p w14:paraId="7FC2CD72" w14:textId="77777777" w:rsidR="00F96FF8" w:rsidRDefault="00F96F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509A3A" w14:textId="77777777" w:rsidR="00F96FF8" w:rsidRPr="0043442E" w:rsidRDefault="00F96FF8" w:rsidP="00434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76E00" w14:textId="77777777" w:rsidR="00837F91" w:rsidRDefault="00837F91" w:rsidP="006D147A">
      <w:pPr>
        <w:spacing w:after="0" w:line="240" w:lineRule="auto"/>
      </w:pPr>
      <w:r>
        <w:separator/>
      </w:r>
    </w:p>
  </w:footnote>
  <w:footnote w:type="continuationSeparator" w:id="0">
    <w:p w14:paraId="6EBF5389" w14:textId="77777777" w:rsidR="00837F91" w:rsidRDefault="00837F91" w:rsidP="006D147A">
      <w:pPr>
        <w:spacing w:after="0" w:line="240" w:lineRule="auto"/>
      </w:pPr>
      <w:r>
        <w:continuationSeparator/>
      </w:r>
    </w:p>
  </w:footnote>
  <w:footnote w:id="1">
    <w:p w14:paraId="6BEB6B07" w14:textId="77777777" w:rsidR="004559DB" w:rsidRPr="005F6FC1" w:rsidRDefault="004559DB" w:rsidP="004559DB">
      <w:pPr>
        <w:pStyle w:val="FootnoteText"/>
      </w:pPr>
      <w:r w:rsidRPr="002C6282">
        <w:rPr>
          <w:rStyle w:val="FootnoteReference"/>
        </w:rPr>
        <w:footnoteRef/>
      </w:r>
      <w:r w:rsidRPr="002C6282">
        <w:t xml:space="preserve"> If the defendant was convicted of a state offense and the offense is classified by the state as a misdemeanor, then the offense must be punishable by a term of imprisonment exceeding two years in order to support a conviction under Section 922(g). 18 U.S.C. § 921(a)(20)(B). The instruction should be modified accordingly.</w:t>
      </w:r>
    </w:p>
  </w:footnote>
  <w:footnote w:id="2">
    <w:p w14:paraId="38981140" w14:textId="77777777" w:rsidR="008B0F5B" w:rsidRPr="005F6FC1" w:rsidRDefault="008B0F5B" w:rsidP="008B0F5B">
      <w:pPr>
        <w:pStyle w:val="FootnoteText"/>
      </w:pPr>
      <w:r w:rsidRPr="00F31BA0">
        <w:rPr>
          <w:rStyle w:val="FootnoteReference"/>
        </w:rPr>
        <w:footnoteRef/>
      </w:r>
      <w:r w:rsidRPr="00F31BA0">
        <w:t xml:space="preserve"> If the defendant was convicted of a state offense and the offense is classified by the state as a misdemeanor, then the offense must be punishable by a term of imprisonment exceeding two years in order to support a conviction under Section 922(g). 18 U.S.C. § 921(a)(20)(B). The instruction should be modified accordingly.</w:t>
      </w:r>
    </w:p>
  </w:footnote>
  <w:footnote w:id="3">
    <w:p w14:paraId="3CDAA415" w14:textId="77777777" w:rsidR="008B0F5B" w:rsidRPr="0043442E" w:rsidRDefault="008B0F5B" w:rsidP="008B0F5B">
      <w:pPr>
        <w:tabs>
          <w:tab w:val="center" w:pos="4680"/>
        </w:tabs>
        <w:rPr>
          <w:rFonts w:ascii="Times New Roman" w:hAnsi="Times New Roman" w:cs="Times New Roman"/>
        </w:rPr>
      </w:pPr>
      <w:r w:rsidRPr="0043442E">
        <w:rPr>
          <w:rStyle w:val="FootnoteReference"/>
          <w:rFonts w:ascii="Times New Roman" w:hAnsi="Times New Roman" w:cs="Times New Roman"/>
          <w:vertAlign w:val="superscript"/>
        </w:rPr>
        <w:footnoteRef/>
      </w:r>
      <w:r w:rsidRPr="0043442E">
        <w:rPr>
          <w:rFonts w:ascii="Times New Roman" w:hAnsi="Times New Roman" w:cs="Times New Roman"/>
        </w:rPr>
        <w:tab/>
      </w:r>
      <w:r w:rsidRPr="0043442E">
        <w:rPr>
          <w:rFonts w:ascii="Times New Roman" w:hAnsi="Times New Roman" w:cs="Times New Roman"/>
          <w:u w:val="single"/>
        </w:rPr>
        <w:t>Verdict Form</w:t>
      </w:r>
    </w:p>
    <w:p w14:paraId="2AD59FAF" w14:textId="77777777" w:rsidR="008B0F5B" w:rsidRPr="0043442E" w:rsidRDefault="008B0F5B" w:rsidP="008B0F5B">
      <w:pPr>
        <w:rPr>
          <w:rFonts w:ascii="Times New Roman" w:hAnsi="Times New Roman" w:cs="Times New Roman"/>
        </w:rPr>
      </w:pPr>
      <w:r w:rsidRPr="0043442E">
        <w:rPr>
          <w:rFonts w:ascii="Times New Roman" w:hAnsi="Times New Roman" w:cs="Times New Roman"/>
          <w:u w:val="single"/>
        </w:rPr>
        <w:t>Count</w:t>
      </w:r>
      <w:r w:rsidRPr="0043442E">
        <w:rPr>
          <w:rFonts w:ascii="Times New Roman" w:hAnsi="Times New Roman" w:cs="Times New Roman"/>
          <w:i/>
          <w:iCs/>
          <w:u w:val="single"/>
        </w:rPr>
        <w:t>(s) (No.(s))</w:t>
      </w:r>
      <w:r w:rsidRPr="0043442E">
        <w:rPr>
          <w:rFonts w:ascii="Times New Roman" w:hAnsi="Times New Roman" w:cs="Times New Roman"/>
          <w:u w:val="single"/>
        </w:rPr>
        <w:t xml:space="preserve"> of the Indictment</w:t>
      </w:r>
    </w:p>
    <w:p w14:paraId="605BBF2F" w14:textId="77777777" w:rsidR="008B0F5B" w:rsidRPr="0043442E" w:rsidRDefault="008B0F5B" w:rsidP="008B0F5B">
      <w:pPr>
        <w:ind w:firstLine="720"/>
        <w:rPr>
          <w:rFonts w:ascii="Times New Roman" w:hAnsi="Times New Roman" w:cs="Times New Roman"/>
        </w:rPr>
      </w:pPr>
      <w:r w:rsidRPr="0043442E">
        <w:rPr>
          <w:rFonts w:ascii="Times New Roman" w:hAnsi="Times New Roman" w:cs="Times New Roman"/>
        </w:rPr>
        <w:t xml:space="preserve">1. On Count </w:t>
      </w:r>
      <w:r w:rsidRPr="0043442E">
        <w:rPr>
          <w:rFonts w:ascii="Times New Roman" w:hAnsi="Times New Roman" w:cs="Times New Roman"/>
          <w:i/>
          <w:iCs/>
        </w:rPr>
        <w:t>(include for each count other than the felon in possession charge)</w:t>
      </w:r>
      <w:r w:rsidRPr="0043442E">
        <w:rPr>
          <w:rFonts w:ascii="Times New Roman" w:hAnsi="Times New Roman" w:cs="Times New Roman"/>
        </w:rPr>
        <w:t xml:space="preserve"> of the indictment, we, the jury, find the defendant </w:t>
      </w:r>
      <w:r w:rsidRPr="0043442E">
        <w:rPr>
          <w:rFonts w:ascii="Times New Roman" w:hAnsi="Times New Roman" w:cs="Times New Roman"/>
          <w:i/>
          <w:iCs/>
        </w:rPr>
        <w:t>(name)</w:t>
      </w:r>
      <w:r w:rsidRPr="0043442E">
        <w:rPr>
          <w:rFonts w:ascii="Times New Roman" w:hAnsi="Times New Roman" w:cs="Times New Roman"/>
        </w:rPr>
        <w:t>:</w:t>
      </w:r>
    </w:p>
    <w:p w14:paraId="3AC25A45" w14:textId="77777777" w:rsidR="008B0F5B" w:rsidRPr="0043442E" w:rsidRDefault="008B0F5B" w:rsidP="008B0F5B">
      <w:pPr>
        <w:ind w:firstLine="1440"/>
        <w:rPr>
          <w:rFonts w:ascii="Times New Roman" w:hAnsi="Times New Roman" w:cs="Times New Roman"/>
        </w:rPr>
      </w:pPr>
      <w:r w:rsidRPr="0043442E">
        <w:rPr>
          <w:rFonts w:ascii="Times New Roman" w:hAnsi="Times New Roman" w:cs="Times New Roman"/>
        </w:rPr>
        <w:t>________ Guilty</w:t>
      </w:r>
    </w:p>
    <w:p w14:paraId="4D0DEDFF" w14:textId="77777777" w:rsidR="008B0F5B" w:rsidRPr="0043442E" w:rsidRDefault="008B0F5B" w:rsidP="008B0F5B">
      <w:pPr>
        <w:ind w:firstLine="1440"/>
        <w:rPr>
          <w:rFonts w:ascii="Times New Roman" w:hAnsi="Times New Roman" w:cs="Times New Roman"/>
        </w:rPr>
      </w:pPr>
      <w:r w:rsidRPr="0043442E">
        <w:rPr>
          <w:rFonts w:ascii="Times New Roman" w:hAnsi="Times New Roman" w:cs="Times New Roman"/>
        </w:rPr>
        <w:t>________ Not guilty</w:t>
      </w:r>
    </w:p>
    <w:p w14:paraId="2A701CD1" w14:textId="77777777" w:rsidR="008B0F5B" w:rsidRPr="0043442E" w:rsidRDefault="008B0F5B" w:rsidP="008B0F5B">
      <w:pPr>
        <w:rPr>
          <w:rFonts w:ascii="Times New Roman" w:hAnsi="Times New Roman" w:cs="Times New Roman"/>
        </w:rPr>
      </w:pPr>
      <w:r w:rsidRPr="0043442E">
        <w:rPr>
          <w:rFonts w:ascii="Times New Roman" w:hAnsi="Times New Roman" w:cs="Times New Roman"/>
          <w:u w:val="single"/>
        </w:rPr>
        <w:t>Special Interrogatories:</w:t>
      </w:r>
    </w:p>
    <w:p w14:paraId="2A0E34DA" w14:textId="77777777" w:rsidR="008B0F5B" w:rsidRPr="001A3B55" w:rsidRDefault="008B0F5B" w:rsidP="008B0F5B">
      <w:pPr>
        <w:ind w:firstLine="720"/>
        <w:rPr>
          <w:rFonts w:ascii="Times New Roman" w:hAnsi="Times New Roman" w:cs="Times New Roman"/>
        </w:rPr>
      </w:pPr>
      <w:r w:rsidRPr="0043442E">
        <w:rPr>
          <w:rFonts w:ascii="Times New Roman" w:hAnsi="Times New Roman" w:cs="Times New Roman"/>
        </w:rPr>
        <w:t xml:space="preserve">1. Did the defendant, </w:t>
      </w:r>
      <w:r w:rsidRPr="0043442E">
        <w:rPr>
          <w:rFonts w:ascii="Times New Roman" w:hAnsi="Times New Roman" w:cs="Times New Roman"/>
          <w:i/>
          <w:iCs/>
        </w:rPr>
        <w:t>(name)</w:t>
      </w:r>
      <w:r w:rsidRPr="0043442E">
        <w:rPr>
          <w:rFonts w:ascii="Times New Roman" w:hAnsi="Times New Roman" w:cs="Times New Roman"/>
        </w:rPr>
        <w:t xml:space="preserve">, on or about </w:t>
      </w:r>
      <w:r w:rsidRPr="0043442E">
        <w:rPr>
          <w:rFonts w:ascii="Times New Roman" w:hAnsi="Times New Roman" w:cs="Times New Roman"/>
          <w:i/>
          <w:iCs/>
        </w:rPr>
        <w:t>(date)</w:t>
      </w:r>
      <w:r w:rsidRPr="0043442E">
        <w:rPr>
          <w:rFonts w:ascii="Times New Roman" w:hAnsi="Times New Roman" w:cs="Times New Roman"/>
        </w:rPr>
        <w:t xml:space="preserve">, </w:t>
      </w:r>
      <w:r w:rsidRPr="001A3B55">
        <w:rPr>
          <w:rFonts w:ascii="Times New Roman" w:hAnsi="Times New Roman" w:cs="Times New Roman"/>
        </w:rPr>
        <w:t xml:space="preserve">knowingly possess </w:t>
      </w:r>
      <w:r w:rsidRPr="001A3B55">
        <w:rPr>
          <w:rFonts w:ascii="Times New Roman" w:hAnsi="Times New Roman" w:cs="Times New Roman"/>
          <w:i/>
          <w:iCs/>
        </w:rPr>
        <w:t>(receive)</w:t>
      </w:r>
      <w:r w:rsidRPr="001A3B55">
        <w:rPr>
          <w:rFonts w:ascii="Times New Roman" w:hAnsi="Times New Roman" w:cs="Times New Roman"/>
        </w:rPr>
        <w:t xml:space="preserve"> </w:t>
      </w:r>
      <w:r w:rsidRPr="001A3B55">
        <w:rPr>
          <w:rFonts w:ascii="Times New Roman" w:hAnsi="Times New Roman" w:cs="Times New Roman"/>
          <w:i/>
          <w:iCs/>
        </w:rPr>
        <w:t>(describe firearm charged in the indictment)</w:t>
      </w:r>
      <w:r w:rsidRPr="001A3B55">
        <w:rPr>
          <w:rFonts w:ascii="Times New Roman" w:hAnsi="Times New Roman" w:cs="Times New Roman"/>
        </w:rPr>
        <w:t>?</w:t>
      </w:r>
    </w:p>
    <w:p w14:paraId="7E0E4823" w14:textId="77777777" w:rsidR="008B0F5B" w:rsidRPr="001A3B55" w:rsidRDefault="008B0F5B" w:rsidP="008B0F5B">
      <w:pPr>
        <w:ind w:firstLine="1440"/>
        <w:rPr>
          <w:rFonts w:ascii="Times New Roman" w:hAnsi="Times New Roman" w:cs="Times New Roman"/>
        </w:rPr>
      </w:pPr>
      <w:r w:rsidRPr="001A3B55">
        <w:rPr>
          <w:rFonts w:ascii="Times New Roman" w:hAnsi="Times New Roman" w:cs="Times New Roman"/>
        </w:rPr>
        <w:t>_______ Yes</w:t>
      </w:r>
    </w:p>
    <w:p w14:paraId="04F268B8" w14:textId="77777777" w:rsidR="008B0F5B" w:rsidRPr="001A3B55" w:rsidRDefault="008B0F5B" w:rsidP="008B0F5B">
      <w:pPr>
        <w:ind w:firstLine="1440"/>
        <w:rPr>
          <w:rFonts w:ascii="Times New Roman" w:hAnsi="Times New Roman" w:cs="Times New Roman"/>
        </w:rPr>
      </w:pPr>
      <w:r w:rsidRPr="001A3B55">
        <w:rPr>
          <w:rFonts w:ascii="Times New Roman" w:hAnsi="Times New Roman" w:cs="Times New Roman"/>
        </w:rPr>
        <w:t xml:space="preserve">_______ No </w:t>
      </w:r>
    </w:p>
    <w:p w14:paraId="62A81403" w14:textId="77777777" w:rsidR="008B0F5B" w:rsidRPr="001A3B55" w:rsidRDefault="008B0F5B" w:rsidP="008B0F5B">
      <w:pPr>
        <w:rPr>
          <w:rFonts w:ascii="Times New Roman" w:hAnsi="Times New Roman" w:cs="Times New Roman"/>
        </w:rPr>
      </w:pPr>
      <w:r w:rsidRPr="001A3B55">
        <w:rPr>
          <w:rFonts w:ascii="Times New Roman" w:hAnsi="Times New Roman" w:cs="Times New Roman"/>
        </w:rPr>
        <w:t>If your answer is yes, go on to Special Interrogatory No. 2. If your answer is no, skip Special Interrogatory No. 2 and have your foreperson sign and date this verdict form.</w:t>
      </w:r>
    </w:p>
    <w:p w14:paraId="6514A7A1" w14:textId="77777777" w:rsidR="008B0F5B" w:rsidRPr="0043442E" w:rsidRDefault="008B0F5B" w:rsidP="008B0F5B">
      <w:pPr>
        <w:ind w:firstLine="720"/>
        <w:rPr>
          <w:rFonts w:ascii="Times New Roman" w:hAnsi="Times New Roman" w:cs="Times New Roman"/>
        </w:rPr>
      </w:pPr>
      <w:r w:rsidRPr="001A3B55">
        <w:rPr>
          <w:rFonts w:ascii="Times New Roman" w:hAnsi="Times New Roman" w:cs="Times New Roman"/>
        </w:rPr>
        <w:t xml:space="preserve">2. Was the firearm described in Special Interrogatory No. 1 possessed </w:t>
      </w:r>
      <w:r w:rsidRPr="001A3B55">
        <w:rPr>
          <w:rFonts w:ascii="Times New Roman" w:hAnsi="Times New Roman" w:cs="Times New Roman"/>
          <w:i/>
          <w:iCs/>
        </w:rPr>
        <w:t>(received)</w:t>
      </w:r>
      <w:r w:rsidRPr="001A3B55">
        <w:rPr>
          <w:rFonts w:ascii="Times New Roman" w:hAnsi="Times New Roman" w:cs="Times New Roman"/>
        </w:rPr>
        <w:t xml:space="preserve"> in </w:t>
      </w:r>
      <w:r w:rsidRPr="0043442E">
        <w:rPr>
          <w:rFonts w:ascii="Times New Roman" w:hAnsi="Times New Roman" w:cs="Times New Roman"/>
        </w:rPr>
        <w:t>or affecting interstate or foreign commerce?</w:t>
      </w:r>
    </w:p>
    <w:p w14:paraId="646FC4F2" w14:textId="77777777" w:rsidR="008B0F5B" w:rsidRPr="0043442E" w:rsidRDefault="008B0F5B" w:rsidP="008B0F5B">
      <w:pPr>
        <w:ind w:firstLine="1440"/>
        <w:rPr>
          <w:rFonts w:ascii="Times New Roman" w:hAnsi="Times New Roman" w:cs="Times New Roman"/>
        </w:rPr>
      </w:pPr>
      <w:r w:rsidRPr="0043442E">
        <w:rPr>
          <w:rFonts w:ascii="Times New Roman" w:hAnsi="Times New Roman" w:cs="Times New Roman"/>
        </w:rPr>
        <w:t>_______ Yes</w:t>
      </w:r>
    </w:p>
    <w:p w14:paraId="2EE3629D" w14:textId="77777777" w:rsidR="008B0F5B" w:rsidRPr="0043442E" w:rsidRDefault="008B0F5B" w:rsidP="008B0F5B">
      <w:pPr>
        <w:spacing w:after="240"/>
        <w:ind w:firstLine="1440"/>
        <w:rPr>
          <w:rFonts w:ascii="Times New Roman" w:hAnsi="Times New Roman" w:cs="Times New Roman"/>
        </w:rPr>
      </w:pPr>
      <w:r w:rsidRPr="0043442E">
        <w:rPr>
          <w:rFonts w:ascii="Times New Roman" w:hAnsi="Times New Roman" w:cs="Times New Roman"/>
        </w:rPr>
        <w:t xml:space="preserve">_______ No </w:t>
      </w:r>
    </w:p>
  </w:footnote>
  <w:footnote w:id="4">
    <w:p w14:paraId="68F83583" w14:textId="77777777" w:rsidR="00F66D15" w:rsidRPr="0043442E" w:rsidRDefault="00F66D15" w:rsidP="00F66D15">
      <w:pPr>
        <w:rPr>
          <w:rFonts w:ascii="Times New Roman" w:hAnsi="Times New Roman" w:cs="Times New Roman"/>
        </w:rPr>
      </w:pPr>
      <w:r w:rsidRPr="0043442E">
        <w:rPr>
          <w:rFonts w:ascii="Times New Roman" w:hAnsi="Times New Roman" w:cs="Times New Roman"/>
        </w:rPr>
        <w:t xml:space="preserve"> </w:t>
      </w:r>
      <w:r w:rsidRPr="0043442E">
        <w:rPr>
          <w:rFonts w:ascii="Times New Roman" w:hAnsi="Times New Roman" w:cs="Times New Roman"/>
          <w:vertAlign w:val="superscript"/>
        </w:rPr>
        <w:t>2</w:t>
      </w:r>
      <w:r w:rsidRPr="0043442E">
        <w:rPr>
          <w:rFonts w:ascii="Times New Roman" w:hAnsi="Times New Roman" w:cs="Times New Roman"/>
        </w:rPr>
        <w:t>18 U.S.C. §924 (c)(3) provides:</w:t>
      </w:r>
    </w:p>
    <w:p w14:paraId="1529DD2D" w14:textId="77777777" w:rsidR="00F66D15" w:rsidRPr="0043442E" w:rsidRDefault="00F66D15" w:rsidP="00F66D15">
      <w:pPr>
        <w:ind w:left="720"/>
        <w:rPr>
          <w:rFonts w:ascii="Times New Roman" w:hAnsi="Times New Roman" w:cs="Times New Roman"/>
        </w:rPr>
      </w:pPr>
      <w:r w:rsidRPr="0043442E">
        <w:rPr>
          <w:rFonts w:ascii="Times New Roman" w:hAnsi="Times New Roman" w:cs="Times New Roman"/>
        </w:rPr>
        <w:t>For purposes of this subsection the term "crime of violence" means an offense that is a felony and--</w:t>
      </w:r>
    </w:p>
    <w:p w14:paraId="0216C11F" w14:textId="77777777" w:rsidR="00F66D15" w:rsidRPr="0043442E" w:rsidRDefault="00F66D15" w:rsidP="00F66D15">
      <w:pPr>
        <w:tabs>
          <w:tab w:val="left" w:pos="7916"/>
        </w:tabs>
        <w:ind w:left="1440" w:right="1440"/>
        <w:rPr>
          <w:rFonts w:ascii="Times New Roman" w:hAnsi="Times New Roman" w:cs="Times New Roman"/>
        </w:rPr>
      </w:pPr>
      <w:r w:rsidRPr="0043442E">
        <w:rPr>
          <w:rFonts w:ascii="Times New Roman" w:hAnsi="Times New Roman" w:cs="Times New Roman"/>
        </w:rPr>
        <w:t>(A) has as an element the use, attempted use, or threatened use of physical force against the person or property of another, or</w:t>
      </w:r>
    </w:p>
    <w:p w14:paraId="3DFB7776" w14:textId="77777777" w:rsidR="00F66D15" w:rsidRPr="0043442E" w:rsidRDefault="00F66D15" w:rsidP="00F66D15">
      <w:pPr>
        <w:tabs>
          <w:tab w:val="left" w:pos="7916"/>
        </w:tabs>
        <w:spacing w:after="240"/>
        <w:ind w:left="1440" w:right="1440"/>
        <w:rPr>
          <w:rFonts w:ascii="Times New Roman" w:hAnsi="Times New Roman" w:cs="Times New Roman"/>
        </w:rPr>
      </w:pPr>
      <w:r w:rsidRPr="0043442E">
        <w:rPr>
          <w:rFonts w:ascii="Times New Roman" w:hAnsi="Times New Roman" w:cs="Times New Roman"/>
        </w:rPr>
        <w:t>(B) that by its nature, involves a substantial risk that physical force against the person or property of another may be used in the course of committing the offense.</w:t>
      </w:r>
    </w:p>
  </w:footnote>
  <w:footnote w:id="5">
    <w:p w14:paraId="7322C25B" w14:textId="77777777" w:rsidR="00F66D15" w:rsidRPr="0043442E" w:rsidRDefault="00F66D15" w:rsidP="00F66D15">
      <w:pPr>
        <w:rPr>
          <w:rFonts w:ascii="Times New Roman" w:hAnsi="Times New Roman" w:cs="Times New Roman"/>
        </w:rPr>
      </w:pPr>
      <w:r w:rsidRPr="0043442E">
        <w:rPr>
          <w:rFonts w:ascii="Times New Roman" w:hAnsi="Times New Roman" w:cs="Times New Roman"/>
        </w:rPr>
        <w:t xml:space="preserve"> </w:t>
      </w:r>
      <w:r w:rsidRPr="0043442E">
        <w:rPr>
          <w:rFonts w:ascii="Times New Roman" w:hAnsi="Times New Roman" w:cs="Times New Roman"/>
          <w:vertAlign w:val="superscript"/>
        </w:rPr>
        <w:t>3</w:t>
      </w:r>
      <w:r w:rsidRPr="0043442E">
        <w:rPr>
          <w:rFonts w:ascii="Times New Roman" w:hAnsi="Times New Roman" w:cs="Times New Roman"/>
        </w:rPr>
        <w:t>18 U.S.C. §924 (c)(2) provides:</w:t>
      </w:r>
    </w:p>
    <w:p w14:paraId="178721C2" w14:textId="77777777" w:rsidR="00F66D15" w:rsidRPr="0043442E" w:rsidRDefault="00F66D15" w:rsidP="00F66D15">
      <w:pPr>
        <w:spacing w:after="240"/>
        <w:ind w:left="720"/>
        <w:rPr>
          <w:rFonts w:ascii="Times New Roman" w:hAnsi="Times New Roman" w:cs="Times New Roman"/>
        </w:rPr>
      </w:pPr>
      <w:r w:rsidRPr="0043442E">
        <w:rPr>
          <w:rFonts w:ascii="Times New Roman" w:hAnsi="Times New Roman" w:cs="Times New Roman"/>
        </w:rPr>
        <w:t>For purposes of this subsection, the term "drug trafficking crime" means any felony punishable under the Controlled Substances Act (21 U.S.C. § 801 et seq.), the Controlled Substances Import and Export Act (21 U.S.C. § 951 et seq.), or the Maritime Drug Law Enforcement Act (46 U.S.C. App. § 1901 et seq.).</w:t>
      </w:r>
    </w:p>
  </w:footnote>
  <w:footnote w:id="6">
    <w:p w14:paraId="3626DD54" w14:textId="77777777" w:rsidR="00F66D15" w:rsidRPr="0043442E" w:rsidRDefault="00F66D15" w:rsidP="00F66D15">
      <w:pPr>
        <w:rPr>
          <w:rFonts w:ascii="Times New Roman" w:hAnsi="Times New Roman" w:cs="Times New Roman"/>
        </w:rPr>
      </w:pPr>
      <w:r w:rsidRPr="0043442E">
        <w:rPr>
          <w:rFonts w:ascii="Times New Roman" w:hAnsi="Times New Roman" w:cs="Times New Roman"/>
        </w:rPr>
        <w:t xml:space="preserve"> </w:t>
      </w:r>
      <w:r w:rsidRPr="0043442E">
        <w:rPr>
          <w:rFonts w:ascii="Times New Roman" w:hAnsi="Times New Roman" w:cs="Times New Roman"/>
          <w:vertAlign w:val="superscript"/>
        </w:rPr>
        <w:t>4</w:t>
      </w:r>
      <w:r w:rsidRPr="0043442E">
        <w:rPr>
          <w:rFonts w:ascii="Times New Roman" w:hAnsi="Times New Roman" w:cs="Times New Roman"/>
        </w:rPr>
        <w:t xml:space="preserve">In some cases, however, the trial court may choose to give </w:t>
      </w:r>
      <w:proofErr w:type="gramStart"/>
      <w:r w:rsidRPr="0043442E">
        <w:rPr>
          <w:rFonts w:ascii="Times New Roman" w:hAnsi="Times New Roman" w:cs="Times New Roman"/>
        </w:rPr>
        <w:t>a</w:t>
      </w:r>
      <w:proofErr w:type="gramEnd"/>
      <w:r w:rsidRPr="0043442E">
        <w:rPr>
          <w:rFonts w:ascii="Times New Roman" w:hAnsi="Times New Roman" w:cs="Times New Roman"/>
        </w:rPr>
        <w:t xml:space="preserve"> unanimity instruction. In </w:t>
      </w:r>
      <w:r w:rsidRPr="0043442E">
        <w:rPr>
          <w:rFonts w:ascii="Times New Roman" w:hAnsi="Times New Roman" w:cs="Times New Roman"/>
          <w:i/>
          <w:iCs/>
        </w:rPr>
        <w:t>United States v. Ross</w:t>
      </w:r>
      <w:r w:rsidRPr="0043442E">
        <w:rPr>
          <w:rFonts w:ascii="Times New Roman" w:hAnsi="Times New Roman" w:cs="Times New Roman"/>
        </w:rPr>
        <w:t xml:space="preserve">, 323 F. </w:t>
      </w:r>
      <w:proofErr w:type="spellStart"/>
      <w:r w:rsidRPr="0043442E">
        <w:rPr>
          <w:rFonts w:ascii="Times New Roman" w:hAnsi="Times New Roman" w:cs="Times New Roman"/>
        </w:rPr>
        <w:t>App’x</w:t>
      </w:r>
      <w:proofErr w:type="spellEnd"/>
      <w:r w:rsidRPr="0043442E">
        <w:rPr>
          <w:rFonts w:ascii="Times New Roman" w:hAnsi="Times New Roman" w:cs="Times New Roman"/>
        </w:rPr>
        <w:t xml:space="preserve">. 117 (3d Cir. 2009) (non-precedential), the indictment charged the defendant with possession of two different firearms. The district court instructed the jury that it must agree unanimously on which of the two firearms the defendant possessed and provided the jury with a special verdict form. The court’s instruction was as follows: </w:t>
      </w:r>
    </w:p>
    <w:p w14:paraId="0C05AECB" w14:textId="77777777" w:rsidR="00F66D15" w:rsidRPr="0043442E" w:rsidRDefault="00F66D15" w:rsidP="00F66D15">
      <w:pPr>
        <w:tabs>
          <w:tab w:val="left" w:pos="1080"/>
          <w:tab w:val="left" w:pos="8276"/>
        </w:tabs>
        <w:ind w:left="1080" w:right="1080"/>
        <w:rPr>
          <w:rFonts w:ascii="Times New Roman" w:hAnsi="Times New Roman" w:cs="Times New Roman"/>
        </w:rPr>
      </w:pPr>
      <w:r w:rsidRPr="0043442E">
        <w:rPr>
          <w:rFonts w:ascii="Times New Roman" w:hAnsi="Times New Roman" w:cs="Times New Roman"/>
        </w:rPr>
        <w:t>The Government is not required to prove that both firearms were possessed as alleged in Count Seven of the indictment, but only one of them. However, you must unanimously agree that the same means or methods, in other words, the same firearm alleged in Count Seven of the indictment was in fact possessed by Mr. Ross in committing the crime charged in Count Seven. You need not unanimously agree on each means and method, but in order to convict Mr. Ross under Count Seven, you the jury must unanimously agree upon which firearm he possessed in furtherance of the controlled substance offense. Unless the Government has proven the same means or method to each of you beyond a reasonable doubt you must acquit Mr. Ross of the crime alleged in Count Seven.</w:t>
      </w:r>
    </w:p>
    <w:p w14:paraId="510F5BF7" w14:textId="77777777" w:rsidR="00F66D15" w:rsidRPr="0043442E" w:rsidRDefault="00F66D15" w:rsidP="00F66D15">
      <w:pPr>
        <w:tabs>
          <w:tab w:val="left" w:pos="360"/>
        </w:tabs>
        <w:spacing w:after="240"/>
        <w:ind w:left="360" w:right="360"/>
        <w:rPr>
          <w:rFonts w:ascii="Times New Roman" w:hAnsi="Times New Roman" w:cs="Times New Roman"/>
        </w:rPr>
      </w:pPr>
      <w:r w:rsidRPr="0043442E">
        <w:rPr>
          <w:rFonts w:ascii="Times New Roman" w:hAnsi="Times New Roman" w:cs="Times New Roman"/>
        </w:rPr>
        <w:t>The district court further reinforced the unanimity requirement by later instructing the jury that “[</w:t>
      </w:r>
      <w:proofErr w:type="spellStart"/>
      <w:r w:rsidRPr="0043442E">
        <w:rPr>
          <w:rFonts w:ascii="Times New Roman" w:hAnsi="Times New Roman" w:cs="Times New Roman"/>
        </w:rPr>
        <w:t>i</w:t>
      </w:r>
      <w:proofErr w:type="spellEnd"/>
      <w:r w:rsidRPr="0043442E">
        <w:rPr>
          <w:rFonts w:ascii="Times New Roman" w:hAnsi="Times New Roman" w:cs="Times New Roman"/>
        </w:rPr>
        <w:t>]n order to return a verdict, it is necessary that each juror agree to it. Your verdict, in other words, must be unanimous and it must [be] unanimous in each respect as you go through the verdict form.”</w:t>
      </w:r>
    </w:p>
  </w:footnote>
  <w:footnote w:id="7">
    <w:p w14:paraId="6BB31647" w14:textId="77777777" w:rsidR="00086DE4" w:rsidRPr="0043442E" w:rsidRDefault="00086DE4" w:rsidP="00086DE4">
      <w:pPr>
        <w:rPr>
          <w:rFonts w:ascii="Times New Roman" w:hAnsi="Times New Roman" w:cs="Times New Roman"/>
        </w:rPr>
      </w:pPr>
      <w:r w:rsidRPr="0043442E">
        <w:rPr>
          <w:rFonts w:ascii="Times New Roman" w:hAnsi="Times New Roman" w:cs="Times New Roman"/>
          <w:vertAlign w:val="superscript"/>
        </w:rPr>
        <w:t>2</w:t>
      </w:r>
      <w:r w:rsidRPr="0043442E">
        <w:rPr>
          <w:rFonts w:ascii="Times New Roman" w:hAnsi="Times New Roman" w:cs="Times New Roman"/>
        </w:rPr>
        <w:t xml:space="preserve"> 18 U.S.C. §924 (c)(3) provides:</w:t>
      </w:r>
    </w:p>
    <w:p w14:paraId="506A8645" w14:textId="77777777" w:rsidR="00086DE4" w:rsidRPr="0043442E" w:rsidRDefault="00086DE4" w:rsidP="00086DE4">
      <w:pPr>
        <w:rPr>
          <w:rFonts w:ascii="Times New Roman" w:hAnsi="Times New Roman" w:cs="Times New Roman"/>
        </w:rPr>
      </w:pPr>
      <w:r w:rsidRPr="0043442E">
        <w:rPr>
          <w:rFonts w:ascii="Times New Roman" w:hAnsi="Times New Roman" w:cs="Times New Roman"/>
        </w:rPr>
        <w:t>For purposes of this subsection the term "crime of violence" means an offense that is a felony and-</w:t>
      </w:r>
    </w:p>
    <w:p w14:paraId="21ADF53C" w14:textId="77777777" w:rsidR="00086DE4" w:rsidRPr="0043442E" w:rsidRDefault="00086DE4" w:rsidP="00086DE4">
      <w:pPr>
        <w:tabs>
          <w:tab w:val="left" w:pos="7916"/>
        </w:tabs>
        <w:ind w:left="1440" w:right="1440"/>
        <w:rPr>
          <w:rFonts w:ascii="Times New Roman" w:hAnsi="Times New Roman" w:cs="Times New Roman"/>
        </w:rPr>
      </w:pPr>
      <w:r w:rsidRPr="0043442E">
        <w:rPr>
          <w:rFonts w:ascii="Times New Roman" w:hAnsi="Times New Roman" w:cs="Times New Roman"/>
        </w:rPr>
        <w:t>(A) has as an element the use, attempted use, or threatened use of physical force against the person or property of another, or</w:t>
      </w:r>
    </w:p>
    <w:p w14:paraId="29A5D56A" w14:textId="77777777" w:rsidR="00086DE4" w:rsidRPr="0043442E" w:rsidRDefault="00086DE4" w:rsidP="00086DE4">
      <w:pPr>
        <w:tabs>
          <w:tab w:val="left" w:pos="7916"/>
        </w:tabs>
        <w:spacing w:after="240"/>
        <w:ind w:left="1440" w:right="1440"/>
        <w:rPr>
          <w:rFonts w:ascii="Times New Roman" w:hAnsi="Times New Roman" w:cs="Times New Roman"/>
        </w:rPr>
      </w:pPr>
      <w:r w:rsidRPr="0043442E">
        <w:rPr>
          <w:rFonts w:ascii="Times New Roman" w:hAnsi="Times New Roman" w:cs="Times New Roman"/>
        </w:rPr>
        <w:t>(B) that by its nature, involves a substantial risk that physical force against the person or property of another may be used in the course of committing the offense.</w:t>
      </w:r>
    </w:p>
  </w:footnote>
  <w:footnote w:id="8">
    <w:p w14:paraId="59F91C72" w14:textId="77777777" w:rsidR="00086DE4" w:rsidRPr="0043442E" w:rsidRDefault="00086DE4" w:rsidP="00086DE4">
      <w:pPr>
        <w:rPr>
          <w:rFonts w:ascii="Times New Roman" w:hAnsi="Times New Roman" w:cs="Times New Roman"/>
        </w:rPr>
      </w:pPr>
      <w:r w:rsidRPr="0043442E">
        <w:rPr>
          <w:rFonts w:ascii="Times New Roman" w:hAnsi="Times New Roman" w:cs="Times New Roman"/>
          <w:vertAlign w:val="superscript"/>
        </w:rPr>
        <w:t>3</w:t>
      </w:r>
      <w:r w:rsidRPr="0043442E">
        <w:rPr>
          <w:rFonts w:ascii="Times New Roman" w:hAnsi="Times New Roman" w:cs="Times New Roman"/>
        </w:rPr>
        <w:t>18 U.S.C. §924 (c)(2) provides:</w:t>
      </w:r>
    </w:p>
    <w:p w14:paraId="44C5328E" w14:textId="77777777" w:rsidR="00086DE4" w:rsidRPr="0043442E" w:rsidRDefault="00086DE4" w:rsidP="00086DE4">
      <w:pPr>
        <w:spacing w:after="240"/>
        <w:rPr>
          <w:rFonts w:ascii="Times New Roman" w:hAnsi="Times New Roman" w:cs="Times New Roman"/>
        </w:rPr>
      </w:pPr>
      <w:r w:rsidRPr="0043442E">
        <w:rPr>
          <w:rFonts w:ascii="Times New Roman" w:hAnsi="Times New Roman" w:cs="Times New Roman"/>
        </w:rPr>
        <w:t>For purposes of this subsection, the term "drug trafficking crime" means any felony punishable under the Controlled Substances Act (21 U.S.C. 801 et seq.), the Controlled Substances Import and Export Act (21 U.S.C. 951 et seq.), or the Maritime Drug Law Enforcement Act (46 U.S.C. App. 1901 et seq.).</w:t>
      </w:r>
    </w:p>
  </w:footnote>
  <w:footnote w:id="9">
    <w:p w14:paraId="5C315610" w14:textId="77777777" w:rsidR="00086DE4" w:rsidRPr="0043442E" w:rsidRDefault="00086DE4" w:rsidP="00086DE4">
      <w:pPr>
        <w:spacing w:after="240"/>
        <w:rPr>
          <w:rFonts w:ascii="Times New Roman" w:hAnsi="Times New Roman" w:cs="Times New Roman"/>
        </w:rPr>
      </w:pPr>
      <w:r w:rsidRPr="00231F51">
        <w:rPr>
          <w:rFonts w:ascii="Times New Roman" w:hAnsi="Times New Roman" w:cs="Times New Roman"/>
        </w:rPr>
        <w:t xml:space="preserve"> </w:t>
      </w:r>
      <w:r w:rsidRPr="00231F51">
        <w:rPr>
          <w:rFonts w:ascii="Times New Roman" w:hAnsi="Times New Roman" w:cs="Times New Roman"/>
          <w:vertAlign w:val="superscript"/>
        </w:rPr>
        <w:t>4</w:t>
      </w:r>
      <w:r w:rsidRPr="00231F51">
        <w:rPr>
          <w:rFonts w:ascii="Times New Roman" w:hAnsi="Times New Roman" w:cs="Times New Roman"/>
        </w:rPr>
        <w:t xml:space="preserve"> This led to the Congressional amendment adding possession in furtherance as an additional basis of 924(c) liability, as addressed in Instruction 6.18.924A.</w:t>
      </w:r>
      <w:r w:rsidRPr="00231F51" w:rsidDel="005A65E9">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E4433" w14:textId="77777777" w:rsidR="00C84199" w:rsidRDefault="00C841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4FC0A" w14:textId="77777777" w:rsidR="00C84199" w:rsidRDefault="00C841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7D783" w14:textId="77777777" w:rsidR="00C84199" w:rsidRDefault="00C84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C5E21"/>
    <w:multiLevelType w:val="hybridMultilevel"/>
    <w:tmpl w:val="D17648C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65A36AA0"/>
    <w:multiLevelType w:val="hybridMultilevel"/>
    <w:tmpl w:val="829659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17845698">
    <w:abstractNumId w:val="0"/>
  </w:num>
  <w:num w:numId="2" w16cid:durableId="1467704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jQxsTA2NbEwNzNR0lEKTi0uzszPAykwrgUAsHLjMiwAAAA="/>
  </w:docVars>
  <w:rsids>
    <w:rsidRoot w:val="006D147A"/>
    <w:rsid w:val="0000188A"/>
    <w:rsid w:val="000064D0"/>
    <w:rsid w:val="000148D7"/>
    <w:rsid w:val="00016932"/>
    <w:rsid w:val="00017A08"/>
    <w:rsid w:val="00026CE5"/>
    <w:rsid w:val="00041A72"/>
    <w:rsid w:val="00055A1D"/>
    <w:rsid w:val="00077739"/>
    <w:rsid w:val="0008006D"/>
    <w:rsid w:val="00083A9F"/>
    <w:rsid w:val="00086512"/>
    <w:rsid w:val="00086DE4"/>
    <w:rsid w:val="00090859"/>
    <w:rsid w:val="000E271E"/>
    <w:rsid w:val="0010740C"/>
    <w:rsid w:val="001105D8"/>
    <w:rsid w:val="00131208"/>
    <w:rsid w:val="00131B83"/>
    <w:rsid w:val="001534C7"/>
    <w:rsid w:val="00164A3D"/>
    <w:rsid w:val="001673D0"/>
    <w:rsid w:val="00172266"/>
    <w:rsid w:val="00190DF2"/>
    <w:rsid w:val="001A3B55"/>
    <w:rsid w:val="001B11B5"/>
    <w:rsid w:val="001B3F21"/>
    <w:rsid w:val="001C0873"/>
    <w:rsid w:val="001C59FF"/>
    <w:rsid w:val="001D3C00"/>
    <w:rsid w:val="001D401E"/>
    <w:rsid w:val="001D453D"/>
    <w:rsid w:val="001D78F3"/>
    <w:rsid w:val="00221D7B"/>
    <w:rsid w:val="00231F51"/>
    <w:rsid w:val="00233EA3"/>
    <w:rsid w:val="0024032C"/>
    <w:rsid w:val="00255C21"/>
    <w:rsid w:val="002622FB"/>
    <w:rsid w:val="00265BD8"/>
    <w:rsid w:val="002771CF"/>
    <w:rsid w:val="00281CD2"/>
    <w:rsid w:val="0029149E"/>
    <w:rsid w:val="00291649"/>
    <w:rsid w:val="002B0B10"/>
    <w:rsid w:val="002B6A1D"/>
    <w:rsid w:val="002C6282"/>
    <w:rsid w:val="002D772F"/>
    <w:rsid w:val="002F0895"/>
    <w:rsid w:val="002F63D7"/>
    <w:rsid w:val="00320E0F"/>
    <w:rsid w:val="0034060A"/>
    <w:rsid w:val="00355AB6"/>
    <w:rsid w:val="00366131"/>
    <w:rsid w:val="00377465"/>
    <w:rsid w:val="00381361"/>
    <w:rsid w:val="003940D3"/>
    <w:rsid w:val="003A28FF"/>
    <w:rsid w:val="003A7EBD"/>
    <w:rsid w:val="003B09A8"/>
    <w:rsid w:val="003B0FB0"/>
    <w:rsid w:val="003B75C4"/>
    <w:rsid w:val="003F2613"/>
    <w:rsid w:val="003F4731"/>
    <w:rsid w:val="00404E57"/>
    <w:rsid w:val="0040516A"/>
    <w:rsid w:val="00413EA3"/>
    <w:rsid w:val="0043442E"/>
    <w:rsid w:val="004460B3"/>
    <w:rsid w:val="004559DB"/>
    <w:rsid w:val="00460F0C"/>
    <w:rsid w:val="00463B6E"/>
    <w:rsid w:val="00472C4D"/>
    <w:rsid w:val="004751EE"/>
    <w:rsid w:val="00480D36"/>
    <w:rsid w:val="00493069"/>
    <w:rsid w:val="004F0BC6"/>
    <w:rsid w:val="00506A58"/>
    <w:rsid w:val="0051093F"/>
    <w:rsid w:val="005119A0"/>
    <w:rsid w:val="00511CB3"/>
    <w:rsid w:val="005159E7"/>
    <w:rsid w:val="00530E24"/>
    <w:rsid w:val="005412B5"/>
    <w:rsid w:val="00541600"/>
    <w:rsid w:val="005436FB"/>
    <w:rsid w:val="00544D8A"/>
    <w:rsid w:val="00547AD4"/>
    <w:rsid w:val="00553B65"/>
    <w:rsid w:val="00570894"/>
    <w:rsid w:val="005A6B61"/>
    <w:rsid w:val="005B4376"/>
    <w:rsid w:val="005D0CB5"/>
    <w:rsid w:val="005D4ACD"/>
    <w:rsid w:val="005E28B1"/>
    <w:rsid w:val="005E447C"/>
    <w:rsid w:val="005E6220"/>
    <w:rsid w:val="00600B1F"/>
    <w:rsid w:val="00625815"/>
    <w:rsid w:val="006468F3"/>
    <w:rsid w:val="006518E8"/>
    <w:rsid w:val="00681A20"/>
    <w:rsid w:val="00686B00"/>
    <w:rsid w:val="006A5FA3"/>
    <w:rsid w:val="006B5992"/>
    <w:rsid w:val="006C655C"/>
    <w:rsid w:val="006D147A"/>
    <w:rsid w:val="006D52F5"/>
    <w:rsid w:val="0070126B"/>
    <w:rsid w:val="00704315"/>
    <w:rsid w:val="00717856"/>
    <w:rsid w:val="007260C6"/>
    <w:rsid w:val="00726813"/>
    <w:rsid w:val="00736194"/>
    <w:rsid w:val="00744207"/>
    <w:rsid w:val="00765045"/>
    <w:rsid w:val="00766E3E"/>
    <w:rsid w:val="00774A2E"/>
    <w:rsid w:val="007A2216"/>
    <w:rsid w:val="007A6C85"/>
    <w:rsid w:val="007C5415"/>
    <w:rsid w:val="007D70B6"/>
    <w:rsid w:val="007D745F"/>
    <w:rsid w:val="00807950"/>
    <w:rsid w:val="0082391D"/>
    <w:rsid w:val="0082594A"/>
    <w:rsid w:val="0082622C"/>
    <w:rsid w:val="00837F91"/>
    <w:rsid w:val="0084077C"/>
    <w:rsid w:val="00850676"/>
    <w:rsid w:val="00877A1E"/>
    <w:rsid w:val="008B0F5B"/>
    <w:rsid w:val="008C021C"/>
    <w:rsid w:val="008C6B5A"/>
    <w:rsid w:val="008D4954"/>
    <w:rsid w:val="008F1FF5"/>
    <w:rsid w:val="00901404"/>
    <w:rsid w:val="00916724"/>
    <w:rsid w:val="00931A59"/>
    <w:rsid w:val="00944031"/>
    <w:rsid w:val="009458CB"/>
    <w:rsid w:val="00945C8E"/>
    <w:rsid w:val="009467C9"/>
    <w:rsid w:val="00946B43"/>
    <w:rsid w:val="00983870"/>
    <w:rsid w:val="00992F00"/>
    <w:rsid w:val="00993A11"/>
    <w:rsid w:val="009A017C"/>
    <w:rsid w:val="009B1035"/>
    <w:rsid w:val="009B394C"/>
    <w:rsid w:val="00A07479"/>
    <w:rsid w:val="00A20048"/>
    <w:rsid w:val="00A2396B"/>
    <w:rsid w:val="00A254D3"/>
    <w:rsid w:val="00A42E08"/>
    <w:rsid w:val="00A50C8D"/>
    <w:rsid w:val="00A55853"/>
    <w:rsid w:val="00A726FE"/>
    <w:rsid w:val="00A94ECF"/>
    <w:rsid w:val="00A96A92"/>
    <w:rsid w:val="00AC3C8F"/>
    <w:rsid w:val="00AD76CB"/>
    <w:rsid w:val="00AF68B4"/>
    <w:rsid w:val="00B01024"/>
    <w:rsid w:val="00B110E9"/>
    <w:rsid w:val="00B25FE6"/>
    <w:rsid w:val="00B2699B"/>
    <w:rsid w:val="00B3066D"/>
    <w:rsid w:val="00B30B9F"/>
    <w:rsid w:val="00B4653D"/>
    <w:rsid w:val="00B56F47"/>
    <w:rsid w:val="00B60418"/>
    <w:rsid w:val="00B60FA9"/>
    <w:rsid w:val="00B634DF"/>
    <w:rsid w:val="00B6567F"/>
    <w:rsid w:val="00B66694"/>
    <w:rsid w:val="00B819E3"/>
    <w:rsid w:val="00BC2382"/>
    <w:rsid w:val="00BD57F8"/>
    <w:rsid w:val="00BD5FC9"/>
    <w:rsid w:val="00BD604C"/>
    <w:rsid w:val="00BD6125"/>
    <w:rsid w:val="00BE2450"/>
    <w:rsid w:val="00BE323A"/>
    <w:rsid w:val="00BE6B34"/>
    <w:rsid w:val="00BF7028"/>
    <w:rsid w:val="00C01D56"/>
    <w:rsid w:val="00C06DB0"/>
    <w:rsid w:val="00C16999"/>
    <w:rsid w:val="00C2268A"/>
    <w:rsid w:val="00C304CC"/>
    <w:rsid w:val="00C36349"/>
    <w:rsid w:val="00C37544"/>
    <w:rsid w:val="00C44EFD"/>
    <w:rsid w:val="00C4679D"/>
    <w:rsid w:val="00C54DC1"/>
    <w:rsid w:val="00C757C6"/>
    <w:rsid w:val="00C77B0D"/>
    <w:rsid w:val="00C80DC8"/>
    <w:rsid w:val="00C84199"/>
    <w:rsid w:val="00C96F07"/>
    <w:rsid w:val="00CA1321"/>
    <w:rsid w:val="00CD2041"/>
    <w:rsid w:val="00CD5C39"/>
    <w:rsid w:val="00CE04AE"/>
    <w:rsid w:val="00D0689B"/>
    <w:rsid w:val="00D11AEF"/>
    <w:rsid w:val="00D23BF1"/>
    <w:rsid w:val="00D23E18"/>
    <w:rsid w:val="00D264A6"/>
    <w:rsid w:val="00D31630"/>
    <w:rsid w:val="00D602BF"/>
    <w:rsid w:val="00D6573C"/>
    <w:rsid w:val="00D80739"/>
    <w:rsid w:val="00D83268"/>
    <w:rsid w:val="00D940B1"/>
    <w:rsid w:val="00DA060B"/>
    <w:rsid w:val="00DB715A"/>
    <w:rsid w:val="00DC6006"/>
    <w:rsid w:val="00DC6AA3"/>
    <w:rsid w:val="00DE04E5"/>
    <w:rsid w:val="00DE11ED"/>
    <w:rsid w:val="00DE1C9D"/>
    <w:rsid w:val="00E05CBD"/>
    <w:rsid w:val="00E0634E"/>
    <w:rsid w:val="00E265BD"/>
    <w:rsid w:val="00E32AD2"/>
    <w:rsid w:val="00E32F10"/>
    <w:rsid w:val="00E55216"/>
    <w:rsid w:val="00E75DD5"/>
    <w:rsid w:val="00E82651"/>
    <w:rsid w:val="00E8751A"/>
    <w:rsid w:val="00E966B0"/>
    <w:rsid w:val="00EA1CA8"/>
    <w:rsid w:val="00EA340D"/>
    <w:rsid w:val="00EA7CF6"/>
    <w:rsid w:val="00EB02E6"/>
    <w:rsid w:val="00EB51F1"/>
    <w:rsid w:val="00EC73A5"/>
    <w:rsid w:val="00ED70FD"/>
    <w:rsid w:val="00F06039"/>
    <w:rsid w:val="00F11C0F"/>
    <w:rsid w:val="00F31BA0"/>
    <w:rsid w:val="00F36936"/>
    <w:rsid w:val="00F44B47"/>
    <w:rsid w:val="00F45964"/>
    <w:rsid w:val="00F66D15"/>
    <w:rsid w:val="00F96FF8"/>
    <w:rsid w:val="00FA5DF7"/>
    <w:rsid w:val="00FB05E2"/>
    <w:rsid w:val="00FB55EE"/>
    <w:rsid w:val="00FD5FAF"/>
    <w:rsid w:val="00FE3B09"/>
    <w:rsid w:val="00FF1583"/>
    <w:rsid w:val="00FF7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B462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4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147A"/>
    <w:rPr>
      <w:sz w:val="16"/>
      <w:szCs w:val="16"/>
    </w:rPr>
  </w:style>
  <w:style w:type="paragraph" w:styleId="CommentText">
    <w:name w:val="annotation text"/>
    <w:basedOn w:val="Normal"/>
    <w:link w:val="CommentTextChar"/>
    <w:uiPriority w:val="99"/>
    <w:semiHidden/>
    <w:unhideWhenUsed/>
    <w:rsid w:val="006D147A"/>
    <w:pPr>
      <w:spacing w:after="278" w:line="240" w:lineRule="auto"/>
      <w:ind w:left="10" w:hanging="10"/>
    </w:pPr>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uiPriority w:val="99"/>
    <w:semiHidden/>
    <w:rsid w:val="006D147A"/>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6D14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47A"/>
    <w:rPr>
      <w:rFonts w:ascii="Segoe UI" w:hAnsi="Segoe UI" w:cs="Segoe UI"/>
      <w:sz w:val="18"/>
      <w:szCs w:val="18"/>
    </w:rPr>
  </w:style>
  <w:style w:type="character" w:styleId="FootnoteReference">
    <w:name w:val="footnote reference"/>
    <w:uiPriority w:val="99"/>
    <w:rsid w:val="006D147A"/>
  </w:style>
  <w:style w:type="paragraph" w:styleId="FootnoteText">
    <w:name w:val="footnote text"/>
    <w:basedOn w:val="Normal"/>
    <w:link w:val="FootnoteTextChar"/>
    <w:uiPriority w:val="99"/>
    <w:rsid w:val="006D147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6D147A"/>
    <w:rPr>
      <w:rFonts w:ascii="Times New Roman" w:eastAsia="Times New Roman" w:hAnsi="Times New Roman" w:cs="Times New Roman"/>
      <w:sz w:val="20"/>
      <w:szCs w:val="20"/>
    </w:rPr>
  </w:style>
  <w:style w:type="character" w:styleId="Hyperlink">
    <w:name w:val="Hyperlink"/>
    <w:uiPriority w:val="99"/>
    <w:unhideWhenUsed/>
    <w:rsid w:val="006D147A"/>
    <w:rPr>
      <w:color w:val="0563C1"/>
      <w:u w:val="single"/>
    </w:rPr>
  </w:style>
  <w:style w:type="paragraph" w:styleId="CommentSubject">
    <w:name w:val="annotation subject"/>
    <w:basedOn w:val="CommentText"/>
    <w:next w:val="CommentText"/>
    <w:link w:val="CommentSubjectChar"/>
    <w:uiPriority w:val="99"/>
    <w:semiHidden/>
    <w:unhideWhenUsed/>
    <w:rsid w:val="006D147A"/>
    <w:pPr>
      <w:widowControl w:val="0"/>
      <w:autoSpaceDE w:val="0"/>
      <w:autoSpaceDN w:val="0"/>
      <w:adjustRightInd w:val="0"/>
      <w:spacing w:after="0"/>
      <w:ind w:left="0" w:firstLine="0"/>
    </w:pPr>
    <w:rPr>
      <w:b/>
      <w:bCs/>
      <w:color w:val="auto"/>
    </w:rPr>
  </w:style>
  <w:style w:type="character" w:customStyle="1" w:styleId="CommentSubjectChar">
    <w:name w:val="Comment Subject Char"/>
    <w:basedOn w:val="CommentTextChar"/>
    <w:link w:val="CommentSubject"/>
    <w:uiPriority w:val="99"/>
    <w:semiHidden/>
    <w:rsid w:val="006D147A"/>
    <w:rPr>
      <w:rFonts w:ascii="Times New Roman" w:eastAsia="Times New Roman" w:hAnsi="Times New Roman" w:cs="Times New Roman"/>
      <w:b/>
      <w:bCs/>
      <w:color w:val="000000"/>
      <w:sz w:val="20"/>
      <w:szCs w:val="20"/>
    </w:rPr>
  </w:style>
  <w:style w:type="paragraph" w:styleId="Header">
    <w:name w:val="header"/>
    <w:basedOn w:val="Normal"/>
    <w:link w:val="HeaderChar"/>
    <w:uiPriority w:val="99"/>
    <w:unhideWhenUsed/>
    <w:rsid w:val="006D147A"/>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D147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147A"/>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D147A"/>
    <w:rPr>
      <w:rFonts w:ascii="Times New Roman" w:eastAsia="Times New Roman" w:hAnsi="Times New Roman" w:cs="Times New Roman"/>
      <w:sz w:val="24"/>
      <w:szCs w:val="24"/>
    </w:rPr>
  </w:style>
  <w:style w:type="paragraph" w:styleId="Revision">
    <w:name w:val="Revision"/>
    <w:hidden/>
    <w:uiPriority w:val="99"/>
    <w:semiHidden/>
    <w:rsid w:val="006D147A"/>
    <w:pPr>
      <w:spacing w:after="0" w:line="240" w:lineRule="auto"/>
    </w:pPr>
  </w:style>
  <w:style w:type="paragraph" w:styleId="ListParagraph">
    <w:name w:val="List Paragraph"/>
    <w:basedOn w:val="Normal"/>
    <w:uiPriority w:val="34"/>
    <w:qFormat/>
    <w:rsid w:val="006D147A"/>
    <w:pPr>
      <w:ind w:left="720"/>
      <w:contextualSpacing/>
    </w:pPr>
  </w:style>
  <w:style w:type="character" w:customStyle="1" w:styleId="EndnoteTextChar">
    <w:name w:val="Endnote Text Char"/>
    <w:basedOn w:val="DefaultParagraphFont"/>
    <w:link w:val="EndnoteText"/>
    <w:uiPriority w:val="99"/>
    <w:semiHidden/>
    <w:rsid w:val="006D147A"/>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6D14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ight="720"/>
    </w:pPr>
    <w:rPr>
      <w:rFonts w:ascii="Times New Roman" w:eastAsia="Times New Roman" w:hAnsi="Times New Roman" w:cs="Times New Roman"/>
      <w:sz w:val="20"/>
      <w:szCs w:val="20"/>
    </w:rPr>
  </w:style>
  <w:style w:type="character" w:customStyle="1" w:styleId="EndnoteTextChar1">
    <w:name w:val="Endnote Text Char1"/>
    <w:basedOn w:val="DefaultParagraphFont"/>
    <w:uiPriority w:val="99"/>
    <w:semiHidden/>
    <w:rsid w:val="006D147A"/>
    <w:rPr>
      <w:sz w:val="20"/>
      <w:szCs w:val="20"/>
    </w:rPr>
  </w:style>
  <w:style w:type="character" w:customStyle="1" w:styleId="footnoteref">
    <w:name w:val="footnote ref"/>
    <w:uiPriority w:val="99"/>
    <w:rsid w:val="006D147A"/>
  </w:style>
  <w:style w:type="character" w:customStyle="1" w:styleId="UnresolvedMention1">
    <w:name w:val="Unresolved Mention1"/>
    <w:basedOn w:val="DefaultParagraphFont"/>
    <w:uiPriority w:val="99"/>
    <w:semiHidden/>
    <w:unhideWhenUsed/>
    <w:rsid w:val="006D1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FE9A4-01FD-4037-88D3-7CC8FC800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19883</Words>
  <Characters>113337</Characters>
  <Application>Microsoft Office Word</Application>
  <DocSecurity>0</DocSecurity>
  <Lines>944</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2024-04-22T21:08:00Z</dcterms:created>
  <dcterms:modified xsi:type="dcterms:W3CDTF">2024-04-22T21:08:00Z</dcterms:modified>
</cp:coreProperties>
</file>